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7D3B45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</w:t>
      </w:r>
      <w:r w:rsidR="00D935EF">
        <w:rPr>
          <w:rFonts w:ascii="Liberation Sans" w:hAnsi="Liberation Sans"/>
          <w:color w:val="000000"/>
        </w:rPr>
        <w:t xml:space="preserve"> à</w:t>
      </w:r>
      <w:r w:rsidRPr="00F414EE">
        <w:rPr>
          <w:rFonts w:ascii="Liberation Sans" w:hAnsi="Liberation Sans"/>
          <w:color w:val="000000"/>
        </w:rPr>
        <w:t xml:space="preserve">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 xml:space="preserve">Salle des fêtes </w:t>
      </w:r>
      <w:r w:rsidR="00D935EF">
        <w:rPr>
          <w:rFonts w:ascii="Liberation Sans" w:hAnsi="Liberation Sans"/>
          <w:color w:val="000000"/>
        </w:rPr>
        <w:t xml:space="preserve">de </w:t>
      </w:r>
      <w:r w:rsidRPr="00F414EE">
        <w:rPr>
          <w:rFonts w:ascii="Liberation Sans" w:hAnsi="Liberation Sans"/>
          <w:color w:val="000000"/>
        </w:rPr>
        <w:t>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D935EF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J</w:t>
      </w:r>
      <w:r w:rsidR="00B102C7">
        <w:t xml:space="preserve">ournée de la transition à </w:t>
      </w:r>
      <w:proofErr w:type="spellStart"/>
      <w:r w:rsidR="00B102C7">
        <w:t>Lauzerville</w:t>
      </w:r>
      <w:proofErr w:type="spellEnd"/>
      <w:r w:rsidR="00B102C7"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</w:t>
      </w:r>
      <w:proofErr w:type="spellStart"/>
      <w:r>
        <w:t>labastide</w:t>
      </w:r>
      <w:proofErr w:type="spellEnd"/>
      <w:r>
        <w:t xml:space="preserve">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</w:t>
      </w:r>
      <w:r w:rsidR="00B630B4">
        <w:t>ë</w:t>
      </w:r>
      <w:r>
        <w:t>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</w:t>
      </w:r>
      <w:r w:rsidR="00B630B4">
        <w:t>ë</w:t>
      </w:r>
      <w:r>
        <w:t>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 xml:space="preserve">Apéro des énergies </w:t>
      </w:r>
      <w:r w:rsidRPr="00C7536A">
        <w:t xml:space="preserve">à Castanet </w:t>
      </w:r>
      <w:r w:rsidR="00B630B4" w:rsidRPr="00C7536A">
        <w:t xml:space="preserve">le </w:t>
      </w:r>
      <w:r w:rsidRPr="00C7536A">
        <w:t>14 mars</w:t>
      </w:r>
    </w:p>
    <w:p w:rsidR="00B102C7" w:rsidRPr="00C7536A" w:rsidRDefault="00E775C4" w:rsidP="00B5615A">
      <w:pPr>
        <w:widowControl w:val="0"/>
        <w:spacing w:after="240" w:line="240" w:lineRule="auto"/>
        <w:ind w:left="360"/>
      </w:pPr>
      <w:r>
        <w:br/>
      </w:r>
      <w:r w:rsidR="00C7536A">
        <w:rPr>
          <w:b/>
        </w:rPr>
        <w:t>Fête</w:t>
      </w:r>
      <w:r w:rsidR="00B102C7" w:rsidRPr="00B5615A">
        <w:rPr>
          <w:b/>
        </w:rPr>
        <w:t xml:space="preserve"> des énergies et inauguration </w:t>
      </w:r>
      <w:r w:rsidR="00B102C7" w:rsidRPr="00C7536A">
        <w:t>à Escalquens le 15 juin</w:t>
      </w:r>
    </w:p>
    <w:p w:rsidR="006E25BB" w:rsidRPr="00C7536A" w:rsidRDefault="006E25BB" w:rsidP="00B102C7">
      <w:pPr>
        <w:pStyle w:val="Paragraphedeliste"/>
        <w:widowControl w:val="0"/>
        <w:spacing w:after="240"/>
        <w:ind w:left="2136"/>
        <w:sectPr w:rsidR="006E25BB" w:rsidRPr="00C7536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</w:t>
      </w:r>
      <w:r w:rsidR="00856B23">
        <w:t>R</w:t>
      </w:r>
      <w:r w:rsidR="006F3C6D">
        <w:t xml:space="preserve">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</w:t>
      </w:r>
      <w:r w:rsidR="00856B23">
        <w:t>R</w:t>
      </w:r>
      <w:r>
        <w:t>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Pr="00135C78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</w:t>
      </w:r>
      <w:r w:rsidR="00135C78">
        <w:t>L</w:t>
      </w:r>
      <w:r w:rsidR="00135C78" w:rsidRPr="00135C78">
        <w:t xml:space="preserve">a </w:t>
      </w:r>
      <w:r w:rsidR="00135C78">
        <w:t>t</w:t>
      </w:r>
      <w:r w:rsidR="00135C78" w:rsidRPr="00135C78">
        <w:t xml:space="preserve">résorerie se dégrade de 8434 </w:t>
      </w:r>
      <w:r w:rsidR="00135C78">
        <w:t>€</w:t>
      </w:r>
      <w:r w:rsidR="00135C78" w:rsidRPr="00135C78">
        <w:t xml:space="preserve">, mais se </w:t>
      </w:r>
      <w:r w:rsidR="00B139EE" w:rsidRPr="00135C78">
        <w:t>situe à</w:t>
      </w:r>
      <w:r w:rsidR="00135C78" w:rsidRPr="00135C78">
        <w:t xml:space="preserve"> 57</w:t>
      </w:r>
      <w:r w:rsidR="00B139EE">
        <w:t xml:space="preserve"> </w:t>
      </w:r>
      <w:r w:rsidR="00135C78" w:rsidRPr="00135C78">
        <w:t xml:space="preserve">743 </w:t>
      </w:r>
      <w:r w:rsidR="00B139EE">
        <w:t>€</w:t>
      </w:r>
      <w:r w:rsidR="00135C78" w:rsidRPr="00135C78">
        <w:t xml:space="preserve"> nivea</w:t>
      </w:r>
      <w:r w:rsidR="00B139EE">
        <w:t>u</w:t>
      </w:r>
      <w:r w:rsidR="00135C78" w:rsidRPr="00135C78">
        <w:t xml:space="preserve"> </w:t>
      </w:r>
      <w:r w:rsidR="00B139EE" w:rsidRPr="00135C78">
        <w:t>très</w:t>
      </w:r>
      <w:r w:rsidR="00135C78" w:rsidRPr="00135C78">
        <w:t xml:space="preserve"> </w:t>
      </w:r>
      <w:r w:rsidR="00B139EE" w:rsidRPr="00135C78">
        <w:t>conséquent</w:t>
      </w:r>
      <w:r w:rsidR="00135C78" w:rsidRPr="00135C78">
        <w:t xml:space="preserve"> au regard de l’</w:t>
      </w:r>
      <w:r w:rsidR="00B139EE" w:rsidRPr="00135C78">
        <w:t>activité</w:t>
      </w:r>
      <w:r w:rsidR="00135C78" w:rsidRPr="00135C78">
        <w:t xml:space="preserve"> de la </w:t>
      </w:r>
      <w:r w:rsidR="00B139EE" w:rsidRPr="00135C78">
        <w:t>société</w:t>
      </w:r>
      <w:r w:rsidR="00B139EE">
        <w:t>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6825" w:rsidRDefault="00806825">
      <w:pPr>
        <w:rPr>
          <w:highlight w:val="white"/>
        </w:rPr>
      </w:pPr>
      <w:r>
        <w:rPr>
          <w:highlight w:val="white"/>
        </w:rPr>
        <w:br w:type="page"/>
      </w: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lastRenderedPageBreak/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</w:t>
      </w:r>
      <w:r w:rsidR="00806825">
        <w:t>,</w:t>
      </w:r>
      <w:r w:rsidR="00853628" w:rsidRPr="0015238C">
        <w:t xml:space="preserve"> en accord avec le préambule et l’objet énoncé dans les statuts.</w:t>
      </w:r>
      <w:r>
        <w:br/>
      </w:r>
      <w:r w:rsidR="00806825">
        <w:t>Nous constatons un</w:t>
      </w:r>
      <w:r w:rsidR="00853628">
        <w:t xml:space="preserve"> manque de visibilité sur les projets à venir</w:t>
      </w:r>
      <w:r w:rsidR="007D5BBE">
        <w:t>,</w:t>
      </w:r>
      <w:r w:rsidR="00853628">
        <w:t xml:space="preserve"> compte tenu des élections municipales de mars 2020</w:t>
      </w:r>
      <w:r w:rsidR="007D5BBE">
        <w:t>,</w:t>
      </w:r>
      <w:r w:rsidR="00853628">
        <w:t xml:space="preserve"> qui bloquent les prises de décisions des collectivités.</w:t>
      </w:r>
    </w:p>
    <w:p w:rsidR="00853628" w:rsidRDefault="007D5BBE" w:rsidP="00516DFB">
      <w:pPr>
        <w:widowControl w:val="0"/>
        <w:jc w:val="both"/>
      </w:pPr>
      <w:r>
        <w:t>De plus l</w:t>
      </w:r>
      <w:r w:rsidR="00853628">
        <w:t xml:space="preserve">a crise </w:t>
      </w:r>
      <w:proofErr w:type="spellStart"/>
      <w:r w:rsidR="00853628">
        <w:t>Covid</w:t>
      </w:r>
      <w:proofErr w:type="spellEnd"/>
      <w:r w:rsidR="00853628">
        <w:t xml:space="preserve"> -19 survenue postérieurement à la clôture de l'exercice retarde</w:t>
      </w:r>
      <w:r>
        <w:t>ra</w:t>
      </w:r>
      <w:r w:rsidR="00853628">
        <w:t xml:space="preserve"> les décisions et </w:t>
      </w:r>
      <w:r>
        <w:t>impacterons</w:t>
      </w:r>
      <w:r w:rsidR="00853628">
        <w:t xml:space="preserve"> d'autant les nouveaux investissements. </w:t>
      </w:r>
    </w:p>
    <w:p w:rsidR="00853628" w:rsidRDefault="007D5BBE" w:rsidP="00516DFB">
      <w:pPr>
        <w:widowControl w:val="0"/>
        <w:jc w:val="both"/>
      </w:pPr>
      <w:r>
        <w:t xml:space="preserve">Mais en raison </w:t>
      </w:r>
      <w:r w:rsidR="00853628">
        <w:t>de l'assurance de revenu</w:t>
      </w:r>
      <w:r>
        <w:t>s</w:t>
      </w:r>
      <w:r w:rsidR="00853628">
        <w:t xml:space="preserve"> annuel</w:t>
      </w:r>
      <w:r>
        <w:t>s</w:t>
      </w:r>
      <w:r w:rsidR="00853628">
        <w:t xml:space="preserve"> par contrat d'achat d'électricité, la santé financière de la coopérative </w:t>
      </w:r>
      <w:r w:rsidR="009166F1">
        <w:t>ne devrait pas être touchée</w:t>
      </w:r>
      <w:r w:rsidR="00853628">
        <w:t>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  <w:r w:rsidR="00B6583A">
        <w:br/>
      </w:r>
    </w:p>
    <w:p w:rsidR="006E4E5E" w:rsidRPr="00B6583A" w:rsidRDefault="009166F1" w:rsidP="00B6583A">
      <w:pPr>
        <w:widowControl w:val="0"/>
        <w:spacing w:after="0" w:line="240" w:lineRule="auto"/>
        <w:ind w:left="426"/>
        <w:rPr>
          <w:bCs/>
        </w:rPr>
      </w:pPr>
      <w:r w:rsidRPr="00B6583A">
        <w:rPr>
          <w:bCs/>
        </w:rPr>
        <w:t>Parallèlement, il faut rembourser</w:t>
      </w:r>
      <w:r w:rsidR="006E4E5E" w:rsidRPr="00B6583A">
        <w:rPr>
          <w:bCs/>
        </w:rPr>
        <w:t xml:space="preserve"> :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 xml:space="preserve">3 comptes courants d’associés pour 18 000 € fin 2020, 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9 comptes courants d'associés pour 20 000 € début 2022 – (conclues en janvier 2019)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L'avance de 50 000 €</w:t>
      </w:r>
      <w:bookmarkStart w:id="71" w:name="_Toc511569577"/>
      <w:bookmarkEnd w:id="71"/>
      <w:r w:rsidRPr="00B6583A">
        <w:rPr>
          <w:bCs/>
        </w:rPr>
        <w:t xml:space="preserve"> de la région au 30 avril 2021</w:t>
      </w:r>
    </w:p>
    <w:p w:rsidR="00B6583A" w:rsidRDefault="00B6583A" w:rsidP="00B6583A">
      <w:pPr>
        <w:widowControl w:val="0"/>
        <w:spacing w:after="0" w:line="240" w:lineRule="auto"/>
      </w:pP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2" w:name="_Toc511583152"/>
      <w:bookmarkStart w:id="73" w:name="_Toc511583206"/>
      <w:bookmarkStart w:id="74" w:name="_Toc511654639"/>
      <w:bookmarkStart w:id="75" w:name="_Toc511654664"/>
      <w:bookmarkStart w:id="76" w:name="_Toc512764457"/>
      <w:bookmarkStart w:id="77" w:name="_Toc512775120"/>
      <w:bookmarkStart w:id="78" w:name="_Toc512776243"/>
      <w:bookmarkStart w:id="79" w:name="_Toc512777747"/>
      <w:bookmarkStart w:id="80" w:name="_Toc512781742"/>
      <w:bookmarkStart w:id="81" w:name="_Toc513456843"/>
      <w:bookmarkStart w:id="82" w:name="_Toc513463600"/>
      <w:bookmarkStart w:id="83" w:name="_Toc39842380"/>
      <w:r w:rsidRPr="00EB3D67">
        <w:t>Risques et incertitudes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</w:t>
      </w:r>
      <w:r w:rsidR="007B6176" w:rsidRPr="00176DBF">
        <w:rPr>
          <w:bCs/>
        </w:rPr>
        <w:t xml:space="preserve">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</w:t>
      </w:r>
      <w:r w:rsidR="00B6583A">
        <w:rPr>
          <w:highlight w:val="white"/>
        </w:rPr>
        <w:t>La p</w:t>
      </w:r>
      <w:r w:rsidR="001405F9">
        <w:rPr>
          <w:highlight w:val="white"/>
        </w:rPr>
        <w:t>articipation du</w:t>
      </w:r>
      <w:r>
        <w:rPr>
          <w:highlight w:val="white"/>
        </w:rPr>
        <w:t xml:space="preserve"> SICOVAL en cours au 31/12/2019 </w:t>
      </w:r>
      <w:r w:rsidR="00B6583A">
        <w:rPr>
          <w:highlight w:val="white"/>
        </w:rPr>
        <w:t xml:space="preserve">est devenue effective </w:t>
      </w:r>
      <w:r>
        <w:rPr>
          <w:highlight w:val="white"/>
        </w:rPr>
        <w:t>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74345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5485" w:rsidRDefault="00066D3B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rStyle w:val="lev"/>
          <w:b w:val="0"/>
          <w:bCs w:val="0"/>
          <w:noProof/>
          <w:highlight w:val="white"/>
          <w:lang w:eastAsia="fr-FR"/>
        </w:rPr>
        <w:drawing>
          <wp:inline distT="0" distB="0" distL="0" distR="0" wp14:anchorId="334124A9">
            <wp:extent cx="4768576" cy="28035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76" cy="2805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D3B" w:rsidRDefault="00066D3B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rStyle w:val="lev"/>
          <w:b w:val="0"/>
          <w:bCs w:val="0"/>
          <w:noProof/>
          <w:highlight w:val="white"/>
          <w:lang w:eastAsia="fr-FR"/>
        </w:rPr>
        <w:lastRenderedPageBreak/>
        <w:drawing>
          <wp:inline distT="0" distB="0" distL="0" distR="0" wp14:anchorId="58917BA7">
            <wp:extent cx="4714875" cy="2834149"/>
            <wp:effectExtent l="0" t="0" r="0" b="444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921" cy="283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86" w:name="_GoBack"/>
      <w:bookmarkEnd w:id="86"/>
    </w:p>
    <w:p w:rsidR="000A21F6" w:rsidRDefault="000A21F6" w:rsidP="001F0370">
      <w:pPr>
        <w:ind w:left="426"/>
        <w:jc w:val="center"/>
        <w:rPr>
          <w:rStyle w:val="lev"/>
          <w:b w:val="0"/>
          <w:bCs w:val="0"/>
          <w:highlight w:val="white"/>
        </w:rPr>
      </w:pPr>
    </w:p>
    <w:p w:rsidR="00D26091" w:rsidRDefault="00D26091" w:rsidP="001F0370">
      <w:pPr>
        <w:ind w:left="426"/>
        <w:jc w:val="center"/>
        <w:rPr>
          <w:rStyle w:val="lev"/>
          <w:b w:val="0"/>
          <w:bCs w:val="0"/>
          <w:highlight w:val="white"/>
        </w:rPr>
      </w:pP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7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7"/>
    </w:p>
    <w:p w:rsidR="001F0370" w:rsidRPr="001F0370" w:rsidRDefault="00D40980" w:rsidP="008A5DDE">
      <w:pPr>
        <w:ind w:left="567"/>
        <w:jc w:val="center"/>
        <w:rPr>
          <w:highlight w:val="white"/>
        </w:rPr>
      </w:pPr>
      <w:r>
        <w:rPr>
          <w:noProof/>
          <w:highlight w:val="white"/>
          <w:lang w:eastAsia="fr-FR"/>
        </w:rPr>
        <w:drawing>
          <wp:inline distT="0" distB="0" distL="0" distR="0" wp14:anchorId="109C6214">
            <wp:extent cx="4810125" cy="293878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8A4" w:rsidRDefault="008328A4" w:rsidP="001F0370">
      <w:pPr>
        <w:ind w:left="284"/>
        <w:jc w:val="center"/>
        <w:rPr>
          <w:highlight w:val="white"/>
        </w:rPr>
      </w:pPr>
    </w:p>
    <w:p w:rsidR="00A738F0" w:rsidRDefault="00A738F0">
      <w:pPr>
        <w:rPr>
          <w:highlight w:val="white"/>
        </w:rPr>
      </w:pPr>
      <w:r>
        <w:rPr>
          <w:highlight w:val="white"/>
        </w:rPr>
        <w:br w:type="page"/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8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8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>tions techniques, communication, évènementiel</w:t>
      </w:r>
      <w:r w:rsidR="00B33EA9">
        <w:rPr>
          <w:bCs/>
        </w:rPr>
        <w:t>les</w:t>
      </w:r>
      <w:r>
        <w:rPr>
          <w:bCs/>
        </w:rPr>
        <w:t xml:space="preserve">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>animation</w:t>
      </w:r>
      <w:r w:rsidR="00782A18">
        <w:rPr>
          <w:bCs/>
        </w:rPr>
        <w:t>s</w:t>
      </w:r>
      <w:r w:rsidRPr="00041BD0">
        <w:rPr>
          <w:bCs/>
        </w:rPr>
        <w:t>, aid</w:t>
      </w:r>
      <w:r w:rsidR="00B33EA9">
        <w:rPr>
          <w:bCs/>
        </w:rPr>
        <w:t>és</w:t>
      </w:r>
      <w:r w:rsidRPr="00041BD0">
        <w:rPr>
          <w:bCs/>
        </w:rPr>
        <w:t xml:space="preserve">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</w:t>
      </w:r>
      <w:r w:rsidR="00A8757C">
        <w:rPr>
          <w:bCs/>
        </w:rPr>
        <w:t>e</w:t>
      </w:r>
      <w:r>
        <w:rPr>
          <w:bCs/>
        </w:rPr>
        <w:t xml:space="preserve">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9" w:name="_Toc39842385"/>
      <w:r w:rsidRPr="000177DF">
        <w:rPr>
          <w:highlight w:val="white"/>
        </w:rPr>
        <w:t>Communication vers les sociétaires</w:t>
      </w:r>
      <w:bookmarkEnd w:id="89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</w:t>
      </w:r>
      <w:r w:rsidR="00A8757C">
        <w:rPr>
          <w:highlight w:val="white"/>
        </w:rPr>
        <w:t>a convocation</w:t>
      </w:r>
      <w:r>
        <w:rPr>
          <w:highlight w:val="white"/>
        </w:rPr>
        <w:t xml:space="preserve"> à l'assemblée générale, sept lettres d'information et quatre mails annonçan</w:t>
      </w:r>
      <w:r w:rsidR="00A8757C">
        <w:rPr>
          <w:highlight w:val="white"/>
        </w:rPr>
        <w:t>t des évènements ont été envoyé</w:t>
      </w:r>
      <w:r>
        <w:rPr>
          <w:highlight w:val="white"/>
        </w:rPr>
        <w:t>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B45" w:rsidRDefault="007D3B45" w:rsidP="00137F10">
      <w:pPr>
        <w:spacing w:after="0" w:line="240" w:lineRule="auto"/>
      </w:pPr>
      <w:r>
        <w:separator/>
      </w:r>
    </w:p>
  </w:endnote>
  <w:endnote w:type="continuationSeparator" w:id="0">
    <w:p w:rsidR="007D3B45" w:rsidRDefault="007D3B45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DDE">
          <w:rPr>
            <w:noProof/>
          </w:rPr>
          <w:t>10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9489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B45" w:rsidRDefault="007D3B45" w:rsidP="00137F10">
      <w:pPr>
        <w:spacing w:after="0" w:line="240" w:lineRule="auto"/>
      </w:pPr>
      <w:r>
        <w:separator/>
      </w:r>
    </w:p>
  </w:footnote>
  <w:footnote w:type="continuationSeparator" w:id="0">
    <w:p w:rsidR="007D3B45" w:rsidRDefault="007D3B45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66D3B"/>
    <w:rsid w:val="00070AE3"/>
    <w:rsid w:val="00070DBA"/>
    <w:rsid w:val="0007544F"/>
    <w:rsid w:val="00077F39"/>
    <w:rsid w:val="000927C8"/>
    <w:rsid w:val="000A022D"/>
    <w:rsid w:val="000A21F6"/>
    <w:rsid w:val="000B3AE2"/>
    <w:rsid w:val="000C391B"/>
    <w:rsid w:val="000D06C7"/>
    <w:rsid w:val="000D175E"/>
    <w:rsid w:val="001074AE"/>
    <w:rsid w:val="00112885"/>
    <w:rsid w:val="00135C78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2162"/>
    <w:rsid w:val="00475EC3"/>
    <w:rsid w:val="00476FC5"/>
    <w:rsid w:val="00493E67"/>
    <w:rsid w:val="004A06DB"/>
    <w:rsid w:val="004D5B3F"/>
    <w:rsid w:val="004D7644"/>
    <w:rsid w:val="004F3E1A"/>
    <w:rsid w:val="005143C0"/>
    <w:rsid w:val="00514A6C"/>
    <w:rsid w:val="00516DFB"/>
    <w:rsid w:val="0054242D"/>
    <w:rsid w:val="005555D2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E4E5E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7D3B45"/>
    <w:rsid w:val="007D5BBE"/>
    <w:rsid w:val="007E1645"/>
    <w:rsid w:val="00803458"/>
    <w:rsid w:val="00806825"/>
    <w:rsid w:val="008072FA"/>
    <w:rsid w:val="00807B02"/>
    <w:rsid w:val="00812092"/>
    <w:rsid w:val="00822441"/>
    <w:rsid w:val="00830BBF"/>
    <w:rsid w:val="008328A4"/>
    <w:rsid w:val="00853628"/>
    <w:rsid w:val="00853FD7"/>
    <w:rsid w:val="00856B23"/>
    <w:rsid w:val="008A5485"/>
    <w:rsid w:val="008A5DDE"/>
    <w:rsid w:val="008C2BF1"/>
    <w:rsid w:val="008D1FB7"/>
    <w:rsid w:val="008D3E75"/>
    <w:rsid w:val="008E019E"/>
    <w:rsid w:val="00913662"/>
    <w:rsid w:val="00915B82"/>
    <w:rsid w:val="009166F1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38F0"/>
    <w:rsid w:val="00A7449A"/>
    <w:rsid w:val="00A8757C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139EE"/>
    <w:rsid w:val="00B2051A"/>
    <w:rsid w:val="00B256B6"/>
    <w:rsid w:val="00B32079"/>
    <w:rsid w:val="00B33EA9"/>
    <w:rsid w:val="00B5615A"/>
    <w:rsid w:val="00B630B4"/>
    <w:rsid w:val="00B6583A"/>
    <w:rsid w:val="00B674C6"/>
    <w:rsid w:val="00B723F9"/>
    <w:rsid w:val="00B72760"/>
    <w:rsid w:val="00B93130"/>
    <w:rsid w:val="00BF763B"/>
    <w:rsid w:val="00C5055C"/>
    <w:rsid w:val="00C5070A"/>
    <w:rsid w:val="00C65B5E"/>
    <w:rsid w:val="00C7536A"/>
    <w:rsid w:val="00C803AC"/>
    <w:rsid w:val="00C87A38"/>
    <w:rsid w:val="00D07D54"/>
    <w:rsid w:val="00D26091"/>
    <w:rsid w:val="00D30DE7"/>
    <w:rsid w:val="00D40980"/>
    <w:rsid w:val="00D62BE6"/>
    <w:rsid w:val="00D813C6"/>
    <w:rsid w:val="00D90D2E"/>
    <w:rsid w:val="00D935EF"/>
    <w:rsid w:val="00DB1C4C"/>
    <w:rsid w:val="00DD435D"/>
    <w:rsid w:val="00DD6CF6"/>
    <w:rsid w:val="00DF0B5A"/>
    <w:rsid w:val="00E10465"/>
    <w:rsid w:val="00E22D7D"/>
    <w:rsid w:val="00E41DD1"/>
    <w:rsid w:val="00E775C4"/>
    <w:rsid w:val="00EA1372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04F1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06F56-8FB1-4808-BA2C-DC26B7A3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10</Pages>
  <Words>1780</Words>
  <Characters>9791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12</cp:revision>
  <cp:lastPrinted>2020-05-09T07:40:00Z</cp:lastPrinted>
  <dcterms:created xsi:type="dcterms:W3CDTF">2020-05-08T10:41:00Z</dcterms:created>
  <dcterms:modified xsi:type="dcterms:W3CDTF">2020-06-27T15:50:00Z</dcterms:modified>
</cp:coreProperties>
</file>