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9D9" w:rsidRDefault="00AB29D9" w:rsidP="0096254C">
      <w:pPr>
        <w:rPr>
          <w:rFonts w:ascii="Times New Roman" w:hAnsi="Times New Roman"/>
          <w:sz w:val="24"/>
          <w:szCs w:val="24"/>
        </w:rPr>
      </w:pPr>
    </w:p>
    <w:p w:rsidR="009029E4" w:rsidRPr="00304B39" w:rsidRDefault="009029E4" w:rsidP="009029E4">
      <w:pPr>
        <w:autoSpaceDE w:val="0"/>
        <w:autoSpaceDN w:val="0"/>
        <w:adjustRightInd w:val="0"/>
        <w:spacing w:after="0" w:line="240" w:lineRule="auto"/>
        <w:rPr>
          <w:rFonts w:ascii="Arial" w:hAnsi="Arial" w:cs="Arial"/>
          <w:sz w:val="28"/>
          <w:szCs w:val="32"/>
        </w:rPr>
      </w:pPr>
      <w:r w:rsidRPr="00304B39">
        <w:rPr>
          <w:rFonts w:ascii="Arial" w:hAnsi="Arial" w:cs="Arial"/>
          <w:sz w:val="28"/>
          <w:szCs w:val="32"/>
        </w:rPr>
        <w:t xml:space="preserve">Convention d’ouverture de </w:t>
      </w:r>
      <w:r>
        <w:rPr>
          <w:rFonts w:ascii="Arial" w:hAnsi="Arial" w:cs="Arial"/>
          <w:sz w:val="28"/>
          <w:szCs w:val="32"/>
        </w:rPr>
        <w:t xml:space="preserve">Compte Courant d’Associé(e) </w:t>
      </w:r>
      <w:r w:rsidR="00192E87">
        <w:rPr>
          <w:rFonts w:ascii="Arial" w:hAnsi="Arial" w:cs="Arial"/>
          <w:sz w:val="28"/>
          <w:szCs w:val="32"/>
        </w:rPr>
        <w:t>–(CCA)</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Convention à retourner, complétée et </w:t>
      </w:r>
      <w:r w:rsidR="00A556E2" w:rsidRPr="009029E4">
        <w:rPr>
          <w:rFonts w:ascii="Times New Roman" w:hAnsi="Times New Roman"/>
          <w:b/>
          <w:bCs/>
          <w:sz w:val="20"/>
          <w:szCs w:val="20"/>
        </w:rPr>
        <w:t>signée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Entre :</w:t>
      </w:r>
    </w:p>
    <w:p w:rsidR="009029E4" w:rsidRPr="009029E4" w:rsidRDefault="0022062D" w:rsidP="009029E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ICEA</w:t>
      </w:r>
      <w:r w:rsidR="009029E4" w:rsidRPr="009029E4">
        <w:rPr>
          <w:rFonts w:ascii="Times New Roman" w:hAnsi="Times New Roman"/>
          <w:sz w:val="20"/>
          <w:szCs w:val="20"/>
        </w:rPr>
        <w:t xml:space="preserve"> dont le siège social est situé à </w:t>
      </w:r>
      <w:r w:rsidR="009029E4">
        <w:rPr>
          <w:rFonts w:ascii="Times New Roman" w:hAnsi="Times New Roman"/>
          <w:sz w:val="20"/>
          <w:szCs w:val="20"/>
        </w:rPr>
        <w:t>7 ru</w:t>
      </w:r>
      <w:r w:rsidR="0068765A">
        <w:rPr>
          <w:rFonts w:ascii="Times New Roman" w:hAnsi="Times New Roman"/>
          <w:sz w:val="20"/>
          <w:szCs w:val="20"/>
        </w:rPr>
        <w:t>e Hermes-31520 Ramonville Saint-</w:t>
      </w:r>
      <w:r w:rsidR="009029E4">
        <w:rPr>
          <w:rFonts w:ascii="Times New Roman" w:hAnsi="Times New Roman"/>
          <w:sz w:val="20"/>
          <w:szCs w:val="20"/>
        </w:rPr>
        <w:t>Agne</w:t>
      </w:r>
      <w:r w:rsidR="009029E4" w:rsidRPr="009029E4">
        <w:rPr>
          <w:rFonts w:ascii="Times New Roman" w:hAnsi="Times New Roman"/>
          <w:sz w:val="20"/>
          <w:szCs w:val="20"/>
        </w:rPr>
        <w:t xml:space="preserve">, inscrite au registre du commerce et des sociétés de Toulouse sous le n° </w:t>
      </w:r>
      <w:r w:rsidR="009029E4" w:rsidRPr="009029E4">
        <w:rPr>
          <w:rFonts w:ascii="Times New Roman" w:hAnsi="Times New Roman"/>
          <w:sz w:val="20"/>
          <w:szCs w:val="20"/>
          <w:lang w:eastAsia="fr-FR"/>
        </w:rPr>
        <w:t>822 429 486</w:t>
      </w:r>
      <w:r w:rsidR="009029E4" w:rsidRPr="009029E4">
        <w:rPr>
          <w:rFonts w:ascii="Times New Roman" w:hAnsi="Times New Roman"/>
          <w:sz w:val="20"/>
          <w:szCs w:val="20"/>
        </w:rPr>
        <w:t>, prise en la personne de son représentant légal, Jean Paul Gardette, dûment habilité à ratifier la présente Convention</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et</w:t>
      </w:r>
      <w:proofErr w:type="gramEnd"/>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22062D" w:rsidRDefault="007F5B45" w:rsidP="00A115AF">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Mme </w:t>
      </w:r>
      <w:r>
        <w:rPr>
          <w:rFonts w:ascii="Times New Roman" w:hAnsi="Times New Roman"/>
          <w:noProof/>
          <w:sz w:val="20"/>
          <w:szCs w:val="20"/>
          <w:lang w:eastAsia="fr-FR"/>
        </w:rPr>
        <mc:AlternateContent>
          <mc:Choice Requires="wps">
            <w:drawing>
              <wp:inline distT="0" distB="0" distL="0" distR="0" wp14:anchorId="3CB2889A" wp14:editId="282F4B25">
                <wp:extent cx="180975" cy="236220"/>
                <wp:effectExtent l="0" t="0" r="28575" b="11430"/>
                <wp:docPr id="7" name="Zone de texte 7"/>
                <wp:cNvGraphicFramePr/>
                <a:graphic xmlns:a="http://schemas.openxmlformats.org/drawingml/2006/main">
                  <a:graphicData uri="http://schemas.microsoft.com/office/word/2010/wordprocessingShape">
                    <wps:wsp>
                      <wps:cNvSpPr txBox="1"/>
                      <wps:spPr>
                        <a:xfrm>
                          <a:off x="0" y="0"/>
                          <a:ext cx="180975" cy="236220"/>
                        </a:xfrm>
                        <a:prstGeom prst="rect">
                          <a:avLst/>
                        </a:prstGeom>
                        <a:solidFill>
                          <a:schemeClr val="lt1"/>
                        </a:solidFill>
                        <a:ln w="6350">
                          <a:solidFill>
                            <a:prstClr val="black"/>
                          </a:solidFill>
                        </a:ln>
                      </wps:spPr>
                      <wps:txbx>
                        <w:txbxContent>
                          <w:p w:rsidR="007F5B45" w:rsidRDefault="007F5B4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CB2889A" id="_x0000_t202" coordsize="21600,21600" o:spt="202" path="m,l,21600r21600,l21600,xe">
                <v:stroke joinstyle="miter"/>
                <v:path gradientshapeok="t" o:connecttype="rect"/>
              </v:shapetype>
              <v:shape id="Zone de texte 7" o:spid="_x0000_s1026" type="#_x0000_t202" style="width:14.2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" fillcolor="white [3201]" strokeweight=".5pt">
                <v:textbox>
                  <w:txbxContent>
                    <w:p w:rsidR="007F5B45" w:rsidRDefault="007F5B45">
                      <w:r>
                        <w:t xml:space="preserve">  </w:t>
                      </w:r>
                    </w:p>
                  </w:txbxContent>
                </v:textbox>
                <w10:anchorlock/>
              </v:shape>
            </w:pict>
          </mc:Fallback>
        </mc:AlternateContent>
      </w:r>
      <w:r>
        <w:rPr>
          <w:rFonts w:ascii="Times New Roman" w:hAnsi="Times New Roman"/>
          <w:sz w:val="20"/>
          <w:szCs w:val="20"/>
        </w:rPr>
        <w:t xml:space="preserve"> M</w:t>
      </w:r>
      <w:r>
        <w:rPr>
          <w:rFonts w:ascii="Times New Roman" w:hAnsi="Times New Roman"/>
          <w:noProof/>
          <w:sz w:val="20"/>
          <w:szCs w:val="20"/>
          <w:lang w:eastAsia="fr-FR"/>
        </w:rPr>
        <mc:AlternateContent>
          <mc:Choice Requires="wps">
            <w:drawing>
              <wp:inline distT="0" distB="0" distL="0" distR="0" wp14:anchorId="3962A40E" wp14:editId="183C9038">
                <wp:extent cx="171450" cy="228600"/>
                <wp:effectExtent l="0" t="0" r="19050" b="19050"/>
                <wp:docPr id="8" name="Zone de texte 8"/>
                <wp:cNvGraphicFramePr/>
                <a:graphic xmlns:a="http://schemas.openxmlformats.org/drawingml/2006/main">
                  <a:graphicData uri="http://schemas.microsoft.com/office/word/2010/wordprocessingShape">
                    <wps:wsp>
                      <wps:cNvSpPr txBox="1"/>
                      <wps:spPr>
                        <a:xfrm flipV="1">
                          <a:off x="0" y="0"/>
                          <a:ext cx="171450" cy="228600"/>
                        </a:xfrm>
                        <a:prstGeom prst="rect">
                          <a:avLst/>
                        </a:prstGeom>
                        <a:solidFill>
                          <a:schemeClr val="lt1"/>
                        </a:solidFill>
                        <a:ln w="6350">
                          <a:solidFill>
                            <a:prstClr val="black"/>
                          </a:solidFill>
                        </a:ln>
                      </wps:spPr>
                      <wps:txbx>
                        <w:txbxContent>
                          <w:p w:rsidR="007F5B45" w:rsidRDefault="001A18B0" w:rsidP="007F5B45">
                            <w:proofErr w:type="gramStart"/>
                            <w:r>
                              <w:t>x</w:t>
                            </w:r>
                            <w:proofErr w:type="gramEnd"/>
                          </w:p>
                          <w:p w:rsidR="007F5B45" w:rsidRDefault="007F5B45" w:rsidP="007F5B45"/>
                          <w:p w:rsidR="007F5B45" w:rsidRDefault="007F5B4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62A40E" id="Zone de texte 8" o:spid="_x0000_s1027" type="#_x0000_t202" style="width:13.5pt;height:18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" fillcolor="white [3201]" strokeweight=".5pt">
                <v:textbox>
                  <w:txbxContent>
                    <w:p w:rsidR="007F5B45" w:rsidRDefault="001A18B0" w:rsidP="007F5B45">
                      <w:proofErr w:type="gramStart"/>
                      <w:r>
                        <w:t>x</w:t>
                      </w:r>
                      <w:proofErr w:type="gramEnd"/>
                    </w:p>
                    <w:p w:rsidR="007F5B45" w:rsidRDefault="007F5B45" w:rsidP="007F5B45"/>
                    <w:p w:rsidR="007F5B45" w:rsidRDefault="007F5B45">
                      <w:r>
                        <w:t xml:space="preserve">  </w:t>
                      </w:r>
                    </w:p>
                  </w:txbxContent>
                </v:textbox>
                <w10:anchorlock/>
              </v:shape>
            </w:pict>
          </mc:Fallback>
        </mc:AlternateContent>
      </w:r>
      <w:r>
        <w:rPr>
          <w:rFonts w:ascii="Times New Roman" w:hAnsi="Times New Roman"/>
          <w:sz w:val="20"/>
          <w:szCs w:val="20"/>
        </w:rPr>
        <w:t xml:space="preserve">  Nom </w:t>
      </w:r>
      <w:r w:rsidR="00A115AF">
        <w:rPr>
          <w:rFonts w:ascii="Times New Roman" w:hAnsi="Times New Roman"/>
          <w:noProof/>
          <w:sz w:val="20"/>
          <w:szCs w:val="20"/>
          <w:lang w:eastAsia="fr-FR"/>
        </w:rPr>
        <mc:AlternateContent>
          <mc:Choice Requires="wps">
            <w:drawing>
              <wp:inline distT="0" distB="0" distL="0" distR="0" wp14:anchorId="2EFFF88B" wp14:editId="2CEEC49D">
                <wp:extent cx="1958340" cy="293370"/>
                <wp:effectExtent l="0" t="0" r="22860" b="11430"/>
                <wp:docPr id="4" name="Zone de texte 4"/>
                <wp:cNvGraphicFramePr/>
                <a:graphic xmlns:a="http://schemas.openxmlformats.org/drawingml/2006/main">
                  <a:graphicData uri="http://schemas.microsoft.com/office/word/2010/wordprocessingShape">
                    <wps:wsp>
                      <wps:cNvSpPr txBox="1"/>
                      <wps:spPr>
                        <a:xfrm>
                          <a:off x="0" y="0"/>
                          <a:ext cx="1958340" cy="293370"/>
                        </a:xfrm>
                        <a:prstGeom prst="rect">
                          <a:avLst/>
                        </a:prstGeom>
                        <a:solidFill>
                          <a:schemeClr val="lt1"/>
                        </a:solidFill>
                        <a:ln w="6350">
                          <a:solidFill>
                            <a:prstClr val="black"/>
                          </a:solidFill>
                        </a:ln>
                      </wps:spPr>
                      <wps:txbx>
                        <w:txbxContent>
                          <w:p w:rsidR="00A115AF" w:rsidRDefault="00A115AF" w:rsidP="00A115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EFFF88B" id="_x0000_t202" coordsize="21600,21600" o:spt="202" path="m,l,21600r21600,l21600,xe">
                <v:stroke joinstyle="miter"/>
                <v:path gradientshapeok="t" o:connecttype="rect"/>
              </v:shapetype>
              <v:shape id="Zone de texte 4" o:spid="_x0000_s1028" type="#_x0000_t202" style="width:154.2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" fillcolor="white [3201]" strokeweight=".5pt">
                <v:textbox>
                  <w:txbxContent>
                    <w:p w:rsidR="00A115AF" w:rsidRDefault="00A115AF" w:rsidP="00A115AF"/>
                  </w:txbxContent>
                </v:textbox>
                <w10:anchorlock/>
              </v:shape>
            </w:pict>
          </mc:Fallback>
        </mc:AlternateContent>
      </w:r>
      <w:r>
        <w:rPr>
          <w:rFonts w:ascii="Times New Roman" w:hAnsi="Times New Roman"/>
          <w:sz w:val="20"/>
          <w:szCs w:val="20"/>
        </w:rPr>
        <w:t xml:space="preserve">  Prénom</w:t>
      </w:r>
      <w:r w:rsidR="00924C15">
        <w:rPr>
          <w:rFonts w:ascii="Times New Roman" w:hAnsi="Times New Roman"/>
          <w:noProof/>
          <w:sz w:val="20"/>
          <w:szCs w:val="20"/>
          <w:lang w:eastAsia="fr-FR"/>
        </w:rPr>
        <mc:AlternateContent>
          <mc:Choice Requires="wps">
            <w:drawing>
              <wp:inline distT="0" distB="0" distL="0" distR="0" wp14:anchorId="3C0D4299" wp14:editId="63C0CB9C">
                <wp:extent cx="1737360" cy="283845"/>
                <wp:effectExtent l="0" t="0" r="15240" b="20955"/>
                <wp:docPr id="6" name="Zone de texte 6"/>
                <wp:cNvGraphicFramePr/>
                <a:graphic xmlns:a="http://schemas.openxmlformats.org/drawingml/2006/main">
                  <a:graphicData uri="http://schemas.microsoft.com/office/word/2010/wordprocessingShape">
                    <wps:wsp>
                      <wps:cNvSpPr txBox="1"/>
                      <wps:spPr>
                        <a:xfrm>
                          <a:off x="0" y="0"/>
                          <a:ext cx="1737360" cy="283845"/>
                        </a:xfrm>
                        <a:prstGeom prst="rect">
                          <a:avLst/>
                        </a:prstGeom>
                        <a:solidFill>
                          <a:schemeClr val="lt1"/>
                        </a:solidFill>
                        <a:ln w="6350">
                          <a:solidFill>
                            <a:prstClr val="black"/>
                          </a:solidFill>
                        </a:ln>
                      </wps:spPr>
                      <wps:txbx>
                        <w:txbxContent>
                          <w:p w:rsidR="00924C15" w:rsidRDefault="00924C15" w:rsidP="00924C15"/>
                          <w:p w:rsidR="00ED2431" w:rsidRDefault="00ED2431" w:rsidP="00924C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0D4299" id="Zone de texte 6" o:spid="_x0000_s1029" type="#_x0000_t202" style="width:136.8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" fillcolor="white [3201]" strokeweight=".5pt">
                <v:textbox>
                  <w:txbxContent>
                    <w:p w:rsidR="00924C15" w:rsidRDefault="00924C15" w:rsidP="00924C15"/>
                    <w:p w:rsidR="00ED2431" w:rsidRDefault="00ED2431" w:rsidP="00924C15"/>
                  </w:txbxContent>
                </v:textbox>
                <w10:anchorlock/>
              </v:shape>
            </w:pict>
          </mc:Fallback>
        </mc:AlternateContent>
      </w:r>
      <w:r>
        <w:rPr>
          <w:rFonts w:ascii="Times New Roman" w:hAnsi="Times New Roman"/>
          <w:sz w:val="20"/>
          <w:szCs w:val="20"/>
        </w:rPr>
        <w:t xml:space="preserve"> </w:t>
      </w:r>
      <w:r w:rsidR="0022062D">
        <w:rPr>
          <w:rFonts w:ascii="Times New Roman" w:hAnsi="Times New Roman"/>
          <w:sz w:val="20"/>
          <w:szCs w:val="20"/>
        </w:rPr>
        <w:t>majeur capable</w:t>
      </w:r>
    </w:p>
    <w:p w:rsidR="00A115AF" w:rsidRDefault="00A115AF" w:rsidP="00A115AF">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Né (e)  le </w:t>
      </w:r>
      <w:r>
        <w:rPr>
          <w:rFonts w:ascii="Times New Roman" w:hAnsi="Times New Roman"/>
          <w:noProof/>
          <w:sz w:val="20"/>
          <w:szCs w:val="20"/>
          <w:lang w:eastAsia="fr-FR"/>
        </w:rPr>
        <mc:AlternateContent>
          <mc:Choice Requires="wps">
            <w:drawing>
              <wp:inline distT="0" distB="0" distL="0" distR="0" wp14:anchorId="4002B8AD" wp14:editId="43739F70">
                <wp:extent cx="1653540" cy="236220"/>
                <wp:effectExtent l="0" t="0" r="22860" b="11430"/>
                <wp:docPr id="9" name="Zone de texte 9"/>
                <wp:cNvGraphicFramePr/>
                <a:graphic xmlns:a="http://schemas.openxmlformats.org/drawingml/2006/main">
                  <a:graphicData uri="http://schemas.microsoft.com/office/word/2010/wordprocessingShape">
                    <wps:wsp>
                      <wps:cNvSpPr txBox="1"/>
                      <wps:spPr>
                        <a:xfrm>
                          <a:off x="0" y="0"/>
                          <a:ext cx="1653540" cy="236220"/>
                        </a:xfrm>
                        <a:prstGeom prst="rect">
                          <a:avLst/>
                        </a:prstGeom>
                        <a:solidFill>
                          <a:schemeClr val="lt1"/>
                        </a:solidFill>
                        <a:ln w="6350">
                          <a:solidFill>
                            <a:prstClr val="black"/>
                          </a:solidFill>
                        </a:ln>
                      </wps:spPr>
                      <wps:txbx>
                        <w:txbxContent>
                          <w:p w:rsidR="00A115AF" w:rsidRDefault="00A115AF" w:rsidP="00A115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002B8AD" id="Zone de texte 9" o:spid="_x0000_s1030" type="#_x0000_t202" style="width:130.2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" fillcolor="white [3201]" strokeweight=".5pt">
                <v:textbox>
                  <w:txbxContent>
                    <w:p w:rsidR="00A115AF" w:rsidRDefault="00A115AF" w:rsidP="00A115AF"/>
                  </w:txbxContent>
                </v:textbox>
                <w10:anchorlock/>
              </v:shape>
            </w:pict>
          </mc:Fallback>
        </mc:AlternateContent>
      </w:r>
    </w:p>
    <w:p w:rsidR="007F5B45" w:rsidRDefault="007F5B45"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Adresse : </w:t>
      </w:r>
      <w:r w:rsidR="007F5B45">
        <w:rPr>
          <w:rFonts w:ascii="Times New Roman" w:hAnsi="Times New Roman"/>
          <w:noProof/>
          <w:sz w:val="20"/>
          <w:szCs w:val="20"/>
          <w:lang w:eastAsia="fr-FR"/>
        </w:rPr>
        <mc:AlternateContent>
          <mc:Choice Requires="wps">
            <w:drawing>
              <wp:inline distT="0" distB="0" distL="0" distR="0" wp14:anchorId="4117B183" wp14:editId="4501D624">
                <wp:extent cx="1889760" cy="272415"/>
                <wp:effectExtent l="0" t="0" r="15240" b="13335"/>
                <wp:docPr id="10" name="Zone de texte 10"/>
                <wp:cNvGraphicFramePr/>
                <a:graphic xmlns:a="http://schemas.openxmlformats.org/drawingml/2006/main">
                  <a:graphicData uri="http://schemas.microsoft.com/office/word/2010/wordprocessingShape">
                    <wps:wsp>
                      <wps:cNvSpPr txBox="1"/>
                      <wps:spPr>
                        <a:xfrm>
                          <a:off x="0" y="0"/>
                          <a:ext cx="1889760" cy="272415"/>
                        </a:xfrm>
                        <a:prstGeom prst="rect">
                          <a:avLst/>
                        </a:prstGeom>
                        <a:solidFill>
                          <a:schemeClr val="lt1"/>
                        </a:solidFill>
                        <a:ln w="6350">
                          <a:solidFill>
                            <a:prstClr val="black"/>
                          </a:solidFill>
                        </a:ln>
                      </wps:spPr>
                      <wps:txbx>
                        <w:txbxContent>
                          <w:p w:rsidR="007F5B45" w:rsidRDefault="007F5B45" w:rsidP="007B07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117B183" id="Zone de texte 10" o:spid="_x0000_s1031" type="#_x0000_t202" style="width:148.8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" fillcolor="white [3201]" strokeweight=".5pt">
                <v:textbox>
                  <w:txbxContent>
                    <w:p w:rsidR="007F5B45" w:rsidRDefault="007F5B45" w:rsidP="007B07E0"/>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7F5B45"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Code postal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111167E3" wp14:editId="63CB2EED">
                <wp:extent cx="1280160" cy="272415"/>
                <wp:effectExtent l="0" t="0" r="15240" b="13335"/>
                <wp:docPr id="11" name="Zone de texte 11"/>
                <wp:cNvGraphicFramePr/>
                <a:graphic xmlns:a="http://schemas.openxmlformats.org/drawingml/2006/main">
                  <a:graphicData uri="http://schemas.microsoft.com/office/word/2010/wordprocessingShape">
                    <wps:wsp>
                      <wps:cNvSpPr txBox="1"/>
                      <wps:spPr>
                        <a:xfrm>
                          <a:off x="0" y="0"/>
                          <a:ext cx="1280160" cy="272415"/>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1167E3" id="Zone de texte 11" o:spid="_x0000_s1032" type="#_x0000_t202" style="width:100.8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" fillcolor="white [3201]" strokeweight=".5pt">
                <v:textbox>
                  <w:txbxContent>
                    <w:p w:rsidR="007F5B45" w:rsidRDefault="007F5B45" w:rsidP="007F5B45"/>
                  </w:txbxContent>
                </v:textbox>
                <w10:anchorlock/>
              </v:shape>
            </w:pict>
          </mc:Fallback>
        </mc:AlternateContent>
      </w:r>
    </w:p>
    <w:p w:rsidR="007F5B45"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 Commune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6D4C42DE" wp14:editId="21AE2899">
                <wp:extent cx="3147060" cy="266700"/>
                <wp:effectExtent l="0" t="0" r="15240" b="19050"/>
                <wp:docPr id="13" name="Zone de texte 13"/>
                <wp:cNvGraphicFramePr/>
                <a:graphic xmlns:a="http://schemas.openxmlformats.org/drawingml/2006/main">
                  <a:graphicData uri="http://schemas.microsoft.com/office/word/2010/wordprocessingShape">
                    <wps:wsp>
                      <wps:cNvSpPr txBox="1"/>
                      <wps:spPr>
                        <a:xfrm>
                          <a:off x="0" y="0"/>
                          <a:ext cx="3147060" cy="26670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13" o:spid="_x0000_s1033" type="#_x0000_t202" style="width:247.8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Pays :</w:t>
      </w:r>
      <w:r w:rsidR="008E3991">
        <w:rPr>
          <w:rFonts w:ascii="Times New Roman" w:hAnsi="Times New Roman"/>
          <w:sz w:val="20"/>
          <w:szCs w:val="20"/>
        </w:rPr>
        <w:tab/>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60D72F62" wp14:editId="3A41BF6F">
                <wp:extent cx="3147060" cy="257175"/>
                <wp:effectExtent l="0" t="0" r="15240" b="28575"/>
                <wp:docPr id="18" name="Zone de texte 18"/>
                <wp:cNvGraphicFramePr/>
                <a:graphic xmlns:a="http://schemas.openxmlformats.org/drawingml/2006/main">
                  <a:graphicData uri="http://schemas.microsoft.com/office/word/2010/wordprocessingShape">
                    <wps:wsp>
                      <wps:cNvSpPr txBox="1"/>
                      <wps:spPr>
                        <a:xfrm>
                          <a:off x="0" y="0"/>
                          <a:ext cx="3147060" cy="257175"/>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0D72F62" id="Zone de texte 18" o:spid="_x0000_s1034" type="#_x0000_t202" style="width:247.8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Courriel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0D8D15A1" wp14:editId="788367A0">
                <wp:extent cx="3147060" cy="285750"/>
                <wp:effectExtent l="0" t="0" r="15240" b="19050"/>
                <wp:docPr id="16" name="Zone de texte 16"/>
                <wp:cNvGraphicFramePr/>
                <a:graphic xmlns:a="http://schemas.openxmlformats.org/drawingml/2006/main">
                  <a:graphicData uri="http://schemas.microsoft.com/office/word/2010/wordprocessingShape">
                    <wps:wsp>
                      <wps:cNvSpPr txBox="1"/>
                      <wps:spPr>
                        <a:xfrm>
                          <a:off x="0" y="0"/>
                          <a:ext cx="3147060" cy="28575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D8D15A1" id="Zone de texte 16" o:spid="_x0000_s1035" type="#_x0000_t202" style="width:247.8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Téléphone :</w:t>
      </w:r>
      <w:r w:rsidR="008E3991">
        <w:rPr>
          <w:rFonts w:ascii="Times New Roman" w:hAnsi="Times New Roman"/>
          <w:sz w:val="20"/>
          <w:szCs w:val="20"/>
        </w:rPr>
        <w:tab/>
      </w:r>
      <w:r w:rsidRPr="009029E4">
        <w:rPr>
          <w:rFonts w:ascii="Times New Roman" w:hAnsi="Times New Roman"/>
          <w:sz w:val="20"/>
          <w:szCs w:val="20"/>
        </w:rPr>
        <w:t xml:space="preserve"> </w:t>
      </w:r>
      <w:r w:rsidR="007F5B45">
        <w:rPr>
          <w:rFonts w:ascii="Times New Roman" w:hAnsi="Times New Roman"/>
          <w:noProof/>
          <w:sz w:val="20"/>
          <w:szCs w:val="20"/>
          <w:lang w:eastAsia="fr-FR"/>
        </w:rPr>
        <mc:AlternateContent>
          <mc:Choice Requires="wps">
            <w:drawing>
              <wp:inline distT="0" distB="0" distL="0" distR="0" wp14:anchorId="701E7BF7" wp14:editId="5C86AF56">
                <wp:extent cx="1889760" cy="266700"/>
                <wp:effectExtent l="0" t="0" r="15240" b="19050"/>
                <wp:docPr id="15" name="Zone de texte 15"/>
                <wp:cNvGraphicFramePr/>
                <a:graphic xmlns:a="http://schemas.openxmlformats.org/drawingml/2006/main">
                  <a:graphicData uri="http://schemas.microsoft.com/office/word/2010/wordprocessingShape">
                    <wps:wsp>
                      <wps:cNvSpPr txBox="1"/>
                      <wps:spPr>
                        <a:xfrm>
                          <a:off x="0" y="0"/>
                          <a:ext cx="1889760" cy="26670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1E7BF7" id="Zone de texte 15" o:spid="_x0000_s1036" type="#_x0000_t202" style="width:148.8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Afin de renforcer la trésorerie de la coopérative, le(la) sociétaire a convenu avec la coopérative de l'ouverture et du fonctionnement d'un compte courant d’associé(e) dans les conditions suivantes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1 - Ouverture du compte courant et fonctionnement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La coopérative ouvre ce jour dans ses livres comptables au nom du</w:t>
      </w:r>
      <w:r w:rsidR="0068765A">
        <w:rPr>
          <w:rFonts w:ascii="Times New Roman" w:hAnsi="Times New Roman"/>
          <w:sz w:val="20"/>
          <w:szCs w:val="20"/>
        </w:rPr>
        <w:t xml:space="preserve"> </w:t>
      </w:r>
      <w:r w:rsidRPr="009029E4">
        <w:rPr>
          <w:rFonts w:ascii="Times New Roman" w:hAnsi="Times New Roman"/>
          <w:sz w:val="20"/>
          <w:szCs w:val="20"/>
        </w:rPr>
        <w:t xml:space="preserve">(de la) sociétaire un compte </w:t>
      </w:r>
      <w:r w:rsidRPr="00352735">
        <w:rPr>
          <w:rFonts w:ascii="Times New Roman" w:hAnsi="Times New Roman"/>
          <w:sz w:val="20"/>
          <w:szCs w:val="20"/>
        </w:rPr>
        <w:t xml:space="preserve">courant </w:t>
      </w:r>
      <w:r w:rsidRPr="009029E4">
        <w:rPr>
          <w:rFonts w:ascii="Times New Roman" w:hAnsi="Times New Roman"/>
          <w:sz w:val="20"/>
          <w:szCs w:val="20"/>
        </w:rPr>
        <w:t>où seront comptabilisés les versements et les retraits de trésorerie effectués par le(la)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 compte ne peut pas présenter un solde débiteur.</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2 - Versement en compte courant</w:t>
      </w:r>
    </w:p>
    <w:p w:rsidR="009029E4" w:rsidRPr="009029E4" w:rsidRDefault="00352735" w:rsidP="009029E4">
      <w:pPr>
        <w:autoSpaceDE w:val="0"/>
        <w:autoSpaceDN w:val="0"/>
        <w:adjustRightInd w:val="0"/>
        <w:spacing w:after="0" w:line="240" w:lineRule="auto"/>
        <w:rPr>
          <w:rFonts w:ascii="Times New Roman" w:hAnsi="Times New Roman"/>
          <w:b/>
          <w:bCs/>
          <w:sz w:val="20"/>
          <w:szCs w:val="20"/>
        </w:rPr>
      </w:pPr>
      <w:r w:rsidRPr="00A115AF">
        <w:rPr>
          <w:rFonts w:ascii="Times New Roman" w:hAnsi="Times New Roman"/>
          <w:sz w:val="20"/>
          <w:szCs w:val="20"/>
        </w:rPr>
        <w:t xml:space="preserve">A l’ouverture du compte </w:t>
      </w:r>
      <w:r>
        <w:rPr>
          <w:rFonts w:ascii="Times New Roman" w:hAnsi="Times New Roman"/>
          <w:sz w:val="20"/>
          <w:szCs w:val="20"/>
        </w:rPr>
        <w:t>l</w:t>
      </w:r>
      <w:r w:rsidR="009029E4" w:rsidRPr="009029E4">
        <w:rPr>
          <w:rFonts w:ascii="Times New Roman" w:hAnsi="Times New Roman"/>
          <w:sz w:val="20"/>
          <w:szCs w:val="20"/>
        </w:rPr>
        <w:t xml:space="preserve">e(la) sociétaire met à la disposition de la coopérative une somme de </w:t>
      </w:r>
      <w:r w:rsidR="009029E4" w:rsidRPr="009029E4">
        <w:rPr>
          <w:rFonts w:ascii="Times New Roman" w:hAnsi="Times New Roman"/>
          <w:b/>
          <w:bCs/>
          <w:sz w:val="20"/>
          <w:szCs w:val="20"/>
        </w:rPr>
        <w:t xml:space="preserve">(en lettres) </w:t>
      </w:r>
    </w:p>
    <w:p w:rsidR="009029E4" w:rsidRPr="009029E4" w:rsidRDefault="00A556E2" w:rsidP="009029E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008E3991">
        <w:rPr>
          <w:rFonts w:ascii="Times New Roman" w:hAnsi="Times New Roman"/>
          <w:noProof/>
          <w:sz w:val="20"/>
          <w:szCs w:val="20"/>
          <w:lang w:eastAsia="fr-FR"/>
        </w:rPr>
        <mc:AlternateContent>
          <mc:Choice Requires="wps">
            <w:drawing>
              <wp:inline distT="0" distB="0" distL="0" distR="0" wp14:anchorId="6D4C42DE" wp14:editId="21AE2899">
                <wp:extent cx="3733800" cy="327660"/>
                <wp:effectExtent l="0" t="0" r="19050" b="15240"/>
                <wp:docPr id="19" name="Zone de texte 19"/>
                <wp:cNvGraphicFramePr/>
                <a:graphic xmlns:a="http://schemas.openxmlformats.org/drawingml/2006/main">
                  <a:graphicData uri="http://schemas.microsoft.com/office/word/2010/wordprocessingShape">
                    <wps:wsp>
                      <wps:cNvSpPr txBox="1"/>
                      <wps:spPr>
                        <a:xfrm>
                          <a:off x="0" y="0"/>
                          <a:ext cx="3733800" cy="327660"/>
                        </a:xfrm>
                        <a:prstGeom prst="rect">
                          <a:avLst/>
                        </a:prstGeom>
                        <a:solidFill>
                          <a:schemeClr val="lt1"/>
                        </a:solidFill>
                        <a:ln w="6350">
                          <a:solidFill>
                            <a:prstClr val="black"/>
                          </a:solidFill>
                        </a:ln>
                      </wps:spPr>
                      <wps:txbx>
                        <w:txbxContent>
                          <w:p w:rsidR="008E3991" w:rsidRDefault="008E399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19" o:spid="_x0000_s1037" type="#_x0000_t202" style="width:294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" fillcolor="white [3201]" strokeweight=".5pt">
                <v:textbox>
                  <w:txbxContent>
                    <w:p w:rsidR="008E3991" w:rsidRDefault="008E3991" w:rsidP="008E3991"/>
                  </w:txbxContent>
                </v:textbox>
                <w10:anchorlock/>
              </v:shape>
            </w:pict>
          </mc:Fallback>
        </mc:AlternateContent>
      </w:r>
      <w:r>
        <w:rPr>
          <w:rFonts w:ascii="Times New Roman" w:hAnsi="Times New Roman"/>
          <w:sz w:val="20"/>
          <w:szCs w:val="20"/>
        </w:rPr>
        <w:t xml:space="preserve"> </w:t>
      </w:r>
      <w:r w:rsidR="007459B8">
        <w:rPr>
          <w:rFonts w:ascii="Times New Roman" w:hAnsi="Times New Roman"/>
          <w:sz w:val="20"/>
          <w:szCs w:val="20"/>
        </w:rPr>
        <w:t>Euros</w:t>
      </w:r>
      <w:r w:rsidR="0068765A">
        <w:rPr>
          <w:rFonts w:ascii="Times New Roman" w:hAnsi="Times New Roman"/>
          <w:sz w:val="20"/>
          <w:szCs w:val="20"/>
        </w:rPr>
        <w:t xml:space="preserve"> qu’il</w:t>
      </w:r>
      <w:r w:rsidR="009029E4" w:rsidRPr="009029E4">
        <w:rPr>
          <w:rFonts w:ascii="Times New Roman" w:hAnsi="Times New Roman"/>
          <w:sz w:val="20"/>
          <w:szCs w:val="20"/>
        </w:rPr>
        <w:t>/elle verse ce jour au crédit de son compte courant.</w:t>
      </w:r>
    </w:p>
    <w:p w:rsidR="00DA2E9F" w:rsidRPr="00A115AF"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Le(la) sociétaire pourra ultérieurement abonder</w:t>
      </w:r>
      <w:r w:rsidR="0022062D">
        <w:rPr>
          <w:rFonts w:ascii="Times New Roman" w:hAnsi="Times New Roman"/>
          <w:sz w:val="20"/>
          <w:szCs w:val="20"/>
        </w:rPr>
        <w:t xml:space="preserve"> de nouveau son compte courant. </w:t>
      </w:r>
      <w:r w:rsidR="00DA2E9F" w:rsidRPr="00A115AF">
        <w:rPr>
          <w:rFonts w:ascii="Times New Roman" w:hAnsi="Times New Roman"/>
          <w:sz w:val="20"/>
          <w:szCs w:val="20"/>
        </w:rPr>
        <w:t>Chaque nouveau versement fera l’objet d’un avenant précisant le montant.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color w:val="000000"/>
          <w:sz w:val="20"/>
          <w:szCs w:val="20"/>
        </w:rPr>
        <w:t xml:space="preserve">Il est convenu </w:t>
      </w:r>
      <w:r w:rsidRPr="00A115AF">
        <w:rPr>
          <w:rFonts w:ascii="Times New Roman" w:hAnsi="Times New Roman"/>
          <w:sz w:val="20"/>
          <w:szCs w:val="20"/>
        </w:rPr>
        <w:t>qu</w:t>
      </w:r>
      <w:r w:rsidR="00352735" w:rsidRPr="00A115AF">
        <w:rPr>
          <w:rFonts w:ascii="Times New Roman" w:hAnsi="Times New Roman"/>
          <w:sz w:val="20"/>
          <w:szCs w:val="20"/>
        </w:rPr>
        <w:t xml:space="preserve">’à l’ouverture </w:t>
      </w:r>
      <w:r w:rsidRPr="009029E4">
        <w:rPr>
          <w:rFonts w:ascii="Times New Roman" w:hAnsi="Times New Roman"/>
          <w:color w:val="000000"/>
          <w:sz w:val="20"/>
          <w:szCs w:val="20"/>
        </w:rPr>
        <w:t>le montant</w:t>
      </w:r>
      <w:r w:rsidR="004549F9">
        <w:rPr>
          <w:rFonts w:ascii="Times New Roman" w:hAnsi="Times New Roman"/>
          <w:color w:val="000000"/>
          <w:sz w:val="20"/>
          <w:szCs w:val="20"/>
        </w:rPr>
        <w:t xml:space="preserve"> </w:t>
      </w:r>
      <w:r w:rsidRPr="009029E4">
        <w:rPr>
          <w:rFonts w:ascii="Times New Roman" w:hAnsi="Times New Roman"/>
          <w:color w:val="000000"/>
          <w:sz w:val="20"/>
          <w:szCs w:val="20"/>
        </w:rPr>
        <w:t>minimal de versement sur le compte courant d’associé(</w:t>
      </w:r>
      <w:r w:rsidR="00924C15" w:rsidRPr="009029E4">
        <w:rPr>
          <w:rFonts w:ascii="Times New Roman" w:hAnsi="Times New Roman"/>
          <w:color w:val="000000"/>
          <w:sz w:val="20"/>
          <w:szCs w:val="20"/>
        </w:rPr>
        <w:t xml:space="preserve">e) </w:t>
      </w:r>
      <w:r w:rsidR="00AF2FE7">
        <w:rPr>
          <w:rFonts w:ascii="Times New Roman" w:hAnsi="Times New Roman"/>
          <w:color w:val="000000"/>
          <w:sz w:val="20"/>
          <w:szCs w:val="20"/>
        </w:rPr>
        <w:t xml:space="preserve">est </w:t>
      </w:r>
      <w:r w:rsidR="00924C15" w:rsidRPr="009029E4">
        <w:rPr>
          <w:rFonts w:ascii="Times New Roman" w:hAnsi="Times New Roman"/>
          <w:color w:val="000000"/>
          <w:sz w:val="20"/>
          <w:szCs w:val="20"/>
        </w:rPr>
        <w:t>de</w:t>
      </w:r>
      <w:r w:rsidRPr="009029E4">
        <w:rPr>
          <w:rFonts w:ascii="Times New Roman" w:hAnsi="Times New Roman"/>
          <w:color w:val="000000"/>
          <w:sz w:val="20"/>
          <w:szCs w:val="20"/>
        </w:rPr>
        <w:t xml:space="preserve"> </w:t>
      </w:r>
      <w:r w:rsidR="008E3991">
        <w:rPr>
          <w:rFonts w:ascii="Times New Roman" w:hAnsi="Times New Roman"/>
          <w:color w:val="000000"/>
          <w:sz w:val="20"/>
          <w:szCs w:val="20"/>
        </w:rPr>
        <w:t>mille</w:t>
      </w:r>
      <w:r w:rsidRPr="009029E4">
        <w:rPr>
          <w:rFonts w:ascii="Times New Roman" w:hAnsi="Times New Roman"/>
          <w:color w:val="000000"/>
          <w:sz w:val="20"/>
          <w:szCs w:val="20"/>
        </w:rPr>
        <w:t xml:space="preserve"> </w:t>
      </w:r>
      <w:r w:rsidR="00150F97">
        <w:rPr>
          <w:rFonts w:ascii="Times New Roman" w:hAnsi="Times New Roman"/>
          <w:color w:val="000000"/>
          <w:sz w:val="20"/>
          <w:szCs w:val="20"/>
        </w:rPr>
        <w:t>e</w:t>
      </w:r>
      <w:r w:rsidRPr="009029E4">
        <w:rPr>
          <w:rFonts w:ascii="Times New Roman" w:hAnsi="Times New Roman"/>
          <w:color w:val="000000"/>
          <w:sz w:val="20"/>
          <w:szCs w:val="20"/>
        </w:rPr>
        <w:t>uros</w:t>
      </w:r>
      <w:r w:rsidR="00150F97">
        <w:rPr>
          <w:rFonts w:ascii="Times New Roman" w:hAnsi="Times New Roman"/>
          <w:color w:val="000000"/>
          <w:sz w:val="20"/>
          <w:szCs w:val="20"/>
        </w:rPr>
        <w:t>.</w:t>
      </w:r>
    </w:p>
    <w:p w:rsidR="009029E4" w:rsidRPr="009029E4" w:rsidRDefault="009029E4" w:rsidP="009029E4">
      <w:pPr>
        <w:autoSpaceDE w:val="0"/>
        <w:autoSpaceDN w:val="0"/>
        <w:adjustRightInd w:val="0"/>
        <w:spacing w:after="0" w:line="240" w:lineRule="auto"/>
        <w:rPr>
          <w:rFonts w:ascii="Times New Roman" w:hAnsi="Times New Roman"/>
          <w:b/>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3</w:t>
      </w:r>
      <w:r w:rsidRPr="009029E4">
        <w:rPr>
          <w:rFonts w:ascii="Times New Roman" w:hAnsi="Times New Roman"/>
          <w:b/>
          <w:bCs/>
          <w:sz w:val="20"/>
          <w:szCs w:val="20"/>
        </w:rPr>
        <w:t xml:space="preserve"> - Durée - durée de blocage</w:t>
      </w:r>
    </w:p>
    <w:p w:rsidR="009029E4" w:rsidRPr="009029E4" w:rsidRDefault="00352735" w:rsidP="009029E4">
      <w:pPr>
        <w:autoSpaceDE w:val="0"/>
        <w:autoSpaceDN w:val="0"/>
        <w:adjustRightInd w:val="0"/>
        <w:spacing w:after="0" w:line="240" w:lineRule="auto"/>
        <w:rPr>
          <w:rFonts w:ascii="Times New Roman" w:hAnsi="Times New Roman"/>
          <w:color w:val="000000"/>
          <w:sz w:val="20"/>
          <w:szCs w:val="20"/>
        </w:rPr>
      </w:pPr>
      <w:r w:rsidRPr="00A115AF">
        <w:rPr>
          <w:rFonts w:ascii="Times New Roman" w:hAnsi="Times New Roman"/>
          <w:sz w:val="20"/>
          <w:szCs w:val="20"/>
        </w:rPr>
        <w:t xml:space="preserve">Les fonds déposés à l’ouverture du </w:t>
      </w:r>
      <w:r w:rsidR="009029E4" w:rsidRPr="00A115AF">
        <w:rPr>
          <w:rFonts w:ascii="Times New Roman" w:hAnsi="Times New Roman"/>
          <w:sz w:val="20"/>
          <w:szCs w:val="20"/>
        </w:rPr>
        <w:t xml:space="preserve">compte courant d’associé </w:t>
      </w:r>
      <w:r w:rsidR="00E83D69" w:rsidRPr="00A115AF">
        <w:rPr>
          <w:rFonts w:ascii="Times New Roman" w:hAnsi="Times New Roman"/>
          <w:sz w:val="20"/>
          <w:szCs w:val="20"/>
        </w:rPr>
        <w:t>font</w:t>
      </w:r>
      <w:r w:rsidRPr="00A115AF">
        <w:rPr>
          <w:rFonts w:ascii="Times New Roman" w:hAnsi="Times New Roman"/>
          <w:sz w:val="20"/>
          <w:szCs w:val="20"/>
        </w:rPr>
        <w:t xml:space="preserve"> </w:t>
      </w:r>
      <w:r w:rsidR="009029E4" w:rsidRPr="009029E4">
        <w:rPr>
          <w:rFonts w:ascii="Times New Roman" w:hAnsi="Times New Roman"/>
          <w:color w:val="000000"/>
          <w:sz w:val="20"/>
          <w:szCs w:val="20"/>
        </w:rPr>
        <w:t>l’objet d’une convention de blocage</w:t>
      </w:r>
      <w:r w:rsidR="00A115AF" w:rsidRPr="00A115AF">
        <w:rPr>
          <w:rFonts w:ascii="Times New Roman" w:hAnsi="Times New Roman"/>
          <w:color w:val="000000"/>
          <w:sz w:val="20"/>
          <w:szCs w:val="20"/>
        </w:rPr>
        <w:t xml:space="preserve"> </w:t>
      </w:r>
      <w:r w:rsidR="00A115AF" w:rsidRPr="009029E4">
        <w:rPr>
          <w:rFonts w:ascii="Times New Roman" w:hAnsi="Times New Roman"/>
          <w:color w:val="000000"/>
          <w:sz w:val="20"/>
          <w:szCs w:val="20"/>
        </w:rPr>
        <w:t>de 3 ans</w:t>
      </w:r>
      <w:r w:rsidR="00A115AF" w:rsidRPr="00A115AF">
        <w:rPr>
          <w:rFonts w:ascii="Times New Roman" w:hAnsi="Times New Roman"/>
          <w:color w:val="000000"/>
          <w:sz w:val="20"/>
          <w:szCs w:val="20"/>
        </w:rPr>
        <w:t xml:space="preserve"> </w:t>
      </w:r>
      <w:r w:rsidR="00A115AF" w:rsidRPr="009029E4">
        <w:rPr>
          <w:rFonts w:ascii="Times New Roman" w:hAnsi="Times New Roman"/>
          <w:color w:val="000000"/>
          <w:sz w:val="20"/>
          <w:szCs w:val="20"/>
        </w:rPr>
        <w:t>à compter du dépôt de fonds</w:t>
      </w:r>
      <w:r w:rsidR="00A115AF">
        <w:rPr>
          <w:rFonts w:ascii="Times New Roman" w:hAnsi="Times New Roman"/>
          <w:color w:val="000000"/>
          <w:sz w:val="20"/>
          <w:szCs w:val="20"/>
        </w:rPr>
        <w:t>.</w:t>
      </w:r>
      <w:r w:rsidR="009029E4" w:rsidRPr="009029E4">
        <w:rPr>
          <w:rFonts w:ascii="Times New Roman" w:hAnsi="Times New Roman"/>
          <w:color w:val="000000"/>
          <w:sz w:val="20"/>
          <w:szCs w:val="20"/>
        </w:rPr>
        <w:t xml:space="preserve"> Un même sociétaire aura la possibilité </w:t>
      </w:r>
      <w:r w:rsidR="004549F9" w:rsidRPr="00A115AF">
        <w:rPr>
          <w:rFonts w:ascii="Times New Roman" w:hAnsi="Times New Roman"/>
          <w:sz w:val="20"/>
          <w:szCs w:val="20"/>
        </w:rPr>
        <w:t xml:space="preserve">de </w:t>
      </w:r>
      <w:r w:rsidR="006C3A46" w:rsidRPr="00A115AF">
        <w:rPr>
          <w:rFonts w:ascii="Times New Roman" w:hAnsi="Times New Roman"/>
          <w:sz w:val="20"/>
          <w:szCs w:val="20"/>
        </w:rPr>
        <w:t>déposer des fonds</w:t>
      </w:r>
      <w:r w:rsidR="004549F9" w:rsidRPr="00A115AF">
        <w:rPr>
          <w:rFonts w:ascii="Times New Roman" w:hAnsi="Times New Roman"/>
          <w:sz w:val="20"/>
          <w:szCs w:val="20"/>
        </w:rPr>
        <w:t xml:space="preserve"> à des dates ultérieures</w:t>
      </w:r>
      <w:r w:rsidR="006C3A46" w:rsidRPr="00A115AF">
        <w:rPr>
          <w:rFonts w:ascii="Times New Roman" w:hAnsi="Times New Roman"/>
          <w:sz w:val="20"/>
          <w:szCs w:val="20"/>
        </w:rPr>
        <w:t xml:space="preserve"> </w:t>
      </w:r>
      <w:r w:rsidR="009029E4" w:rsidRPr="009029E4">
        <w:rPr>
          <w:rFonts w:ascii="Times New Roman" w:hAnsi="Times New Roman"/>
          <w:color w:val="000000"/>
          <w:sz w:val="20"/>
          <w:szCs w:val="20"/>
        </w:rPr>
        <w:t>pour des durées différentes.</w:t>
      </w:r>
      <w:r w:rsidR="005E1D4F">
        <w:rPr>
          <w:rFonts w:ascii="Times New Roman" w:hAnsi="Times New Roman"/>
          <w:color w:val="000000"/>
          <w:sz w:val="20"/>
          <w:szCs w:val="20"/>
        </w:rPr>
        <w:t xml:space="preserve"> </w:t>
      </w:r>
      <w:r w:rsidR="005E1D4F" w:rsidRPr="00A115AF">
        <w:rPr>
          <w:rFonts w:ascii="Times New Roman" w:hAnsi="Times New Roman"/>
          <w:sz w:val="20"/>
          <w:szCs w:val="20"/>
        </w:rPr>
        <w:t xml:space="preserve">Chaque </w:t>
      </w:r>
      <w:r w:rsidR="002E1567" w:rsidRPr="00A115AF">
        <w:rPr>
          <w:rFonts w:ascii="Times New Roman" w:hAnsi="Times New Roman"/>
          <w:sz w:val="20"/>
          <w:szCs w:val="20"/>
        </w:rPr>
        <w:t xml:space="preserve">nouveau </w:t>
      </w:r>
      <w:r w:rsidR="005E1D4F" w:rsidRPr="00A115AF">
        <w:rPr>
          <w:rFonts w:ascii="Times New Roman" w:hAnsi="Times New Roman"/>
          <w:sz w:val="20"/>
          <w:szCs w:val="20"/>
        </w:rPr>
        <w:t>versement fera l’objet d’un avenant précisant la durée de blocage.</w:t>
      </w:r>
    </w:p>
    <w:p w:rsid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color w:val="000000"/>
          <w:sz w:val="20"/>
          <w:szCs w:val="20"/>
        </w:rPr>
        <w:t>Les dépôts de fonds ne pourront intervenir qu’après la signature de la présente convention</w:t>
      </w:r>
      <w:r w:rsidR="006C3A46">
        <w:rPr>
          <w:rFonts w:ascii="Times New Roman" w:hAnsi="Times New Roman"/>
          <w:color w:val="000000"/>
          <w:sz w:val="20"/>
          <w:szCs w:val="20"/>
        </w:rPr>
        <w:t xml:space="preserve"> </w:t>
      </w:r>
      <w:r w:rsidR="006C3A46" w:rsidRPr="00A115AF">
        <w:rPr>
          <w:rFonts w:ascii="Times New Roman" w:hAnsi="Times New Roman"/>
          <w:sz w:val="20"/>
          <w:szCs w:val="20"/>
        </w:rPr>
        <w:t>ou le cas échéant des avenants</w:t>
      </w:r>
      <w:r w:rsidRPr="00A115AF">
        <w:rPr>
          <w:rFonts w:ascii="Times New Roman" w:hAnsi="Times New Roman"/>
          <w:sz w:val="20"/>
          <w:szCs w:val="20"/>
        </w:rPr>
        <w:t>.</w:t>
      </w:r>
    </w:p>
    <w:p w:rsidR="00A115AF" w:rsidRPr="00A115AF" w:rsidRDefault="00A115AF" w:rsidP="009029E4">
      <w:pPr>
        <w:autoSpaceDE w:val="0"/>
        <w:autoSpaceDN w:val="0"/>
        <w:adjustRightInd w:val="0"/>
        <w:spacing w:after="0" w:line="240" w:lineRule="auto"/>
        <w:rPr>
          <w:rFonts w:ascii="Times New Roman" w:hAnsi="Times New Roman"/>
          <w:sz w:val="20"/>
          <w:szCs w:val="20"/>
        </w:rPr>
      </w:pPr>
    </w:p>
    <w:p w:rsidR="00A115AF" w:rsidRPr="009029E4" w:rsidRDefault="00A115AF" w:rsidP="00A115AF">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lastRenderedPageBreak/>
        <w:t xml:space="preserve">Article </w:t>
      </w:r>
      <w:r>
        <w:rPr>
          <w:rFonts w:ascii="Times New Roman" w:hAnsi="Times New Roman"/>
          <w:b/>
          <w:bCs/>
          <w:sz w:val="20"/>
          <w:szCs w:val="20"/>
        </w:rPr>
        <w:t>4</w:t>
      </w:r>
      <w:r w:rsidRPr="009029E4">
        <w:rPr>
          <w:rFonts w:ascii="Times New Roman" w:hAnsi="Times New Roman"/>
          <w:b/>
          <w:bCs/>
          <w:sz w:val="20"/>
          <w:szCs w:val="20"/>
        </w:rPr>
        <w:t xml:space="preserve"> - Rémunération</w:t>
      </w:r>
    </w:p>
    <w:p w:rsidR="00A115AF" w:rsidRDefault="00A115AF" w:rsidP="00A115AF">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L</w:t>
      </w:r>
      <w:r w:rsidRPr="00E83D69">
        <w:rPr>
          <w:rFonts w:ascii="Times New Roman" w:hAnsi="Times New Roman"/>
          <w:b/>
          <w:bCs/>
          <w:strike/>
          <w:sz w:val="20"/>
          <w:szCs w:val="20"/>
        </w:rPr>
        <w:t>a</w:t>
      </w:r>
      <w:r>
        <w:rPr>
          <w:rFonts w:ascii="Times New Roman" w:hAnsi="Times New Roman"/>
          <w:b/>
          <w:bCs/>
          <w:sz w:val="20"/>
          <w:szCs w:val="20"/>
        </w:rPr>
        <w:t xml:space="preserve"> </w:t>
      </w:r>
      <w:r w:rsidRPr="009029E4">
        <w:rPr>
          <w:rFonts w:ascii="Times New Roman" w:hAnsi="Times New Roman"/>
          <w:b/>
          <w:bCs/>
          <w:sz w:val="20"/>
          <w:szCs w:val="20"/>
        </w:rPr>
        <w:t xml:space="preserve">somme versée </w:t>
      </w:r>
      <w:r w:rsidRPr="00A115AF">
        <w:rPr>
          <w:rFonts w:ascii="Times New Roman" w:hAnsi="Times New Roman"/>
          <w:b/>
          <w:bCs/>
          <w:sz w:val="20"/>
          <w:szCs w:val="20"/>
        </w:rPr>
        <w:t xml:space="preserve">à l’ouverture </w:t>
      </w:r>
      <w:r>
        <w:rPr>
          <w:rFonts w:ascii="Times New Roman" w:hAnsi="Times New Roman"/>
          <w:b/>
          <w:bCs/>
          <w:sz w:val="20"/>
          <w:szCs w:val="20"/>
        </w:rPr>
        <w:t xml:space="preserve">du </w:t>
      </w:r>
      <w:r w:rsidRPr="009029E4">
        <w:rPr>
          <w:rFonts w:ascii="Times New Roman" w:hAnsi="Times New Roman"/>
          <w:b/>
          <w:bCs/>
          <w:sz w:val="20"/>
          <w:szCs w:val="20"/>
        </w:rPr>
        <w:t>compte courant par le(la) sociétaire</w:t>
      </w:r>
      <w:r>
        <w:rPr>
          <w:rFonts w:ascii="Times New Roman" w:hAnsi="Times New Roman"/>
          <w:b/>
          <w:bCs/>
          <w:sz w:val="20"/>
          <w:szCs w:val="20"/>
        </w:rPr>
        <w:t xml:space="preserve"> </w:t>
      </w:r>
      <w:r w:rsidRPr="00A115AF">
        <w:rPr>
          <w:rFonts w:ascii="Times New Roman" w:hAnsi="Times New Roman"/>
          <w:b/>
          <w:bCs/>
          <w:sz w:val="20"/>
          <w:szCs w:val="20"/>
        </w:rPr>
        <w:t xml:space="preserve">pendant la durée de blocage </w:t>
      </w:r>
      <w:r w:rsidRPr="009029E4">
        <w:rPr>
          <w:rFonts w:ascii="Times New Roman" w:hAnsi="Times New Roman"/>
          <w:b/>
          <w:bCs/>
          <w:sz w:val="20"/>
          <w:szCs w:val="20"/>
        </w:rPr>
        <w:t>ser</w:t>
      </w:r>
      <w:r w:rsidRPr="00352735">
        <w:rPr>
          <w:rFonts w:ascii="Times New Roman" w:hAnsi="Times New Roman"/>
          <w:b/>
          <w:bCs/>
          <w:sz w:val="20"/>
          <w:szCs w:val="20"/>
        </w:rPr>
        <w:t>a</w:t>
      </w:r>
      <w:r w:rsidRPr="009029E4">
        <w:rPr>
          <w:rFonts w:ascii="Times New Roman" w:hAnsi="Times New Roman"/>
          <w:b/>
          <w:bCs/>
          <w:sz w:val="20"/>
          <w:szCs w:val="20"/>
        </w:rPr>
        <w:t xml:space="preserve"> productive d'un intérêt annue</w:t>
      </w:r>
      <w:r>
        <w:rPr>
          <w:rFonts w:ascii="Times New Roman" w:hAnsi="Times New Roman"/>
          <w:b/>
          <w:bCs/>
          <w:sz w:val="20"/>
          <w:szCs w:val="20"/>
        </w:rPr>
        <w:t xml:space="preserve">l brut </w:t>
      </w:r>
      <w:r w:rsidRPr="009029E4">
        <w:rPr>
          <w:rFonts w:ascii="Times New Roman" w:hAnsi="Times New Roman"/>
          <w:b/>
          <w:bCs/>
          <w:sz w:val="20"/>
          <w:szCs w:val="20"/>
        </w:rPr>
        <w:t>de 4 %.</w:t>
      </w:r>
    </w:p>
    <w:p w:rsidR="00A115AF" w:rsidRPr="00A115AF" w:rsidRDefault="00A115AF" w:rsidP="00A115AF">
      <w:pPr>
        <w:autoSpaceDE w:val="0"/>
        <w:autoSpaceDN w:val="0"/>
        <w:adjustRightInd w:val="0"/>
        <w:spacing w:after="0" w:line="240" w:lineRule="auto"/>
        <w:rPr>
          <w:rFonts w:ascii="Times New Roman" w:hAnsi="Times New Roman"/>
          <w:sz w:val="20"/>
          <w:szCs w:val="20"/>
        </w:rPr>
      </w:pPr>
      <w:r>
        <w:rPr>
          <w:rFonts w:ascii="Times New Roman" w:hAnsi="Times New Roman"/>
          <w:color w:val="000000"/>
          <w:sz w:val="20"/>
          <w:szCs w:val="20"/>
        </w:rPr>
        <w:t>L</w:t>
      </w:r>
      <w:r w:rsidRPr="009029E4">
        <w:rPr>
          <w:rFonts w:ascii="Times New Roman" w:hAnsi="Times New Roman"/>
          <w:color w:val="000000"/>
          <w:sz w:val="20"/>
          <w:szCs w:val="20"/>
        </w:rPr>
        <w:t>es intérêts seront calculés par échéance annuelle à la date anniversaire du dépôt des sommes en compte. Les intérêts seront automatiquement comptabilisés et maintenus sur le compte courant d’associé(e</w:t>
      </w:r>
      <w:r w:rsidRPr="00A115AF">
        <w:rPr>
          <w:rFonts w:ascii="Times New Roman" w:hAnsi="Times New Roman"/>
          <w:sz w:val="20"/>
          <w:szCs w:val="20"/>
        </w:rPr>
        <w:t>) jusqu’au remboursement. Les intérêts seront ajoutés au capital et seront porteur</w:t>
      </w:r>
      <w:r w:rsidR="00AF2FE7">
        <w:rPr>
          <w:rFonts w:ascii="Times New Roman" w:hAnsi="Times New Roman"/>
          <w:sz w:val="20"/>
          <w:szCs w:val="20"/>
        </w:rPr>
        <w:t>s</w:t>
      </w:r>
      <w:r w:rsidRPr="00A115AF">
        <w:rPr>
          <w:rFonts w:ascii="Times New Roman" w:hAnsi="Times New Roman"/>
          <w:sz w:val="20"/>
          <w:szCs w:val="20"/>
        </w:rPr>
        <w:t xml:space="preserve"> d’intérêts l’année suivante.</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A115AF">
        <w:rPr>
          <w:rFonts w:ascii="Times New Roman" w:hAnsi="Times New Roman"/>
          <w:b/>
          <w:bCs/>
          <w:sz w:val="20"/>
          <w:szCs w:val="20"/>
        </w:rPr>
        <w:t>5</w:t>
      </w:r>
      <w:r w:rsidRPr="009029E4">
        <w:rPr>
          <w:rFonts w:ascii="Times New Roman" w:hAnsi="Times New Roman"/>
          <w:b/>
          <w:bCs/>
          <w:sz w:val="20"/>
          <w:szCs w:val="20"/>
        </w:rPr>
        <w:t xml:space="preserve"> - Remboursement</w:t>
      </w:r>
    </w:p>
    <w:p w:rsidR="0030388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 l‘issue de la période de blocage, </w:t>
      </w:r>
      <w:r w:rsidR="00303884">
        <w:rPr>
          <w:rFonts w:ascii="Times New Roman" w:hAnsi="Times New Roman"/>
          <w:sz w:val="20"/>
          <w:szCs w:val="20"/>
        </w:rPr>
        <w:t xml:space="preserve">la somme avancée majorée des </w:t>
      </w:r>
      <w:r w:rsidR="00E77A30">
        <w:rPr>
          <w:rFonts w:ascii="Times New Roman" w:hAnsi="Times New Roman"/>
          <w:sz w:val="20"/>
          <w:szCs w:val="20"/>
        </w:rPr>
        <w:t>intérêts</w:t>
      </w:r>
      <w:r w:rsidR="00303884">
        <w:rPr>
          <w:rFonts w:ascii="Times New Roman" w:hAnsi="Times New Roman"/>
          <w:sz w:val="20"/>
          <w:szCs w:val="20"/>
        </w:rPr>
        <w:t xml:space="preserve"> sera </w:t>
      </w:r>
      <w:r w:rsidR="00E77A30">
        <w:rPr>
          <w:rFonts w:ascii="Times New Roman" w:hAnsi="Times New Roman"/>
          <w:sz w:val="20"/>
          <w:szCs w:val="20"/>
        </w:rPr>
        <w:t>intégralement</w:t>
      </w:r>
      <w:r w:rsidR="00303884">
        <w:rPr>
          <w:rFonts w:ascii="Times New Roman" w:hAnsi="Times New Roman"/>
          <w:sz w:val="20"/>
          <w:szCs w:val="20"/>
        </w:rPr>
        <w:t xml:space="preserve"> remboursé</w:t>
      </w:r>
      <w:r w:rsidR="00E77A30">
        <w:rPr>
          <w:rFonts w:ascii="Times New Roman" w:hAnsi="Times New Roman"/>
          <w:sz w:val="20"/>
          <w:szCs w:val="20"/>
        </w:rPr>
        <w:t>e</w:t>
      </w:r>
      <w:r w:rsidR="00303884">
        <w:rPr>
          <w:rFonts w:ascii="Times New Roman" w:hAnsi="Times New Roman"/>
          <w:sz w:val="20"/>
          <w:szCs w:val="20"/>
        </w:rPr>
        <w:t xml:space="preserve"> au </w:t>
      </w:r>
      <w:r w:rsidR="00E77A30">
        <w:rPr>
          <w:rFonts w:ascii="Times New Roman" w:hAnsi="Times New Roman"/>
          <w:sz w:val="20"/>
          <w:szCs w:val="20"/>
        </w:rPr>
        <w:t>sociétaire</w:t>
      </w:r>
      <w:r w:rsidR="00303884">
        <w:rPr>
          <w:rFonts w:ascii="Times New Roman" w:hAnsi="Times New Roman"/>
          <w:sz w:val="20"/>
          <w:szCs w:val="20"/>
        </w:rPr>
        <w:t xml:space="preserve"> sans qu’il soit </w:t>
      </w:r>
      <w:r w:rsidR="00E77A30">
        <w:rPr>
          <w:rFonts w:ascii="Times New Roman" w:hAnsi="Times New Roman"/>
          <w:sz w:val="20"/>
          <w:szCs w:val="20"/>
        </w:rPr>
        <w:t>nécessaire</w:t>
      </w:r>
      <w:r w:rsidR="00303884">
        <w:rPr>
          <w:rFonts w:ascii="Times New Roman" w:hAnsi="Times New Roman"/>
          <w:sz w:val="20"/>
          <w:szCs w:val="20"/>
        </w:rPr>
        <w:t xml:space="preserve"> d’en faire la demande.</w:t>
      </w:r>
    </w:p>
    <w:p w:rsidR="009029E4" w:rsidRPr="00A115AF" w:rsidRDefault="00303884" w:rsidP="009029E4">
      <w:pPr>
        <w:autoSpaceDE w:val="0"/>
        <w:autoSpaceDN w:val="0"/>
        <w:adjustRightInd w:val="0"/>
        <w:spacing w:after="0" w:line="240" w:lineRule="auto"/>
        <w:rPr>
          <w:rFonts w:ascii="Times New Roman" w:hAnsi="Times New Roman"/>
          <w:sz w:val="20"/>
          <w:szCs w:val="20"/>
        </w:rPr>
      </w:pPr>
      <w:r w:rsidRPr="00A115AF">
        <w:rPr>
          <w:rFonts w:ascii="Times New Roman" w:hAnsi="Times New Roman"/>
          <w:sz w:val="20"/>
          <w:szCs w:val="20"/>
        </w:rPr>
        <w:t>A l'issue des 3 ans de blocage le délai de remboursement peut être prolongé d'un commun accord, durée et intérêts définis dans un avenant.</w:t>
      </w:r>
    </w:p>
    <w:p w:rsidR="009029E4" w:rsidRPr="006C3A46" w:rsidRDefault="009029E4" w:rsidP="009029E4">
      <w:pPr>
        <w:autoSpaceDE w:val="0"/>
        <w:autoSpaceDN w:val="0"/>
        <w:adjustRightInd w:val="0"/>
        <w:spacing w:after="0" w:line="240" w:lineRule="auto"/>
        <w:rPr>
          <w:rFonts w:ascii="Times New Roman" w:hAnsi="Times New Roman"/>
          <w:b/>
          <w:bCs/>
          <w:color w:val="FF0000"/>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color w:val="000000"/>
          <w:sz w:val="20"/>
          <w:szCs w:val="20"/>
        </w:rPr>
      </w:pPr>
      <w:r w:rsidRPr="009029E4">
        <w:rPr>
          <w:rFonts w:ascii="Times New Roman" w:hAnsi="Times New Roman"/>
          <w:b/>
          <w:bCs/>
          <w:color w:val="000000"/>
          <w:sz w:val="20"/>
          <w:szCs w:val="20"/>
        </w:rPr>
        <w:t xml:space="preserve">Article </w:t>
      </w:r>
      <w:r w:rsidR="008E3991">
        <w:rPr>
          <w:rFonts w:ascii="Times New Roman" w:hAnsi="Times New Roman"/>
          <w:b/>
          <w:bCs/>
          <w:color w:val="000000"/>
          <w:sz w:val="20"/>
          <w:szCs w:val="20"/>
        </w:rPr>
        <w:t>6</w:t>
      </w:r>
      <w:r w:rsidRPr="009029E4">
        <w:rPr>
          <w:rFonts w:ascii="Times New Roman" w:hAnsi="Times New Roman"/>
          <w:b/>
          <w:bCs/>
          <w:color w:val="000000"/>
          <w:sz w:val="20"/>
          <w:szCs w:val="20"/>
        </w:rPr>
        <w:t xml:space="preserve"> : Changement d'adresse </w:t>
      </w:r>
      <w:r w:rsidR="00E77A30" w:rsidRPr="009029E4">
        <w:rPr>
          <w:rFonts w:ascii="Times New Roman" w:hAnsi="Times New Roman"/>
          <w:b/>
          <w:bCs/>
          <w:color w:val="000000"/>
          <w:sz w:val="20"/>
          <w:szCs w:val="20"/>
        </w:rPr>
        <w:t>postale</w:t>
      </w:r>
      <w:r w:rsidR="00E77A30">
        <w:rPr>
          <w:rFonts w:ascii="Times New Roman" w:hAnsi="Times New Roman"/>
          <w:b/>
          <w:bCs/>
          <w:color w:val="000000"/>
          <w:sz w:val="20"/>
          <w:szCs w:val="20"/>
        </w:rPr>
        <w:t>, changement de domiciliation bancaire</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En cas de changement d'adresse postale,</w:t>
      </w:r>
      <w:r w:rsidR="00E77A30">
        <w:rPr>
          <w:rFonts w:ascii="Times New Roman" w:hAnsi="Times New Roman"/>
          <w:color w:val="000000"/>
          <w:sz w:val="20"/>
          <w:szCs w:val="20"/>
        </w:rPr>
        <w:t xml:space="preserve"> de domiciliation bancaire, </w:t>
      </w:r>
      <w:r w:rsidR="00E77A30" w:rsidRPr="009029E4">
        <w:rPr>
          <w:rFonts w:ascii="Times New Roman" w:hAnsi="Times New Roman"/>
          <w:color w:val="000000"/>
          <w:sz w:val="20"/>
          <w:szCs w:val="20"/>
        </w:rPr>
        <w:t>le</w:t>
      </w:r>
      <w:r w:rsidRPr="009029E4">
        <w:rPr>
          <w:rFonts w:ascii="Times New Roman" w:hAnsi="Times New Roman"/>
          <w:color w:val="000000"/>
          <w:sz w:val="20"/>
          <w:szCs w:val="20"/>
        </w:rPr>
        <w:t>(la) sociétaire s'engage à prévenir I</w:t>
      </w:r>
      <w:r w:rsidR="008E3991">
        <w:rPr>
          <w:rFonts w:ascii="Times New Roman" w:hAnsi="Times New Roman"/>
          <w:color w:val="000000"/>
          <w:sz w:val="20"/>
          <w:szCs w:val="20"/>
        </w:rPr>
        <w:t>céa</w:t>
      </w:r>
      <w:r w:rsidRPr="009029E4">
        <w:rPr>
          <w:rFonts w:ascii="Times New Roman" w:hAnsi="Times New Roman"/>
          <w:color w:val="000000"/>
          <w:sz w:val="20"/>
          <w:szCs w:val="20"/>
        </w:rPr>
        <w:t xml:space="preserve"> dans un délai de trois </w:t>
      </w:r>
      <w:r w:rsidR="00E77A30" w:rsidRPr="009029E4">
        <w:rPr>
          <w:rFonts w:ascii="Times New Roman" w:hAnsi="Times New Roman"/>
          <w:color w:val="000000"/>
          <w:sz w:val="20"/>
          <w:szCs w:val="20"/>
        </w:rPr>
        <w:t>mois</w:t>
      </w:r>
      <w:r w:rsidR="00E77A30">
        <w:rPr>
          <w:rFonts w:ascii="Times New Roman" w:hAnsi="Times New Roman"/>
          <w:color w:val="000000"/>
          <w:sz w:val="20"/>
          <w:szCs w:val="20"/>
        </w:rPr>
        <w:t>.</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7</w:t>
      </w:r>
      <w:r w:rsidRPr="009029E4">
        <w:rPr>
          <w:rFonts w:ascii="Times New Roman" w:hAnsi="Times New Roman"/>
          <w:b/>
          <w:bCs/>
          <w:sz w:val="20"/>
          <w:szCs w:val="20"/>
        </w:rPr>
        <w:t xml:space="preserve"> - Décès </w:t>
      </w:r>
      <w:r w:rsidR="008E3991" w:rsidRPr="009029E4">
        <w:rPr>
          <w:rFonts w:ascii="Times New Roman" w:hAnsi="Times New Roman"/>
          <w:b/>
          <w:bCs/>
          <w:sz w:val="20"/>
          <w:szCs w:val="20"/>
        </w:rPr>
        <w:t>du (</w:t>
      </w:r>
      <w:r w:rsidRPr="009029E4">
        <w:rPr>
          <w:rFonts w:ascii="Times New Roman" w:hAnsi="Times New Roman"/>
          <w:b/>
          <w:bCs/>
          <w:sz w:val="20"/>
          <w:szCs w:val="20"/>
        </w:rPr>
        <w:t>de la) sociétaire</w:t>
      </w:r>
    </w:p>
    <w:p w:rsid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Au décès </w:t>
      </w:r>
      <w:r w:rsidR="008E3991" w:rsidRPr="009029E4">
        <w:rPr>
          <w:rFonts w:ascii="Times New Roman" w:hAnsi="Times New Roman"/>
          <w:sz w:val="20"/>
          <w:szCs w:val="20"/>
        </w:rPr>
        <w:t>du (</w:t>
      </w:r>
      <w:r w:rsidRPr="009029E4">
        <w:rPr>
          <w:rFonts w:ascii="Times New Roman" w:hAnsi="Times New Roman"/>
          <w:sz w:val="20"/>
          <w:szCs w:val="20"/>
        </w:rPr>
        <w:t>de la) sociétaire, les sommes placées en compte courant deviennent une dette de la coopérative vis à vis des ayants droits, au même titre que ses parts sociales. Le compte courant sera remboursé dans les mêmes conditions que les parts sociales, conditions définies à l'article 17 de</w:t>
      </w:r>
      <w:r w:rsidR="007459B8">
        <w:rPr>
          <w:rFonts w:ascii="Times New Roman" w:hAnsi="Times New Roman"/>
          <w:sz w:val="20"/>
          <w:szCs w:val="20"/>
        </w:rPr>
        <w:t>s</w:t>
      </w:r>
      <w:r w:rsidRPr="009029E4">
        <w:rPr>
          <w:rFonts w:ascii="Times New Roman" w:hAnsi="Times New Roman"/>
          <w:sz w:val="20"/>
          <w:szCs w:val="20"/>
        </w:rPr>
        <w:t xml:space="preserve"> </w:t>
      </w:r>
      <w:r w:rsidR="007459B8">
        <w:rPr>
          <w:rFonts w:ascii="Times New Roman" w:hAnsi="Times New Roman"/>
          <w:sz w:val="20"/>
          <w:szCs w:val="20"/>
        </w:rPr>
        <w:t>statuts d’Icéa</w:t>
      </w:r>
    </w:p>
    <w:p w:rsidR="00E77A30" w:rsidRDefault="00E77A30" w:rsidP="009029E4">
      <w:pPr>
        <w:autoSpaceDE w:val="0"/>
        <w:autoSpaceDN w:val="0"/>
        <w:adjustRightInd w:val="0"/>
        <w:spacing w:after="0" w:line="240" w:lineRule="auto"/>
        <w:rPr>
          <w:rFonts w:ascii="Times New Roman" w:hAnsi="Times New Roman"/>
          <w:sz w:val="20"/>
          <w:szCs w:val="20"/>
        </w:rPr>
      </w:pPr>
    </w:p>
    <w:p w:rsidR="00E77A30" w:rsidRPr="007459B8" w:rsidRDefault="00E77A30" w:rsidP="009029E4">
      <w:pPr>
        <w:autoSpaceDE w:val="0"/>
        <w:autoSpaceDN w:val="0"/>
        <w:adjustRightInd w:val="0"/>
        <w:spacing w:after="0" w:line="240" w:lineRule="auto"/>
        <w:rPr>
          <w:rFonts w:ascii="Times New Roman" w:hAnsi="Times New Roman"/>
          <w:b/>
          <w:sz w:val="20"/>
          <w:szCs w:val="20"/>
        </w:rPr>
      </w:pPr>
      <w:r w:rsidRPr="007459B8">
        <w:rPr>
          <w:rFonts w:ascii="Times New Roman" w:hAnsi="Times New Roman"/>
          <w:b/>
          <w:sz w:val="20"/>
          <w:szCs w:val="20"/>
        </w:rPr>
        <w:t>Article 8 – Perte de qualité de sociétaire</w:t>
      </w:r>
    </w:p>
    <w:p w:rsidR="009B0FA5" w:rsidRDefault="00A115AF" w:rsidP="009B0FA5">
      <w:pPr>
        <w:autoSpaceDE w:val="0"/>
        <w:autoSpaceDN w:val="0"/>
        <w:adjustRightInd w:val="0"/>
        <w:spacing w:after="0" w:line="240" w:lineRule="auto"/>
        <w:rPr>
          <w:rFonts w:ascii="Times New Roman" w:hAnsi="Times New Roman"/>
          <w:b/>
          <w:sz w:val="20"/>
          <w:szCs w:val="20"/>
        </w:rPr>
      </w:pPr>
      <w:r>
        <w:rPr>
          <w:rFonts w:ascii="Times New Roman" w:hAnsi="Times New Roman"/>
          <w:sz w:val="20"/>
          <w:szCs w:val="20"/>
        </w:rPr>
        <w:t>En cas de perte de qualité de sociétaire l</w:t>
      </w:r>
      <w:r w:rsidR="00E77A30">
        <w:rPr>
          <w:rFonts w:ascii="Times New Roman" w:hAnsi="Times New Roman"/>
          <w:sz w:val="20"/>
          <w:szCs w:val="20"/>
        </w:rPr>
        <w:t>e compte courant d’associé est immédiatement soldé et les sommes restitué</w:t>
      </w:r>
      <w:r w:rsidR="007459B8">
        <w:rPr>
          <w:rFonts w:ascii="Times New Roman" w:hAnsi="Times New Roman"/>
          <w:sz w:val="20"/>
          <w:szCs w:val="20"/>
        </w:rPr>
        <w:t>es</w:t>
      </w:r>
      <w:r w:rsidR="00E77A30">
        <w:rPr>
          <w:rFonts w:ascii="Times New Roman" w:hAnsi="Times New Roman"/>
          <w:sz w:val="20"/>
          <w:szCs w:val="20"/>
        </w:rPr>
        <w:t xml:space="preserve"> à son propriétaire</w:t>
      </w:r>
      <w:r w:rsidR="007459B8">
        <w:rPr>
          <w:rFonts w:ascii="Times New Roman" w:hAnsi="Times New Roman"/>
          <w:sz w:val="20"/>
          <w:szCs w:val="20"/>
        </w:rPr>
        <w:t>.</w:t>
      </w:r>
      <w:r w:rsidR="009B0FA5" w:rsidRPr="009B0FA5">
        <w:rPr>
          <w:rFonts w:ascii="Times New Roman" w:hAnsi="Times New Roman"/>
          <w:b/>
          <w:sz w:val="20"/>
          <w:szCs w:val="20"/>
        </w:rPr>
        <w:t xml:space="preserve"> </w:t>
      </w:r>
    </w:p>
    <w:p w:rsidR="009B0FA5" w:rsidRDefault="009B0FA5" w:rsidP="009B0FA5">
      <w:pPr>
        <w:autoSpaceDE w:val="0"/>
        <w:autoSpaceDN w:val="0"/>
        <w:adjustRightInd w:val="0"/>
        <w:spacing w:after="0" w:line="240" w:lineRule="auto"/>
        <w:rPr>
          <w:rFonts w:ascii="Times New Roman" w:hAnsi="Times New Roman"/>
          <w:b/>
          <w:sz w:val="20"/>
          <w:szCs w:val="20"/>
        </w:rPr>
      </w:pPr>
    </w:p>
    <w:p w:rsidR="009B0FA5" w:rsidRDefault="009B0FA5" w:rsidP="009B0FA5">
      <w:pPr>
        <w:autoSpaceDE w:val="0"/>
        <w:autoSpaceDN w:val="0"/>
        <w:adjustRightInd w:val="0"/>
        <w:spacing w:after="0" w:line="240" w:lineRule="auto"/>
        <w:rPr>
          <w:rFonts w:ascii="Times New Roman" w:hAnsi="Times New Roman"/>
          <w:b/>
          <w:sz w:val="20"/>
          <w:szCs w:val="20"/>
        </w:rPr>
      </w:pPr>
      <w:r w:rsidRPr="009B0FA5">
        <w:rPr>
          <w:rFonts w:ascii="Times New Roman" w:hAnsi="Times New Roman"/>
          <w:b/>
          <w:sz w:val="20"/>
          <w:szCs w:val="20"/>
        </w:rPr>
        <w:t xml:space="preserve">Article </w:t>
      </w:r>
      <w:r>
        <w:rPr>
          <w:rFonts w:ascii="Times New Roman" w:hAnsi="Times New Roman"/>
          <w:b/>
          <w:sz w:val="20"/>
          <w:szCs w:val="20"/>
        </w:rPr>
        <w:t>9</w:t>
      </w:r>
      <w:r w:rsidRPr="009B0FA5">
        <w:rPr>
          <w:rFonts w:ascii="Times New Roman" w:hAnsi="Times New Roman"/>
          <w:b/>
          <w:sz w:val="20"/>
          <w:szCs w:val="20"/>
        </w:rPr>
        <w:t xml:space="preserve"> – </w:t>
      </w:r>
      <w:r>
        <w:rPr>
          <w:rFonts w:ascii="Times New Roman" w:hAnsi="Times New Roman"/>
          <w:b/>
          <w:sz w:val="20"/>
          <w:szCs w:val="20"/>
        </w:rPr>
        <w:t>Information</w:t>
      </w:r>
      <w:r w:rsidR="00192E87">
        <w:rPr>
          <w:rFonts w:ascii="Times New Roman" w:hAnsi="Times New Roman"/>
          <w:b/>
          <w:sz w:val="20"/>
          <w:szCs w:val="20"/>
        </w:rPr>
        <w:t xml:space="preserve"> du souscripteur</w:t>
      </w:r>
    </w:p>
    <w:p w:rsidR="009B0FA5" w:rsidRDefault="009B0FA5" w:rsidP="009B0FA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Le </w:t>
      </w:r>
      <w:r w:rsidRPr="009B0FA5">
        <w:rPr>
          <w:rFonts w:ascii="Times New Roman" w:hAnsi="Times New Roman"/>
          <w:sz w:val="20"/>
          <w:szCs w:val="20"/>
        </w:rPr>
        <w:t xml:space="preserve"> document d’information synthétique</w:t>
      </w:r>
      <w:r>
        <w:rPr>
          <w:rFonts w:ascii="Times New Roman" w:hAnsi="Times New Roman"/>
          <w:sz w:val="20"/>
          <w:szCs w:val="20"/>
        </w:rPr>
        <w:t xml:space="preserve"> (DIS) est disponible sur le site de la coopérative : </w:t>
      </w:r>
      <w:hyperlink r:id="rId8" w:history="1">
        <w:r w:rsidRPr="00980E1C">
          <w:rPr>
            <w:rStyle w:val="Lienhypertexte"/>
            <w:rFonts w:ascii="Times New Roman" w:hAnsi="Times New Roman"/>
            <w:sz w:val="20"/>
            <w:szCs w:val="20"/>
          </w:rPr>
          <w:t>https://icea-enr.fr</w:t>
        </w:r>
      </w:hyperlink>
      <w:r>
        <w:rPr>
          <w:rFonts w:ascii="Times New Roman" w:hAnsi="Times New Roman"/>
          <w:sz w:val="20"/>
          <w:szCs w:val="20"/>
        </w:rPr>
        <w:t>.</w:t>
      </w:r>
    </w:p>
    <w:p w:rsidR="009B0FA5" w:rsidRPr="009B0FA5" w:rsidRDefault="009B0FA5" w:rsidP="009B0FA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Tout souscripteur </w:t>
      </w:r>
      <w:r w:rsidR="00192E87">
        <w:rPr>
          <w:rFonts w:ascii="Times New Roman" w:hAnsi="Times New Roman"/>
          <w:sz w:val="20"/>
          <w:szCs w:val="20"/>
        </w:rPr>
        <w:t>de par sa signature de la convention d’ouverture de CCA est présumé en</w:t>
      </w:r>
      <w:r>
        <w:rPr>
          <w:rFonts w:ascii="Times New Roman" w:hAnsi="Times New Roman"/>
          <w:sz w:val="20"/>
          <w:szCs w:val="20"/>
        </w:rPr>
        <w:t xml:space="preserve"> avoir pris connaissance.</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9B0FA5">
        <w:rPr>
          <w:rFonts w:ascii="Times New Roman" w:hAnsi="Times New Roman"/>
          <w:b/>
          <w:bCs/>
          <w:sz w:val="20"/>
          <w:szCs w:val="20"/>
        </w:rPr>
        <w:t>10</w:t>
      </w:r>
      <w:r w:rsidRPr="009029E4">
        <w:rPr>
          <w:rFonts w:ascii="Times New Roman" w:hAnsi="Times New Roman"/>
          <w:b/>
          <w:bCs/>
          <w:sz w:val="20"/>
          <w:szCs w:val="20"/>
        </w:rPr>
        <w:t xml:space="preserve"> - Litiges</w:t>
      </w:r>
    </w:p>
    <w:p w:rsid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De convention expresse entre les parties, tout litige qui pourrait surgir de l'interprétation ou de l'exécution des présentes et n'ayant pas trouvé sa solution après médiation telle que définie à l'article 34 de</w:t>
      </w:r>
      <w:r w:rsidR="007459B8">
        <w:rPr>
          <w:rFonts w:ascii="Times New Roman" w:hAnsi="Times New Roman"/>
          <w:sz w:val="20"/>
          <w:szCs w:val="20"/>
        </w:rPr>
        <w:t>s</w:t>
      </w:r>
      <w:r w:rsidRPr="009029E4">
        <w:rPr>
          <w:rFonts w:ascii="Times New Roman" w:hAnsi="Times New Roman"/>
          <w:sz w:val="20"/>
          <w:szCs w:val="20"/>
        </w:rPr>
        <w:t xml:space="preserve"> statuts</w:t>
      </w:r>
      <w:r w:rsidR="007459B8">
        <w:rPr>
          <w:rFonts w:ascii="Times New Roman" w:hAnsi="Times New Roman"/>
          <w:sz w:val="20"/>
          <w:szCs w:val="20"/>
        </w:rPr>
        <w:t xml:space="preserve"> d’ICEA</w:t>
      </w:r>
      <w:r w:rsidRPr="009029E4">
        <w:rPr>
          <w:rFonts w:ascii="Times New Roman" w:hAnsi="Times New Roman"/>
          <w:sz w:val="20"/>
          <w:szCs w:val="20"/>
        </w:rPr>
        <w:t>, relèvera de la compétence exclusive du Tribunal de Commerce de Toulouse.</w:t>
      </w:r>
    </w:p>
    <w:p w:rsidR="009B0FA5" w:rsidRDefault="009B0FA5"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Fait à</w:t>
      </w:r>
      <w:r w:rsidR="008E3991">
        <w:rPr>
          <w:rFonts w:ascii="Times New Roman" w:hAnsi="Times New Roman"/>
          <w:noProof/>
          <w:sz w:val="20"/>
          <w:szCs w:val="20"/>
          <w:lang w:eastAsia="fr-FR"/>
        </w:rPr>
        <mc:AlternateContent>
          <mc:Choice Requires="wps">
            <w:drawing>
              <wp:inline distT="0" distB="0" distL="0" distR="0" wp14:anchorId="6D4C42DE" wp14:editId="21AE2899">
                <wp:extent cx="2590800" cy="371475"/>
                <wp:effectExtent l="0" t="0" r="19050" b="28575"/>
                <wp:docPr id="20" name="Zone de texte 20"/>
                <wp:cNvGraphicFramePr/>
                <a:graphic xmlns:a="http://schemas.openxmlformats.org/drawingml/2006/main">
                  <a:graphicData uri="http://schemas.microsoft.com/office/word/2010/wordprocessingShape">
                    <wps:wsp>
                      <wps:cNvSpPr txBox="1"/>
                      <wps:spPr>
                        <a:xfrm>
                          <a:off x="0" y="0"/>
                          <a:ext cx="2590800" cy="371475"/>
                        </a:xfrm>
                        <a:prstGeom prst="rect">
                          <a:avLst/>
                        </a:prstGeom>
                        <a:solidFill>
                          <a:schemeClr val="lt1"/>
                        </a:solidFill>
                        <a:ln w="6350">
                          <a:solidFill>
                            <a:prstClr val="black"/>
                          </a:solidFill>
                        </a:ln>
                      </wps:spPr>
                      <wps:txbx>
                        <w:txbxContent>
                          <w:p w:rsidR="008E3991" w:rsidRDefault="008E399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0" o:spid="_x0000_s1038" type="#_x0000_t202" style="width:204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" fillcolor="white [3201]" strokeweight=".5pt">
                <v:textbox>
                  <w:txbxContent>
                    <w:p w:rsidR="008E3991" w:rsidRDefault="008E3991" w:rsidP="008E3991"/>
                  </w:txbxContent>
                </v:textbox>
                <w10:anchorlock/>
              </v:shape>
            </w:pict>
          </mc:Fallback>
        </mc:AlternateContent>
      </w:r>
      <w:r w:rsidRPr="009029E4">
        <w:rPr>
          <w:rFonts w:ascii="Times New Roman" w:hAnsi="Times New Roman"/>
          <w:sz w:val="20"/>
          <w:szCs w:val="20"/>
        </w:rPr>
        <w:t xml:space="preserve">, le </w:t>
      </w:r>
      <w:r w:rsidR="008E3991">
        <w:rPr>
          <w:rFonts w:ascii="Times New Roman" w:hAnsi="Times New Roman"/>
          <w:noProof/>
          <w:sz w:val="20"/>
          <w:szCs w:val="20"/>
          <w:lang w:eastAsia="fr-FR"/>
        </w:rPr>
        <mc:AlternateContent>
          <mc:Choice Requires="wps">
            <w:drawing>
              <wp:inline distT="0" distB="0" distL="0" distR="0" wp14:anchorId="6D4C42DE" wp14:editId="21AE2899">
                <wp:extent cx="2506980" cy="323850"/>
                <wp:effectExtent l="0" t="0" r="26670" b="19050"/>
                <wp:docPr id="21" name="Zone de texte 21"/>
                <wp:cNvGraphicFramePr/>
                <a:graphic xmlns:a="http://schemas.openxmlformats.org/drawingml/2006/main">
                  <a:graphicData uri="http://schemas.microsoft.com/office/word/2010/wordprocessingShape">
                    <wps:wsp>
                      <wps:cNvSpPr txBox="1"/>
                      <wps:spPr>
                        <a:xfrm>
                          <a:off x="0" y="0"/>
                          <a:ext cx="2506980" cy="323850"/>
                        </a:xfrm>
                        <a:prstGeom prst="rect">
                          <a:avLst/>
                        </a:prstGeom>
                        <a:solidFill>
                          <a:schemeClr val="lt1"/>
                        </a:solidFill>
                        <a:ln w="6350">
                          <a:solidFill>
                            <a:prstClr val="black"/>
                          </a:solidFill>
                        </a:ln>
                      </wps:spPr>
                      <wps:txbx>
                        <w:txbxContent>
                          <w:p w:rsidR="00ED2431" w:rsidRDefault="00ED243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1" o:spid="_x0000_s1039" type="#_x0000_t202" style="width:197.4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" fillcolor="white [3201]" strokeweight=".5pt">
                <v:textbox>
                  <w:txbxContent>
                    <w:p w:rsidR="00ED2431" w:rsidRDefault="00ED2431" w:rsidP="008E3991"/>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en</w:t>
      </w:r>
      <w:proofErr w:type="gramEnd"/>
      <w:r w:rsidRPr="009029E4">
        <w:rPr>
          <w:rFonts w:ascii="Times New Roman" w:hAnsi="Times New Roman"/>
          <w:sz w:val="20"/>
          <w:szCs w:val="20"/>
        </w:rPr>
        <w:t xml:space="preserve"> deux exemplaires, complétés et signés par chacune des parties, un exemplaire étant remis à chaque partie.</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Mention « lu et approuvé </w:t>
      </w:r>
      <w:r w:rsidR="00275E3E">
        <w:rPr>
          <w:rFonts w:ascii="Times New Roman" w:hAnsi="Times New Roman"/>
          <w:b/>
          <w:bCs/>
          <w:sz w:val="20"/>
          <w:szCs w:val="20"/>
        </w:rPr>
        <w:t>.</w:t>
      </w:r>
      <w:r w:rsidRPr="009029E4">
        <w:rPr>
          <w:rFonts w:ascii="Times New Roman" w:hAnsi="Times New Roman"/>
          <w:b/>
          <w:bCs/>
          <w:sz w:val="20"/>
          <w:szCs w:val="20"/>
        </w:rPr>
        <w:t xml:space="preserve">», </w:t>
      </w:r>
      <w:r w:rsidR="00360503">
        <w:rPr>
          <w:rFonts w:ascii="Times New Roman" w:hAnsi="Times New Roman"/>
          <w:b/>
          <w:bCs/>
          <w:sz w:val="20"/>
          <w:szCs w:val="20"/>
        </w:rPr>
        <w:br/>
      </w:r>
      <w:r w:rsidRPr="009029E4">
        <w:rPr>
          <w:rFonts w:ascii="Times New Roman" w:hAnsi="Times New Roman"/>
          <w:b/>
          <w:bCs/>
          <w:sz w:val="20"/>
          <w:szCs w:val="20"/>
        </w:rPr>
        <w:t xml:space="preserve">signatures </w:t>
      </w:r>
      <w:r w:rsidR="00192E87">
        <w:rPr>
          <w:rFonts w:ascii="Times New Roman" w:hAnsi="Times New Roman"/>
          <w:b/>
          <w:bCs/>
          <w:sz w:val="20"/>
          <w:szCs w:val="20"/>
        </w:rPr>
        <w:t xml:space="preserve">précédées </w:t>
      </w:r>
      <w:r w:rsidRPr="009029E4">
        <w:rPr>
          <w:rFonts w:ascii="Times New Roman" w:hAnsi="Times New Roman"/>
          <w:b/>
          <w:bCs/>
          <w:sz w:val="20"/>
          <w:szCs w:val="20"/>
        </w:rPr>
        <w:t xml:space="preserve"> des prénoms et noms manuscrits :</w:t>
      </w:r>
    </w:p>
    <w:p w:rsidR="00360503" w:rsidRDefault="00360503" w:rsidP="009029E4">
      <w:pPr>
        <w:autoSpaceDE w:val="0"/>
        <w:autoSpaceDN w:val="0"/>
        <w:adjustRightInd w:val="0"/>
        <w:spacing w:after="0" w:line="240" w:lineRule="auto"/>
        <w:rPr>
          <w:rFonts w:ascii="Times New Roman" w:hAnsi="Times New Roman"/>
          <w:b/>
          <w:bCs/>
          <w:sz w:val="20"/>
          <w:szCs w:val="20"/>
        </w:rPr>
      </w:pPr>
      <w:r>
        <w:rPr>
          <w:rFonts w:ascii="Times New Roman" w:hAnsi="Times New Roman"/>
          <w:noProof/>
          <w:sz w:val="20"/>
          <w:szCs w:val="20"/>
          <w:lang w:eastAsia="fr-FR"/>
        </w:rPr>
        <mc:AlternateContent>
          <mc:Choice Requires="wps">
            <w:drawing>
              <wp:inline distT="0" distB="0" distL="0" distR="0" wp14:anchorId="6D4C42DE" wp14:editId="21AE2899">
                <wp:extent cx="6035040" cy="361950"/>
                <wp:effectExtent l="0" t="0" r="22860" b="19050"/>
                <wp:docPr id="22" name="Zone de texte 22"/>
                <wp:cNvGraphicFramePr/>
                <a:graphic xmlns:a="http://schemas.openxmlformats.org/drawingml/2006/main">
                  <a:graphicData uri="http://schemas.microsoft.com/office/word/2010/wordprocessingShape">
                    <wps:wsp>
                      <wps:cNvSpPr txBox="1"/>
                      <wps:spPr>
                        <a:xfrm>
                          <a:off x="0" y="0"/>
                          <a:ext cx="6035040" cy="361950"/>
                        </a:xfrm>
                        <a:prstGeom prst="rect">
                          <a:avLst/>
                        </a:prstGeom>
                        <a:solidFill>
                          <a:schemeClr val="lt1"/>
                        </a:solidFill>
                        <a:ln w="6350">
                          <a:solidFill>
                            <a:prstClr val="black"/>
                          </a:solidFill>
                        </a:ln>
                      </wps:spPr>
                      <wps:txbx>
                        <w:txbxContent>
                          <w:p w:rsidR="00360503" w:rsidRDefault="00360503" w:rsidP="00360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2" o:spid="_x0000_s1040" type="#_x0000_t202" style="width:475.2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" fillcolor="white [3201]" strokeweight=".5pt">
                <v:textbox>
                  <w:txbxContent>
                    <w:p w:rsidR="00360503" w:rsidRDefault="00360503" w:rsidP="00360503"/>
                  </w:txbxContent>
                </v:textbox>
                <w10:anchorlock/>
              </v:shape>
            </w:pict>
          </mc:Fallback>
        </mc:AlternateContent>
      </w:r>
    </w:p>
    <w:p w:rsidR="00275E3E" w:rsidRPr="009029E4" w:rsidRDefault="00275E3E" w:rsidP="009029E4">
      <w:pPr>
        <w:autoSpaceDE w:val="0"/>
        <w:autoSpaceDN w:val="0"/>
        <w:adjustRightInd w:val="0"/>
        <w:spacing w:after="0" w:line="240" w:lineRule="auto"/>
        <w:rPr>
          <w:rFonts w:ascii="Times New Roman" w:hAnsi="Times New Roman"/>
          <w:b/>
          <w:bCs/>
          <w:sz w:val="20"/>
          <w:szCs w:val="20"/>
        </w:rPr>
      </w:pPr>
    </w:p>
    <w:p w:rsidR="00275E3E" w:rsidRDefault="009029E4" w:rsidP="00192E87">
      <w:pPr>
        <w:autoSpaceDE w:val="0"/>
        <w:autoSpaceDN w:val="0"/>
        <w:adjustRightInd w:val="0"/>
        <w:spacing w:after="0" w:line="240" w:lineRule="auto"/>
        <w:ind w:left="-709"/>
        <w:rPr>
          <w:rFonts w:ascii="Times New Roman" w:hAnsi="Times New Roman"/>
          <w:sz w:val="20"/>
          <w:szCs w:val="20"/>
        </w:rPr>
      </w:pPr>
      <w:r w:rsidRPr="009029E4">
        <w:rPr>
          <w:rFonts w:ascii="Times New Roman" w:hAnsi="Times New Roman"/>
          <w:sz w:val="20"/>
          <w:szCs w:val="20"/>
        </w:rPr>
        <w:t xml:space="preserve">Le(la) sociétaire </w:t>
      </w:r>
      <w:r w:rsidR="00360503">
        <w:rPr>
          <w:rFonts w:ascii="Times New Roman" w:hAnsi="Times New Roman"/>
          <w:noProof/>
          <w:sz w:val="20"/>
          <w:szCs w:val="20"/>
          <w:lang w:eastAsia="fr-FR"/>
        </w:rPr>
        <mc:AlternateContent>
          <mc:Choice Requires="wps">
            <w:drawing>
              <wp:inline distT="0" distB="0" distL="0" distR="0" wp14:anchorId="6D4C42DE" wp14:editId="21AE2899">
                <wp:extent cx="1943100" cy="1371600"/>
                <wp:effectExtent l="0" t="0" r="19050" b="19050"/>
                <wp:docPr id="23" name="Zone de texte 23"/>
                <wp:cNvGraphicFramePr/>
                <a:graphic xmlns:a="http://schemas.openxmlformats.org/drawingml/2006/main">
                  <a:graphicData uri="http://schemas.microsoft.com/office/word/2010/wordprocessingShape">
                    <wps:wsp>
                      <wps:cNvSpPr txBox="1"/>
                      <wps:spPr>
                        <a:xfrm>
                          <a:off x="0" y="0"/>
                          <a:ext cx="1943100" cy="1371600"/>
                        </a:xfrm>
                        <a:prstGeom prst="rect">
                          <a:avLst/>
                        </a:prstGeom>
                        <a:solidFill>
                          <a:schemeClr val="lt1"/>
                        </a:solidFill>
                        <a:ln w="6350">
                          <a:solidFill>
                            <a:prstClr val="black"/>
                          </a:solidFill>
                        </a:ln>
                      </wps:spPr>
                      <wps:txbx>
                        <w:txbxContent>
                          <w:p w:rsidR="00360503" w:rsidRDefault="00360503" w:rsidP="00360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3" o:spid="_x0000_s1041" type="#_x0000_t202" style="width:153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" fillcolor="white [3201]" strokeweight=".5pt">
                <v:textbox>
                  <w:txbxContent>
                    <w:p w:rsidR="00360503" w:rsidRDefault="00360503" w:rsidP="00360503"/>
                  </w:txbxContent>
                </v:textbox>
                <w10:anchorlock/>
              </v:shape>
            </w:pict>
          </mc:Fallback>
        </mc:AlternateContent>
      </w:r>
      <w:r w:rsidR="00360503">
        <w:rPr>
          <w:rFonts w:ascii="Times New Roman" w:hAnsi="Times New Roman"/>
          <w:sz w:val="20"/>
          <w:szCs w:val="20"/>
        </w:rPr>
        <w:t xml:space="preserve">   </w:t>
      </w:r>
      <w:r w:rsidRPr="009029E4">
        <w:rPr>
          <w:rFonts w:ascii="Times New Roman" w:hAnsi="Times New Roman"/>
          <w:sz w:val="20"/>
          <w:szCs w:val="20"/>
        </w:rPr>
        <w:t xml:space="preserve">Pour la </w:t>
      </w:r>
      <w:r w:rsidR="007459B8">
        <w:rPr>
          <w:rFonts w:ascii="Times New Roman" w:hAnsi="Times New Roman"/>
          <w:sz w:val="20"/>
          <w:szCs w:val="20"/>
        </w:rPr>
        <w:t>Icéa</w:t>
      </w:r>
      <w:r w:rsidRPr="009029E4">
        <w:rPr>
          <w:rFonts w:ascii="Times New Roman" w:hAnsi="Times New Roman"/>
          <w:sz w:val="20"/>
          <w:szCs w:val="20"/>
        </w:rPr>
        <w:t xml:space="preserve">, le président </w:t>
      </w:r>
      <w:r w:rsidR="00360503">
        <w:rPr>
          <w:rFonts w:ascii="Times New Roman" w:hAnsi="Times New Roman"/>
          <w:noProof/>
          <w:sz w:val="20"/>
          <w:szCs w:val="20"/>
          <w:lang w:eastAsia="fr-FR"/>
        </w:rPr>
        <mc:AlternateContent>
          <mc:Choice Requires="wps">
            <w:drawing>
              <wp:inline distT="0" distB="0" distL="0" distR="0" wp14:anchorId="6D4C42DE" wp14:editId="21AE2899">
                <wp:extent cx="2278380" cy="1379220"/>
                <wp:effectExtent l="0" t="0" r="26670" b="11430"/>
                <wp:docPr id="24" name="Zone de texte 24"/>
                <wp:cNvGraphicFramePr/>
                <a:graphic xmlns:a="http://schemas.openxmlformats.org/drawingml/2006/main">
                  <a:graphicData uri="http://schemas.microsoft.com/office/word/2010/wordprocessingShape">
                    <wps:wsp>
                      <wps:cNvSpPr txBox="1"/>
                      <wps:spPr>
                        <a:xfrm>
                          <a:off x="0" y="0"/>
                          <a:ext cx="2278380" cy="1379220"/>
                        </a:xfrm>
                        <a:prstGeom prst="rect">
                          <a:avLst/>
                        </a:prstGeom>
                        <a:solidFill>
                          <a:schemeClr val="lt1"/>
                        </a:solidFill>
                        <a:ln w="6350">
                          <a:solidFill>
                            <a:prstClr val="black"/>
                          </a:solidFill>
                        </a:ln>
                      </wps:spPr>
                      <wps:txbx>
                        <w:txbxContent>
                          <w:p w:rsidR="00360503" w:rsidRDefault="00360503" w:rsidP="00360503">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4" o:spid="_x0000_s1042" type="#_x0000_t202" style="width:179.4pt;height:10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" fillcolor="white [3201]" strokeweight=".5pt">
                <v:textbox>
                  <w:txbxContent>
                    <w:p w:rsidR="00360503" w:rsidRDefault="00360503" w:rsidP="00360503">
                      <w:bookmarkStart w:id="1" w:name="_GoBack"/>
                      <w:bookmarkEnd w:id="1"/>
                    </w:p>
                  </w:txbxContent>
                </v:textbox>
                <w10:anchorlock/>
              </v:shape>
            </w:pict>
          </mc:Fallback>
        </mc:AlternateContent>
      </w:r>
    </w:p>
    <w:p w:rsidR="00360503" w:rsidRDefault="00360503" w:rsidP="009029E4">
      <w:pPr>
        <w:autoSpaceDE w:val="0"/>
        <w:autoSpaceDN w:val="0"/>
        <w:adjustRightInd w:val="0"/>
        <w:spacing w:after="0" w:line="240" w:lineRule="auto"/>
        <w:rPr>
          <w:rFonts w:ascii="Times New Roman" w:hAnsi="Times New Roman"/>
          <w:sz w:val="20"/>
          <w:szCs w:val="20"/>
        </w:rPr>
      </w:pPr>
    </w:p>
    <w:p w:rsidR="00360503" w:rsidRDefault="00360503" w:rsidP="009029E4">
      <w:pPr>
        <w:autoSpaceDE w:val="0"/>
        <w:autoSpaceDN w:val="0"/>
        <w:adjustRightInd w:val="0"/>
        <w:spacing w:after="0" w:line="240" w:lineRule="auto"/>
        <w:rPr>
          <w:rFonts w:ascii="Times New Roman" w:hAnsi="Times New Roman"/>
          <w:sz w:val="20"/>
          <w:szCs w:val="20"/>
        </w:rPr>
      </w:pPr>
    </w:p>
    <w:p w:rsidR="00360503" w:rsidRDefault="00360503" w:rsidP="009029E4">
      <w:pPr>
        <w:autoSpaceDE w:val="0"/>
        <w:autoSpaceDN w:val="0"/>
        <w:adjustRightInd w:val="0"/>
        <w:spacing w:after="0" w:line="240" w:lineRule="auto"/>
        <w:rPr>
          <w:rFonts w:ascii="Times New Roman" w:hAnsi="Times New Roman"/>
          <w:sz w:val="20"/>
          <w:szCs w:val="20"/>
        </w:rPr>
      </w:pPr>
    </w:p>
    <w:p w:rsidR="00360503" w:rsidRPr="009029E4" w:rsidRDefault="00360503"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Les informations communiquées seront enregistrées par ICEA uniquement pour le traitement de votre demande. Ces informations sont obligatoires. Vous disposez d'un droit d'accès, de rectification, d'opposition et de suppression dans les conditions prévues par la loi n°78-17 du 6 janvier 1978 modifiée, relative à l'informatique, aux fichiers et aux libertés.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Ces droits peuvent s'exercer auprès d'ICEA</w:t>
      </w:r>
    </w:p>
    <w:sectPr w:rsidR="009029E4" w:rsidRPr="009029E4" w:rsidSect="001A18B0">
      <w:footerReference w:type="default" r:id="rId9"/>
      <w:headerReference w:type="first" r:id="rId10"/>
      <w:footerReference w:type="first" r:id="rId11"/>
      <w:pgSz w:w="11906" w:h="16838"/>
      <w:pgMar w:top="567" w:right="707"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C0C" w:rsidRDefault="00383C0C" w:rsidP="007C34CE">
      <w:pPr>
        <w:spacing w:after="0" w:line="240" w:lineRule="auto"/>
      </w:pPr>
      <w:r>
        <w:separator/>
      </w:r>
    </w:p>
  </w:endnote>
  <w:endnote w:type="continuationSeparator" w:id="0">
    <w:p w:rsidR="00383C0C" w:rsidRDefault="00383C0C"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6E2" w:rsidRDefault="00A556E2" w:rsidP="00A556E2">
    <w:pPr>
      <w:pStyle w:val="Pieddepage"/>
      <w:tabs>
        <w:tab w:val="clear" w:pos="9072"/>
      </w:tabs>
      <w:ind w:right="-288"/>
      <w:jc w:val="center"/>
    </w:pPr>
    <w:r>
      <w:rPr>
        <w:noProof/>
        <w:lang w:eastAsia="fr-FR"/>
      </w:rPr>
      <mc:AlternateContent>
        <mc:Choice Requires="wps">
          <w:drawing>
            <wp:anchor distT="0" distB="0" distL="114300" distR="114300" simplePos="0" relativeHeight="251673600" behindDoc="0" locked="0" layoutInCell="1" allowOverlap="1" wp14:anchorId="33F09B99" wp14:editId="308E11DA">
              <wp:simplePos x="0" y="0"/>
              <wp:positionH relativeFrom="column">
                <wp:posOffset>-1028699</wp:posOffset>
              </wp:positionH>
              <wp:positionV relativeFrom="paragraph">
                <wp:posOffset>-90805</wp:posOffset>
              </wp:positionV>
              <wp:extent cx="7886700" cy="0"/>
              <wp:effectExtent l="0" t="0" r="19050" b="19050"/>
              <wp:wrapNone/>
              <wp:docPr id="2" name="Connecteur droit 2"/>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71DF3" id="Connecteur droit 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t>7 rue Hermes-31520 Ramonville Saint-Agne</w:t>
    </w:r>
  </w:p>
  <w:p w:rsidR="00A556E2" w:rsidRPr="00D2232D" w:rsidRDefault="00A556E2" w:rsidP="00A556E2">
    <w:pPr>
      <w:pStyle w:val="Pieddepage"/>
      <w:tabs>
        <w:tab w:val="clear" w:pos="9072"/>
      </w:tabs>
      <w:ind w:right="-288"/>
      <w:jc w:val="center"/>
    </w:pPr>
    <w:r>
      <w:t>Immatriculation au RCS : 822 429 486 R.C.S Toulouse</w:t>
    </w:r>
  </w:p>
  <w:p w:rsidR="00053792" w:rsidRPr="004C1B72" w:rsidRDefault="00053792" w:rsidP="004C1B7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AD" w:rsidRPr="00F8418C" w:rsidRDefault="003E01AD" w:rsidP="003E01AD">
    <w:pPr>
      <w:pStyle w:val="En-tte"/>
      <w:ind w:left="4140" w:right="-1057"/>
      <w:rPr>
        <w:sz w:val="28"/>
        <w:szCs w:val="28"/>
        <w:lang w:val="en-US"/>
      </w:rPr>
    </w:pPr>
  </w:p>
  <w:p w:rsidR="003E01AD" w:rsidRDefault="003E01AD" w:rsidP="003E01AD"/>
  <w:p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7F0717EA" wp14:editId="4E2D7A1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093350"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rsidR="009029E4">
      <w:t>7 rue Hermes-31520 Ramonville Saint-Agne</w:t>
    </w:r>
  </w:p>
  <w:p w:rsidR="003E01AD" w:rsidRPr="00D2232D" w:rsidRDefault="003E01AD" w:rsidP="003E01AD">
    <w:pPr>
      <w:pStyle w:val="Pieddepage"/>
      <w:tabs>
        <w:tab w:val="clear" w:pos="9072"/>
      </w:tabs>
      <w:ind w:right="-288"/>
      <w:jc w:val="center"/>
    </w:pPr>
    <w:r>
      <w:t>Immatriculation au RCS : 822 429 486 R.C.S Toulouse</w:t>
    </w:r>
  </w:p>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C0C" w:rsidRDefault="00383C0C" w:rsidP="007C34CE">
      <w:pPr>
        <w:spacing w:after="0" w:line="240" w:lineRule="auto"/>
      </w:pPr>
      <w:r>
        <w:separator/>
      </w:r>
    </w:p>
  </w:footnote>
  <w:footnote w:type="continuationSeparator" w:id="0">
    <w:p w:rsidR="00383C0C" w:rsidRDefault="00383C0C" w:rsidP="007C3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A5" w:rsidRPr="00D2232D" w:rsidRDefault="009029E4" w:rsidP="001F4DA5">
    <w:pPr>
      <w:pStyle w:val="En-tte"/>
      <w:ind w:left="4140" w:right="-1222"/>
      <w:rPr>
        <w:b/>
        <w:i/>
        <w:sz w:val="28"/>
        <w:szCs w:val="28"/>
      </w:rPr>
    </w:pPr>
    <w:r>
      <w:rPr>
        <w:b/>
        <w:i/>
        <w:noProof/>
        <w:sz w:val="28"/>
        <w:szCs w:val="28"/>
        <w:lang w:eastAsia="fr-FR"/>
      </w:rPr>
      <w:drawing>
        <wp:anchor distT="0" distB="0" distL="114300" distR="114300" simplePos="0" relativeHeight="251671552" behindDoc="0" locked="0" layoutInCell="1" allowOverlap="1">
          <wp:simplePos x="0" y="0"/>
          <wp:positionH relativeFrom="column">
            <wp:posOffset>205105</wp:posOffset>
          </wp:positionH>
          <wp:positionV relativeFrom="paragraph">
            <wp:posOffset>-114300</wp:posOffset>
          </wp:positionV>
          <wp:extent cx="1486800" cy="1184400"/>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w:t>
    </w:r>
    <w:r w:rsidR="00360503">
      <w:rPr>
        <w:lang w:val="en-US"/>
      </w:rPr>
      <w:t>s</w:t>
    </w:r>
    <w:r w:rsidRPr="00F8418C">
      <w:rPr>
        <w:lang w:val="en-US"/>
      </w:rPr>
      <w:t>://icea-enr.fr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E4"/>
    <w:rsid w:val="00053792"/>
    <w:rsid w:val="000B6E3F"/>
    <w:rsid w:val="00104F13"/>
    <w:rsid w:val="0012255F"/>
    <w:rsid w:val="001332F1"/>
    <w:rsid w:val="00150F97"/>
    <w:rsid w:val="00192E87"/>
    <w:rsid w:val="001A18B0"/>
    <w:rsid w:val="001A2EE0"/>
    <w:rsid w:val="001C6B52"/>
    <w:rsid w:val="001E36B9"/>
    <w:rsid w:val="001F4DA5"/>
    <w:rsid w:val="0022062D"/>
    <w:rsid w:val="00226905"/>
    <w:rsid w:val="0024325E"/>
    <w:rsid w:val="00275E3E"/>
    <w:rsid w:val="002E1567"/>
    <w:rsid w:val="002E4C3C"/>
    <w:rsid w:val="00303884"/>
    <w:rsid w:val="00326195"/>
    <w:rsid w:val="00352735"/>
    <w:rsid w:val="0035399B"/>
    <w:rsid w:val="00355AB3"/>
    <w:rsid w:val="00360503"/>
    <w:rsid w:val="00383C0C"/>
    <w:rsid w:val="003E01AD"/>
    <w:rsid w:val="004549F9"/>
    <w:rsid w:val="00492A08"/>
    <w:rsid w:val="004C1B72"/>
    <w:rsid w:val="005058E6"/>
    <w:rsid w:val="005748C5"/>
    <w:rsid w:val="005869D2"/>
    <w:rsid w:val="0059567D"/>
    <w:rsid w:val="005E1D4F"/>
    <w:rsid w:val="0060046B"/>
    <w:rsid w:val="00642A68"/>
    <w:rsid w:val="00677E55"/>
    <w:rsid w:val="0068765A"/>
    <w:rsid w:val="006C3A46"/>
    <w:rsid w:val="006E6399"/>
    <w:rsid w:val="00743673"/>
    <w:rsid w:val="007459B8"/>
    <w:rsid w:val="007819FA"/>
    <w:rsid w:val="00786B4A"/>
    <w:rsid w:val="007B07E0"/>
    <w:rsid w:val="007C32A8"/>
    <w:rsid w:val="007C34CE"/>
    <w:rsid w:val="007D298B"/>
    <w:rsid w:val="007F5B45"/>
    <w:rsid w:val="00816DC1"/>
    <w:rsid w:val="00851ADC"/>
    <w:rsid w:val="008523C2"/>
    <w:rsid w:val="00896C17"/>
    <w:rsid w:val="008E3991"/>
    <w:rsid w:val="009029E4"/>
    <w:rsid w:val="0091060A"/>
    <w:rsid w:val="00924C15"/>
    <w:rsid w:val="0096254C"/>
    <w:rsid w:val="009B0FA5"/>
    <w:rsid w:val="009B5A7F"/>
    <w:rsid w:val="009D4BC2"/>
    <w:rsid w:val="00A07B98"/>
    <w:rsid w:val="00A115AF"/>
    <w:rsid w:val="00A12F7D"/>
    <w:rsid w:val="00A34B57"/>
    <w:rsid w:val="00A556E2"/>
    <w:rsid w:val="00AB2124"/>
    <w:rsid w:val="00AB29D9"/>
    <w:rsid w:val="00AF2FE7"/>
    <w:rsid w:val="00AF4172"/>
    <w:rsid w:val="00B03B8E"/>
    <w:rsid w:val="00B57933"/>
    <w:rsid w:val="00B65DAB"/>
    <w:rsid w:val="00BA18C2"/>
    <w:rsid w:val="00BA79DE"/>
    <w:rsid w:val="00BB6C68"/>
    <w:rsid w:val="00BE0BCB"/>
    <w:rsid w:val="00C21322"/>
    <w:rsid w:val="00C843DF"/>
    <w:rsid w:val="00CA72DD"/>
    <w:rsid w:val="00CC26B3"/>
    <w:rsid w:val="00CD206B"/>
    <w:rsid w:val="00CF37CE"/>
    <w:rsid w:val="00D9591A"/>
    <w:rsid w:val="00DA2E9F"/>
    <w:rsid w:val="00DB093F"/>
    <w:rsid w:val="00DF4025"/>
    <w:rsid w:val="00E021C9"/>
    <w:rsid w:val="00E05DD1"/>
    <w:rsid w:val="00E16B39"/>
    <w:rsid w:val="00E3196F"/>
    <w:rsid w:val="00E77A30"/>
    <w:rsid w:val="00E83D69"/>
    <w:rsid w:val="00E95BA2"/>
    <w:rsid w:val="00EA4F44"/>
    <w:rsid w:val="00EA63B4"/>
    <w:rsid w:val="00EC3A09"/>
    <w:rsid w:val="00ED2431"/>
    <w:rsid w:val="00F112B7"/>
    <w:rsid w:val="00F8418C"/>
    <w:rsid w:val="00F916D0"/>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9AB30"/>
  <w15:chartTrackingRefBased/>
  <w15:docId w15:val="{0C841738-0484-45C7-8A3B-F8EE122C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E4"/>
    <w:rPr>
      <w:rFonts w:ascii="Calibri" w:eastAsia="Calibri" w:hAnsi="Calibri" w:cs="Times New Roman"/>
    </w:rPr>
  </w:style>
  <w:style w:type="paragraph" w:styleId="Titre1">
    <w:name w:val="heading 1"/>
    <w:basedOn w:val="Normal"/>
    <w:next w:val="Normal"/>
    <w:link w:val="Titre1Car"/>
    <w:uiPriority w:val="9"/>
    <w:qFormat/>
    <w:rsid w:val="00DB09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rPr>
      <w:rFonts w:asciiTheme="minorHAnsi" w:eastAsiaTheme="minorHAnsi" w:hAnsiTheme="minorHAnsi" w:cstheme="minorBidi"/>
    </w:rPr>
  </w:style>
  <w:style w:type="paragraph" w:styleId="En-tte">
    <w:name w:val="header"/>
    <w:basedOn w:val="Normal"/>
    <w:link w:val="En-tteCar"/>
    <w:uiPriority w:val="99"/>
    <w:unhideWhenUsed/>
    <w:rsid w:val="007C34CE"/>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808B6-F8B1-4918-A3C4-48ACD1351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ICEA.dotx</Template>
  <TotalTime>0</TotalTime>
  <Pages>2</Pages>
  <Words>756</Words>
  <Characters>4159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cp:lastModifiedBy>
  <cp:revision>2</cp:revision>
  <cp:lastPrinted>2024-07-27T15:15:00Z</cp:lastPrinted>
  <dcterms:created xsi:type="dcterms:W3CDTF">2025-04-11T17:06:00Z</dcterms:created>
  <dcterms:modified xsi:type="dcterms:W3CDTF">2025-04-11T17:06:00Z</dcterms:modified>
</cp:coreProperties>
</file>