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C4A" w:rsidRDefault="00B5416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Compte-rendu du Conseil coopératif du  16/02/2022</w:t>
      </w:r>
    </w:p>
    <w:p w:rsidR="00371C4A" w:rsidRDefault="00B54164">
      <w:pPr>
        <w:pStyle w:val="Titre2"/>
        <w:numPr>
          <w:ilvl w:val="0"/>
          <w:numId w:val="0"/>
        </w:numPr>
        <w:ind w:left="1211"/>
        <w:rPr>
          <w:b w:val="0"/>
        </w:rPr>
      </w:pPr>
      <w:r>
        <w:rPr>
          <w:b w:val="0"/>
        </w:rPr>
        <w:t> Début du Conseil:18h15</w:t>
      </w:r>
    </w:p>
    <w:p w:rsidR="00371C4A" w:rsidRDefault="00B54164">
      <w:pPr>
        <w:pStyle w:val="Titre2"/>
        <w:numPr>
          <w:ilvl w:val="0"/>
          <w:numId w:val="0"/>
        </w:numPr>
        <w:ind w:left="1191" w:hanging="1191"/>
        <w:rPr>
          <w:b w:val="0"/>
        </w:rPr>
      </w:pPr>
      <w:r>
        <w:t>PRESENTS </w:t>
      </w:r>
      <w:r>
        <w:rPr>
          <w:b w:val="0"/>
        </w:rPr>
        <w:t xml:space="preserve">: Jean-Paul Gardette, Alain Rivière, Claire </w:t>
      </w:r>
      <w:proofErr w:type="spellStart"/>
      <w:r>
        <w:rPr>
          <w:b w:val="0"/>
        </w:rPr>
        <w:t>Haydont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Partick</w:t>
      </w:r>
      <w:proofErr w:type="spellEnd"/>
      <w:r>
        <w:rPr>
          <w:b w:val="0"/>
        </w:rPr>
        <w:t xml:space="preserve"> Couderc, Mireille Pascal, </w:t>
      </w:r>
      <w:proofErr w:type="spellStart"/>
      <w:r>
        <w:rPr>
          <w:b w:val="0"/>
        </w:rPr>
        <w:t>Eric</w:t>
      </w:r>
      <w:proofErr w:type="spellEnd"/>
      <w:r>
        <w:rPr>
          <w:b w:val="0"/>
        </w:rPr>
        <w:t xml:space="preserve"> Georget, Christian </w:t>
      </w:r>
      <w:proofErr w:type="spellStart"/>
      <w:r>
        <w:rPr>
          <w:b w:val="0"/>
        </w:rPr>
        <w:t>Houlbert</w:t>
      </w:r>
      <w:proofErr w:type="spellEnd"/>
      <w:r>
        <w:rPr>
          <w:b w:val="0"/>
        </w:rPr>
        <w:t xml:space="preserve">, François Buisson, Caroline Fouchard, Jean-Pierre </w:t>
      </w:r>
      <w:r>
        <w:rPr>
          <w:b w:val="0"/>
        </w:rPr>
        <w:t>Mary.</w:t>
      </w:r>
    </w:p>
    <w:p w:rsidR="00371C4A" w:rsidRDefault="00B54164">
      <w:pPr>
        <w:spacing w:before="240" w:after="60"/>
        <w:ind w:left="1191" w:hanging="1191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>
        <w:rPr>
          <w:rFonts w:ascii="Calibri Light" w:hAnsi="Calibri Light"/>
          <w:b/>
          <w:bCs/>
          <w:i/>
          <w:iCs/>
          <w:sz w:val="28"/>
          <w:szCs w:val="28"/>
        </w:rPr>
        <w:t>EXCUSES</w:t>
      </w:r>
      <w:r>
        <w:rPr>
          <w:rFonts w:ascii="Calibri Light" w:hAnsi="Calibri Light"/>
          <w:bCs/>
          <w:i/>
          <w:iCs/>
          <w:sz w:val="28"/>
          <w:szCs w:val="28"/>
        </w:rPr>
        <w:t xml:space="preserve"> : Christophe </w:t>
      </w:r>
      <w:proofErr w:type="spellStart"/>
      <w:r>
        <w:rPr>
          <w:rFonts w:ascii="Calibri Light" w:hAnsi="Calibri Light"/>
          <w:bCs/>
          <w:i/>
          <w:iCs/>
          <w:sz w:val="28"/>
          <w:szCs w:val="28"/>
        </w:rPr>
        <w:t>Vandangeon</w:t>
      </w:r>
      <w:proofErr w:type="spellEnd"/>
      <w:r>
        <w:rPr>
          <w:rFonts w:ascii="Calibri Light" w:hAnsi="Calibri Light"/>
          <w:bCs/>
          <w:i/>
          <w:iCs/>
          <w:sz w:val="28"/>
          <w:szCs w:val="28"/>
        </w:rPr>
        <w:t xml:space="preserve">, </w:t>
      </w:r>
      <w:proofErr w:type="spellStart"/>
      <w:r>
        <w:rPr>
          <w:rFonts w:ascii="Calibri Light" w:hAnsi="Calibri Light"/>
          <w:bCs/>
          <w:i/>
          <w:iCs/>
          <w:sz w:val="28"/>
          <w:szCs w:val="28"/>
        </w:rPr>
        <w:t>Eric</w:t>
      </w:r>
      <w:proofErr w:type="spellEnd"/>
      <w:r>
        <w:rPr>
          <w:rFonts w:ascii="Calibri Light" w:hAnsi="Calibri Light"/>
          <w:bCs/>
          <w:i/>
          <w:iCs/>
          <w:sz w:val="28"/>
          <w:szCs w:val="28"/>
        </w:rPr>
        <w:t xml:space="preserve"> Noeureuil (</w:t>
      </w:r>
      <w:proofErr w:type="spellStart"/>
      <w:r>
        <w:rPr>
          <w:rFonts w:ascii="Calibri Light" w:hAnsi="Calibri Light"/>
          <w:bCs/>
          <w:i/>
          <w:iCs/>
          <w:sz w:val="28"/>
          <w:szCs w:val="28"/>
        </w:rPr>
        <w:t>pb</w:t>
      </w:r>
      <w:proofErr w:type="spellEnd"/>
      <w:r>
        <w:rPr>
          <w:rFonts w:ascii="Calibri Light" w:hAnsi="Calibri Light"/>
          <w:bCs/>
          <w:i/>
          <w:iCs/>
          <w:sz w:val="28"/>
          <w:szCs w:val="28"/>
        </w:rPr>
        <w:t xml:space="preserve"> technique visio), Christian Thil.</w:t>
      </w:r>
    </w:p>
    <w:p w:rsidR="00371C4A" w:rsidRDefault="00B54164">
      <w:pPr>
        <w:spacing w:before="240" w:after="60"/>
        <w:ind w:left="1191" w:hanging="1191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>
        <w:rPr>
          <w:rFonts w:ascii="Calibri Light" w:hAnsi="Calibri Light"/>
          <w:b/>
          <w:bCs/>
          <w:i/>
          <w:iCs/>
          <w:sz w:val="28"/>
          <w:szCs w:val="28"/>
        </w:rPr>
        <w:t>Documents présentés en fichiers joints </w:t>
      </w:r>
      <w:r>
        <w:rPr>
          <w:rFonts w:ascii="Calibri Light" w:hAnsi="Calibri Light"/>
          <w:bCs/>
          <w:i/>
          <w:iCs/>
          <w:sz w:val="28"/>
          <w:szCs w:val="28"/>
        </w:rPr>
        <w:t>:</w:t>
      </w:r>
    </w:p>
    <w:p w:rsidR="00371C4A" w:rsidRDefault="00B54164">
      <w:pPr>
        <w:spacing w:before="240" w:after="60"/>
        <w:ind w:left="1191" w:hanging="1191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>
        <w:rPr>
          <w:rFonts w:ascii="Calibri Light" w:hAnsi="Calibri Light"/>
          <w:bCs/>
          <w:i/>
          <w:iCs/>
          <w:sz w:val="28"/>
          <w:szCs w:val="28"/>
        </w:rPr>
        <w:t xml:space="preserve">Annexe 1 : Présentation de la nouvelle organisation des conseils coopératifs </w:t>
      </w:r>
      <w:proofErr w:type="gramStart"/>
      <w:r>
        <w:rPr>
          <w:rFonts w:ascii="Calibri Light" w:hAnsi="Calibri Light"/>
          <w:bCs/>
          <w:i/>
          <w:iCs/>
          <w:sz w:val="28"/>
          <w:szCs w:val="28"/>
        </w:rPr>
        <w:t>( Animateur</w:t>
      </w:r>
      <w:proofErr w:type="gramEnd"/>
      <w:r>
        <w:rPr>
          <w:rFonts w:ascii="Calibri Light" w:hAnsi="Calibri Light"/>
          <w:bCs/>
          <w:i/>
          <w:iCs/>
          <w:sz w:val="28"/>
          <w:szCs w:val="28"/>
        </w:rPr>
        <w:t>, MDT et secrétariat tournant)</w:t>
      </w:r>
    </w:p>
    <w:p w:rsidR="00371C4A" w:rsidRDefault="00B54164">
      <w:pPr>
        <w:spacing w:before="240" w:after="60"/>
        <w:ind w:left="1191" w:hanging="1191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>
        <w:rPr>
          <w:rFonts w:ascii="Calibri Light" w:hAnsi="Calibri Light"/>
          <w:bCs/>
          <w:i/>
          <w:iCs/>
          <w:sz w:val="28"/>
          <w:szCs w:val="28"/>
        </w:rPr>
        <w:t>Anne</w:t>
      </w:r>
      <w:r>
        <w:rPr>
          <w:rFonts w:ascii="Calibri Light" w:hAnsi="Calibri Light"/>
          <w:bCs/>
          <w:i/>
          <w:iCs/>
          <w:sz w:val="28"/>
          <w:szCs w:val="28"/>
        </w:rPr>
        <w:t>xe 2 : Avancement des travaux d’intégration de RV à ICEA.</w:t>
      </w:r>
    </w:p>
    <w:p w:rsidR="00371C4A" w:rsidRDefault="00B54164">
      <w:pPr>
        <w:spacing w:before="240" w:after="60"/>
        <w:ind w:left="1191" w:hanging="1191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>
        <w:rPr>
          <w:rFonts w:ascii="Calibri Light" w:hAnsi="Calibri Light"/>
          <w:bCs/>
          <w:i/>
          <w:iCs/>
          <w:sz w:val="28"/>
          <w:szCs w:val="28"/>
        </w:rPr>
        <w:t>Annexe 3 : Principes de rapprochement ICEA-RV.</w:t>
      </w:r>
    </w:p>
    <w:p w:rsidR="00371C4A" w:rsidRDefault="00B54164">
      <w:pPr>
        <w:spacing w:before="240" w:after="60"/>
        <w:ind w:left="1191" w:hanging="1191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>
        <w:rPr>
          <w:rFonts w:ascii="Calibri Light" w:hAnsi="Calibri Light"/>
          <w:bCs/>
          <w:i/>
          <w:iCs/>
          <w:sz w:val="28"/>
          <w:szCs w:val="28"/>
        </w:rPr>
        <w:t>Annexe 4 : Evaluation du temps consacré (ETP) à ICEA.</w:t>
      </w:r>
    </w:p>
    <w:p w:rsidR="00B54164" w:rsidRDefault="00B54164">
      <w:pPr>
        <w:spacing w:before="240" w:after="60"/>
        <w:ind w:left="1191" w:hanging="1191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bookmarkStart w:id="0" w:name="_GoBack"/>
      <w:bookmarkEnd w:id="0"/>
    </w:p>
    <w:p w:rsidR="00CB6255" w:rsidRDefault="00CB6255">
      <w:pPr>
        <w:spacing w:before="240" w:after="60"/>
        <w:ind w:left="1191" w:hanging="1191"/>
        <w:outlineLvl w:val="0"/>
        <w:rPr>
          <w:rFonts w:ascii="Calibri Light" w:hAnsi="Calibri Light"/>
          <w:b/>
          <w:bCs/>
          <w:i/>
          <w:iCs/>
          <w:sz w:val="28"/>
          <w:szCs w:val="28"/>
        </w:rPr>
      </w:pPr>
      <w:r w:rsidRPr="00CB6255">
        <w:rPr>
          <w:rFonts w:ascii="Calibri Light" w:hAnsi="Calibri Light"/>
          <w:b/>
          <w:bCs/>
          <w:i/>
          <w:iCs/>
          <w:sz w:val="28"/>
          <w:szCs w:val="28"/>
        </w:rPr>
        <w:t>Point N°</w:t>
      </w:r>
      <w:r w:rsidR="00E8281D" w:rsidRPr="00CB6255">
        <w:rPr>
          <w:rFonts w:ascii="Calibri Light" w:hAnsi="Calibri Light"/>
          <w:b/>
          <w:bCs/>
          <w:i/>
          <w:iCs/>
          <w:sz w:val="28"/>
          <w:szCs w:val="28"/>
        </w:rPr>
        <w:t xml:space="preserve">0 </w:t>
      </w:r>
      <w:r w:rsidR="00E8281D">
        <w:rPr>
          <w:rFonts w:ascii="Calibri Light" w:hAnsi="Calibri Light"/>
          <w:b/>
          <w:bCs/>
          <w:i/>
          <w:iCs/>
          <w:sz w:val="28"/>
          <w:szCs w:val="28"/>
        </w:rPr>
        <w:t>:</w:t>
      </w:r>
      <w:r>
        <w:rPr>
          <w:rFonts w:ascii="Calibri Light" w:hAnsi="Calibri Light"/>
          <w:b/>
          <w:bCs/>
          <w:i/>
          <w:iCs/>
          <w:sz w:val="28"/>
          <w:szCs w:val="28"/>
        </w:rPr>
        <w:t xml:space="preserve"> </w:t>
      </w:r>
      <w:r w:rsidRPr="00CB6255">
        <w:rPr>
          <w:rFonts w:ascii="Calibri Light" w:hAnsi="Calibri Light"/>
          <w:b/>
          <w:bCs/>
          <w:i/>
          <w:iCs/>
          <w:sz w:val="28"/>
          <w:szCs w:val="28"/>
        </w:rPr>
        <w:t xml:space="preserve">Accueil de nouveaux sociétaires : </w:t>
      </w:r>
    </w:p>
    <w:p w:rsidR="00E8281D" w:rsidRDefault="00CB6255" w:rsidP="00CD3153">
      <w:pPr>
        <w:numPr>
          <w:ilvl w:val="1"/>
          <w:numId w:val="2"/>
        </w:numPr>
        <w:spacing w:before="240" w:after="60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 w:rsidRPr="00CB6255">
        <w:rPr>
          <w:rFonts w:ascii="Calibri Light" w:hAnsi="Calibri Light"/>
          <w:bCs/>
          <w:i/>
          <w:iCs/>
          <w:sz w:val="28"/>
          <w:szCs w:val="28"/>
        </w:rPr>
        <w:t>Un nouveau sociétaire et deux compléments de souscription sont enregistrés et acceptés par le conseil</w:t>
      </w:r>
      <w:r w:rsidR="00E8281D">
        <w:rPr>
          <w:rFonts w:ascii="Calibri Light" w:hAnsi="Calibri Light"/>
          <w:bCs/>
          <w:i/>
          <w:iCs/>
          <w:sz w:val="28"/>
          <w:szCs w:val="28"/>
        </w:rPr>
        <w:t xml:space="preserve"> :</w:t>
      </w:r>
    </w:p>
    <w:p w:rsidR="00000000" w:rsidRPr="00CD3153" w:rsidRDefault="00CD3153" w:rsidP="00E8281D">
      <w:pPr>
        <w:spacing w:before="240" w:after="60"/>
        <w:ind w:left="1440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>
        <w:rPr>
          <w:rFonts w:ascii="Calibri Light" w:hAnsi="Calibri Light"/>
          <w:bCs/>
          <w:i/>
          <w:iCs/>
          <w:sz w:val="28"/>
          <w:szCs w:val="28"/>
        </w:rPr>
        <w:br/>
      </w:r>
      <w:r w:rsidRPr="00CD3153">
        <w:rPr>
          <w:rFonts w:ascii="Calibri Light" w:hAnsi="Calibri Light"/>
          <w:bCs/>
          <w:i/>
          <w:iCs/>
          <w:sz w:val="28"/>
          <w:szCs w:val="28"/>
        </w:rPr>
        <w:t xml:space="preserve">Nouveau sociétaire : </w:t>
      </w:r>
    </w:p>
    <w:p w:rsidR="00000000" w:rsidRPr="00CD3153" w:rsidRDefault="00CD3153" w:rsidP="00CD3153">
      <w:pPr>
        <w:numPr>
          <w:ilvl w:val="2"/>
          <w:numId w:val="2"/>
        </w:numPr>
        <w:spacing w:before="240" w:after="60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 w:rsidRPr="00CD3153">
        <w:rPr>
          <w:rFonts w:ascii="Calibri Light" w:hAnsi="Calibri Light"/>
          <w:bCs/>
          <w:i/>
          <w:iCs/>
          <w:sz w:val="28"/>
          <w:szCs w:val="28"/>
        </w:rPr>
        <w:t>Monsieur Thierry Xavier – 2 parts</w:t>
      </w:r>
    </w:p>
    <w:p w:rsidR="00000000" w:rsidRPr="00CD3153" w:rsidRDefault="00CD3153" w:rsidP="00CD3153">
      <w:pPr>
        <w:numPr>
          <w:ilvl w:val="1"/>
          <w:numId w:val="2"/>
        </w:numPr>
        <w:spacing w:before="240" w:after="60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 w:rsidRPr="00CD3153">
        <w:rPr>
          <w:rFonts w:ascii="Calibri Light" w:hAnsi="Calibri Light"/>
          <w:bCs/>
          <w:i/>
          <w:iCs/>
          <w:sz w:val="28"/>
          <w:szCs w:val="28"/>
        </w:rPr>
        <w:t xml:space="preserve">Complément de souscription : </w:t>
      </w:r>
    </w:p>
    <w:p w:rsidR="00000000" w:rsidRPr="00CD3153" w:rsidRDefault="00CD3153" w:rsidP="00CD3153">
      <w:pPr>
        <w:numPr>
          <w:ilvl w:val="2"/>
          <w:numId w:val="2"/>
        </w:numPr>
        <w:spacing w:before="240" w:after="60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 w:rsidRPr="00CD3153">
        <w:rPr>
          <w:rFonts w:ascii="Calibri Light" w:hAnsi="Calibri Light"/>
          <w:bCs/>
          <w:i/>
          <w:iCs/>
          <w:sz w:val="28"/>
          <w:szCs w:val="28"/>
        </w:rPr>
        <w:t>Mairie d ’Ayguesvives – 4 parts (mai 2021)</w:t>
      </w:r>
    </w:p>
    <w:p w:rsidR="00000000" w:rsidRPr="00CD3153" w:rsidRDefault="00CD3153" w:rsidP="00CD3153">
      <w:pPr>
        <w:numPr>
          <w:ilvl w:val="2"/>
          <w:numId w:val="2"/>
        </w:numPr>
        <w:spacing w:before="240" w:after="60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 w:rsidRPr="00CD3153">
        <w:rPr>
          <w:rFonts w:ascii="Calibri Light" w:hAnsi="Calibri Light"/>
          <w:bCs/>
          <w:i/>
          <w:iCs/>
          <w:sz w:val="28"/>
          <w:szCs w:val="28"/>
        </w:rPr>
        <w:t xml:space="preserve">Madame </w:t>
      </w:r>
      <w:proofErr w:type="spellStart"/>
      <w:r w:rsidRPr="00CD3153">
        <w:rPr>
          <w:rFonts w:ascii="Calibri Light" w:hAnsi="Calibri Light"/>
          <w:bCs/>
          <w:i/>
          <w:iCs/>
          <w:sz w:val="28"/>
          <w:szCs w:val="28"/>
        </w:rPr>
        <w:t>Eynaudi</w:t>
      </w:r>
      <w:proofErr w:type="spellEnd"/>
      <w:r w:rsidRPr="00CD3153">
        <w:rPr>
          <w:rFonts w:ascii="Calibri Light" w:hAnsi="Calibri Light"/>
          <w:bCs/>
          <w:i/>
          <w:iCs/>
          <w:sz w:val="28"/>
          <w:szCs w:val="28"/>
        </w:rPr>
        <w:t xml:space="preserve"> – 2 parts</w:t>
      </w:r>
    </w:p>
    <w:p w:rsidR="00371C4A" w:rsidRPr="00CB6255" w:rsidRDefault="00CB6255">
      <w:pPr>
        <w:spacing w:before="240" w:after="60"/>
        <w:ind w:left="1191" w:hanging="1191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 w:rsidRPr="00CB6255">
        <w:rPr>
          <w:rFonts w:ascii="Calibri Light" w:hAnsi="Calibri Light"/>
          <w:bCs/>
          <w:i/>
          <w:iCs/>
          <w:sz w:val="28"/>
          <w:szCs w:val="28"/>
        </w:rPr>
        <w:t>Nous atteignons 379 sociétaires</w:t>
      </w:r>
      <w:r w:rsidR="00E8281D">
        <w:rPr>
          <w:rFonts w:ascii="Calibri Light" w:hAnsi="Calibri Light"/>
          <w:bCs/>
          <w:i/>
          <w:iCs/>
          <w:sz w:val="28"/>
          <w:szCs w:val="28"/>
        </w:rPr>
        <w:t xml:space="preserve"> et</w:t>
      </w:r>
      <w:r w:rsidRPr="00CB6255">
        <w:rPr>
          <w:rFonts w:ascii="Calibri Light" w:hAnsi="Calibri Light"/>
          <w:bCs/>
          <w:i/>
          <w:iCs/>
          <w:sz w:val="28"/>
          <w:szCs w:val="28"/>
        </w:rPr>
        <w:t xml:space="preserve"> </w:t>
      </w:r>
      <w:r w:rsidR="00CD3153">
        <w:rPr>
          <w:rFonts w:ascii="Calibri Light" w:hAnsi="Calibri Light"/>
          <w:bCs/>
          <w:i/>
          <w:iCs/>
          <w:sz w:val="28"/>
          <w:szCs w:val="28"/>
        </w:rPr>
        <w:t>constatons</w:t>
      </w:r>
      <w:r w:rsidRPr="00CB6255">
        <w:rPr>
          <w:rFonts w:ascii="Calibri Light" w:hAnsi="Calibri Light"/>
          <w:bCs/>
          <w:i/>
          <w:iCs/>
          <w:sz w:val="28"/>
          <w:szCs w:val="28"/>
        </w:rPr>
        <w:t xml:space="preserve"> un capital social de 140700 € </w:t>
      </w:r>
    </w:p>
    <w:p w:rsidR="00371C4A" w:rsidRDefault="00371C4A">
      <w:pPr>
        <w:spacing w:before="240" w:after="60"/>
        <w:ind w:left="1191" w:hanging="1191"/>
        <w:outlineLvl w:val="0"/>
        <w:rPr>
          <w:rFonts w:ascii="Calibri Light" w:hAnsi="Calibri Light"/>
          <w:bCs/>
          <w:i/>
          <w:iCs/>
          <w:sz w:val="28"/>
          <w:szCs w:val="28"/>
        </w:rPr>
      </w:pPr>
    </w:p>
    <w:p w:rsidR="00371C4A" w:rsidRDefault="00B54164">
      <w:pPr>
        <w:spacing w:before="240" w:after="60"/>
        <w:outlineLvl w:val="0"/>
        <w:rPr>
          <w:b/>
          <w:bCs/>
        </w:rPr>
      </w:pPr>
      <w:r>
        <w:rPr>
          <w:rFonts w:ascii="Calibri Light" w:hAnsi="Calibri Light"/>
          <w:b/>
          <w:bCs/>
          <w:i/>
          <w:iCs/>
          <w:sz w:val="28"/>
          <w:szCs w:val="28"/>
        </w:rPr>
        <w:t>Point n°1 : Présentation de la nouvelle organisation des conseils coopératifs par JPM .</w:t>
      </w:r>
      <w:proofErr w:type="spellStart"/>
      <w:r>
        <w:rPr>
          <w:rFonts w:ascii="Calibri Light" w:hAnsi="Calibri Light"/>
          <w:b/>
          <w:bCs/>
          <w:i/>
          <w:iCs/>
          <w:sz w:val="28"/>
          <w:szCs w:val="28"/>
        </w:rPr>
        <w:t>cf</w:t>
      </w:r>
      <w:proofErr w:type="spellEnd"/>
      <w:r>
        <w:rPr>
          <w:rFonts w:ascii="Calibri Light" w:hAnsi="Calibri Light"/>
          <w:b/>
          <w:bCs/>
          <w:i/>
          <w:iCs/>
          <w:sz w:val="28"/>
          <w:szCs w:val="28"/>
        </w:rPr>
        <w:t xml:space="preserve"> annex</w:t>
      </w:r>
      <w:r>
        <w:rPr>
          <w:rFonts w:ascii="Calibri Light" w:hAnsi="Calibri Light"/>
          <w:b/>
          <w:bCs/>
          <w:i/>
          <w:iCs/>
          <w:sz w:val="28"/>
          <w:szCs w:val="28"/>
        </w:rPr>
        <w:t>e 1.</w:t>
      </w:r>
    </w:p>
    <w:p w:rsidR="00371C4A" w:rsidRDefault="00B54164">
      <w:pPr>
        <w:spacing w:before="240" w:after="60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>
        <w:rPr>
          <w:rFonts w:ascii="Calibri Light" w:hAnsi="Calibri Light"/>
          <w:bCs/>
          <w:i/>
          <w:iCs/>
          <w:sz w:val="28"/>
          <w:szCs w:val="28"/>
        </w:rPr>
        <w:lastRenderedPageBreak/>
        <w:t xml:space="preserve"> L’idée de base est de rendre plus efficace pour la société et pour chacun des membres du conseil coopératif le temps passé au conseil.</w:t>
      </w:r>
    </w:p>
    <w:p w:rsidR="00371C4A" w:rsidRDefault="00B54164">
      <w:pPr>
        <w:spacing w:before="240" w:after="60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>
        <w:rPr>
          <w:rFonts w:ascii="Calibri Light" w:hAnsi="Calibri Light"/>
          <w:bCs/>
          <w:i/>
          <w:iCs/>
          <w:sz w:val="28"/>
          <w:szCs w:val="28"/>
        </w:rPr>
        <w:t>Cette nouvelle organisation présentée en annexe tient compte des remarques formulées lors du conseil (en particulie</w:t>
      </w:r>
      <w:r>
        <w:rPr>
          <w:rFonts w:ascii="Calibri Light" w:hAnsi="Calibri Light"/>
          <w:bCs/>
          <w:i/>
          <w:iCs/>
          <w:sz w:val="28"/>
          <w:szCs w:val="28"/>
        </w:rPr>
        <w:t>r de séparer les fonctions d’animateur et de MDT). Elle sera testée durant tout le premier semestre 2022.</w:t>
      </w:r>
    </w:p>
    <w:p w:rsidR="00371C4A" w:rsidRDefault="00371C4A">
      <w:pPr>
        <w:spacing w:before="240" w:after="60"/>
        <w:outlineLvl w:val="0"/>
        <w:rPr>
          <w:rFonts w:ascii="Calibri Light" w:hAnsi="Calibri Light"/>
          <w:bCs/>
          <w:i/>
          <w:iCs/>
          <w:sz w:val="28"/>
          <w:szCs w:val="28"/>
        </w:rPr>
      </w:pPr>
    </w:p>
    <w:p w:rsidR="00371C4A" w:rsidRDefault="00B54164">
      <w:pPr>
        <w:spacing w:before="240" w:after="60"/>
        <w:outlineLvl w:val="0"/>
        <w:rPr>
          <w:b/>
          <w:bCs/>
        </w:rPr>
      </w:pPr>
      <w:r>
        <w:rPr>
          <w:rFonts w:ascii="Calibri Light" w:hAnsi="Calibri Light"/>
          <w:b/>
          <w:bCs/>
          <w:i/>
          <w:iCs/>
          <w:sz w:val="28"/>
          <w:szCs w:val="28"/>
        </w:rPr>
        <w:t xml:space="preserve"> Point n°2 : Compte-rendu du groupe de travail ICEA/RV par CH et </w:t>
      </w:r>
      <w:proofErr w:type="gramStart"/>
      <w:r>
        <w:rPr>
          <w:rFonts w:ascii="Calibri Light" w:hAnsi="Calibri Light"/>
          <w:b/>
          <w:bCs/>
          <w:i/>
          <w:iCs/>
          <w:sz w:val="28"/>
          <w:szCs w:val="28"/>
        </w:rPr>
        <w:t>JPG .</w:t>
      </w:r>
      <w:proofErr w:type="gramEnd"/>
      <w:r>
        <w:rPr>
          <w:rFonts w:ascii="Calibri Light" w:hAnsi="Calibri Light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Calibri Light" w:hAnsi="Calibri Light"/>
          <w:b/>
          <w:bCs/>
          <w:i/>
          <w:iCs/>
          <w:sz w:val="28"/>
          <w:szCs w:val="28"/>
        </w:rPr>
        <w:t>Cf</w:t>
      </w:r>
      <w:proofErr w:type="spellEnd"/>
      <w:r>
        <w:rPr>
          <w:rFonts w:ascii="Calibri Light" w:hAnsi="Calibri Light"/>
          <w:b/>
          <w:bCs/>
          <w:i/>
          <w:iCs/>
          <w:sz w:val="28"/>
          <w:szCs w:val="28"/>
        </w:rPr>
        <w:t xml:space="preserve"> annexes 2 et3.</w:t>
      </w:r>
    </w:p>
    <w:p w:rsidR="00371C4A" w:rsidRDefault="00B54164">
      <w:pPr>
        <w:spacing w:before="240" w:after="60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>
        <w:rPr>
          <w:rFonts w:ascii="Calibri Light" w:hAnsi="Calibri Light"/>
          <w:bCs/>
          <w:i/>
          <w:iCs/>
          <w:sz w:val="28"/>
          <w:szCs w:val="28"/>
        </w:rPr>
        <w:t xml:space="preserve"> Plusieurs remarques complémentaires des présentateurs :</w:t>
      </w:r>
    </w:p>
    <w:p w:rsidR="00371C4A" w:rsidRDefault="00B54164">
      <w:pPr>
        <w:spacing w:before="240" w:after="60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>
        <w:rPr>
          <w:rFonts w:ascii="Calibri Light" w:hAnsi="Calibri Light"/>
          <w:bCs/>
          <w:i/>
          <w:iCs/>
          <w:sz w:val="28"/>
          <w:szCs w:val="28"/>
        </w:rPr>
        <w:t xml:space="preserve">- </w:t>
      </w:r>
      <w:r>
        <w:rPr>
          <w:rFonts w:ascii="Calibri Light" w:hAnsi="Calibri Light"/>
          <w:bCs/>
          <w:i/>
          <w:iCs/>
          <w:sz w:val="28"/>
          <w:szCs w:val="28"/>
        </w:rPr>
        <w:t>En l’état, le rapprochement n’aurait pas d’impact sur les statuts d’ICEA.</w:t>
      </w:r>
    </w:p>
    <w:p w:rsidR="00371C4A" w:rsidRDefault="00B54164">
      <w:pPr>
        <w:spacing w:before="240" w:after="60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>
        <w:rPr>
          <w:rFonts w:ascii="Calibri Light" w:hAnsi="Calibri Light"/>
          <w:bCs/>
          <w:i/>
          <w:iCs/>
          <w:sz w:val="28"/>
          <w:szCs w:val="28"/>
        </w:rPr>
        <w:t>- Objectif de mise en place du rapprochement avant l’été.</w:t>
      </w:r>
    </w:p>
    <w:p w:rsidR="00371C4A" w:rsidRDefault="00B54164">
      <w:pPr>
        <w:spacing w:before="240" w:after="60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>
        <w:rPr>
          <w:rFonts w:ascii="Calibri Light" w:hAnsi="Calibri Light"/>
          <w:bCs/>
          <w:i/>
          <w:iCs/>
          <w:sz w:val="28"/>
          <w:szCs w:val="28"/>
        </w:rPr>
        <w:t>- En l’absence d’action de RV, si un projet est engagé, il faudra le poursuivre jusqu’au bout. C’est le seul risque identifi</w:t>
      </w:r>
      <w:r>
        <w:rPr>
          <w:rFonts w:ascii="Calibri Light" w:hAnsi="Calibri Light"/>
          <w:bCs/>
          <w:i/>
          <w:iCs/>
          <w:sz w:val="28"/>
          <w:szCs w:val="28"/>
        </w:rPr>
        <w:t>é, donc limité.</w:t>
      </w:r>
    </w:p>
    <w:p w:rsidR="00371C4A" w:rsidRDefault="00B54164">
      <w:pPr>
        <w:spacing w:before="240" w:after="60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>
        <w:rPr>
          <w:rFonts w:ascii="Calibri Light" w:hAnsi="Calibri Light"/>
          <w:bCs/>
          <w:i/>
          <w:iCs/>
          <w:sz w:val="28"/>
          <w:szCs w:val="28"/>
        </w:rPr>
        <w:t>- La séparation des fonctions de Président et de Directeur Général au sein d’ICEA n’est qu’une proposition.</w:t>
      </w:r>
    </w:p>
    <w:p w:rsidR="00371C4A" w:rsidRDefault="00B54164">
      <w:pPr>
        <w:spacing w:before="240" w:after="60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>
        <w:rPr>
          <w:rFonts w:ascii="Calibri Light" w:hAnsi="Calibri Light"/>
          <w:bCs/>
          <w:i/>
          <w:iCs/>
          <w:sz w:val="28"/>
          <w:szCs w:val="28"/>
        </w:rPr>
        <w:t xml:space="preserve">Le conseil remercie des membres du groupe de travail pour leur action. Il est en cohérence avec les principes </w:t>
      </w:r>
      <w:proofErr w:type="gramStart"/>
      <w:r>
        <w:rPr>
          <w:rFonts w:ascii="Calibri Light" w:hAnsi="Calibri Light"/>
          <w:bCs/>
          <w:i/>
          <w:iCs/>
          <w:sz w:val="28"/>
          <w:szCs w:val="28"/>
        </w:rPr>
        <w:t>proposés .</w:t>
      </w:r>
      <w:proofErr w:type="gramEnd"/>
    </w:p>
    <w:p w:rsidR="00371C4A" w:rsidRDefault="00B54164">
      <w:pPr>
        <w:spacing w:before="240" w:after="60"/>
        <w:outlineLvl w:val="0"/>
        <w:rPr>
          <w:b/>
          <w:bCs/>
        </w:rPr>
      </w:pPr>
      <w:r>
        <w:rPr>
          <w:rFonts w:ascii="Calibri Light" w:hAnsi="Calibri Light"/>
          <w:b/>
          <w:bCs/>
          <w:i/>
          <w:iCs/>
          <w:sz w:val="28"/>
          <w:szCs w:val="28"/>
        </w:rPr>
        <w:t>Point n°3 :</w:t>
      </w:r>
      <w:r>
        <w:rPr>
          <w:rFonts w:ascii="Calibri Light" w:hAnsi="Calibri Light"/>
          <w:b/>
          <w:bCs/>
          <w:i/>
          <w:iCs/>
          <w:sz w:val="28"/>
          <w:szCs w:val="28"/>
        </w:rPr>
        <w:t xml:space="preserve"> Compte-rendu du groupe de travail Communication par CF.</w:t>
      </w:r>
    </w:p>
    <w:p w:rsidR="00371C4A" w:rsidRDefault="00B54164">
      <w:pPr>
        <w:spacing w:before="240" w:after="60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>
        <w:rPr>
          <w:rFonts w:ascii="Calibri Light" w:hAnsi="Calibri Light"/>
          <w:bCs/>
          <w:i/>
          <w:iCs/>
          <w:sz w:val="28"/>
          <w:szCs w:val="28"/>
        </w:rPr>
        <w:t xml:space="preserve">Une </w:t>
      </w:r>
      <w:proofErr w:type="spellStart"/>
      <w:r>
        <w:rPr>
          <w:rFonts w:ascii="Calibri Light" w:hAnsi="Calibri Light"/>
          <w:bCs/>
          <w:i/>
          <w:iCs/>
          <w:sz w:val="28"/>
          <w:szCs w:val="28"/>
        </w:rPr>
        <w:t>rando</w:t>
      </w:r>
      <w:proofErr w:type="spellEnd"/>
      <w:r>
        <w:rPr>
          <w:rFonts w:ascii="Calibri Light" w:hAnsi="Calibri Light"/>
          <w:bCs/>
          <w:i/>
          <w:iCs/>
          <w:sz w:val="28"/>
          <w:szCs w:val="28"/>
        </w:rPr>
        <w:t xml:space="preserve"> sera organisée entre Escalquens et Odars le </w:t>
      </w:r>
      <w:r w:rsidR="008B2247">
        <w:rPr>
          <w:rFonts w:ascii="Calibri Light" w:hAnsi="Calibri Light"/>
          <w:bCs/>
          <w:i/>
          <w:iCs/>
          <w:sz w:val="28"/>
          <w:szCs w:val="28"/>
        </w:rPr>
        <w:t>3</w:t>
      </w:r>
      <w:r>
        <w:rPr>
          <w:rFonts w:ascii="Calibri Light" w:hAnsi="Calibri Light"/>
          <w:bCs/>
          <w:i/>
          <w:iCs/>
          <w:sz w:val="28"/>
          <w:szCs w:val="28"/>
        </w:rPr>
        <w:t xml:space="preserve"> avril, avec deux parcours, pour s’achever par un pique-nique à la MJC d’Escalquens. La communication de l’évènement est en cours de finalisati</w:t>
      </w:r>
      <w:r>
        <w:rPr>
          <w:rFonts w:ascii="Calibri Light" w:hAnsi="Calibri Light"/>
          <w:bCs/>
          <w:i/>
          <w:iCs/>
          <w:sz w:val="28"/>
          <w:szCs w:val="28"/>
        </w:rPr>
        <w:t>on.</w:t>
      </w:r>
    </w:p>
    <w:p w:rsidR="00371C4A" w:rsidRDefault="00B54164">
      <w:pPr>
        <w:spacing w:before="240" w:after="60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>
        <w:rPr>
          <w:rFonts w:ascii="Calibri Light" w:hAnsi="Calibri Light"/>
          <w:bCs/>
          <w:i/>
          <w:iCs/>
          <w:sz w:val="28"/>
          <w:szCs w:val="28"/>
        </w:rPr>
        <w:t xml:space="preserve">La remise à jour du site internet (dont il est envisagé de la sous-traiter) et du stand ne </w:t>
      </w:r>
      <w:proofErr w:type="gramStart"/>
      <w:r>
        <w:rPr>
          <w:rFonts w:ascii="Calibri Light" w:hAnsi="Calibri Light"/>
          <w:bCs/>
          <w:i/>
          <w:iCs/>
          <w:sz w:val="28"/>
          <w:szCs w:val="28"/>
        </w:rPr>
        <w:t>présentent</w:t>
      </w:r>
      <w:proofErr w:type="gramEnd"/>
      <w:r>
        <w:rPr>
          <w:rFonts w:ascii="Calibri Light" w:hAnsi="Calibri Light"/>
          <w:bCs/>
          <w:i/>
          <w:iCs/>
          <w:sz w:val="28"/>
          <w:szCs w:val="28"/>
        </w:rPr>
        <w:t xml:space="preserve"> pas un caractère d’urgence en raison du dossier avec RV. Il est d’ailleurs envisagé de créer un petit groupe inter ICEA/RV pour réfléchir à une </w:t>
      </w:r>
      <w:r>
        <w:rPr>
          <w:rFonts w:ascii="Calibri Light" w:hAnsi="Calibri Light"/>
          <w:bCs/>
          <w:i/>
          <w:iCs/>
          <w:sz w:val="28"/>
          <w:szCs w:val="28"/>
        </w:rPr>
        <w:t>communication et signalétique commune.</w:t>
      </w:r>
    </w:p>
    <w:p w:rsidR="00371C4A" w:rsidRDefault="00B54164">
      <w:pPr>
        <w:spacing w:before="240" w:after="60"/>
        <w:outlineLvl w:val="0"/>
        <w:rPr>
          <w:rFonts w:ascii="Calibri Light" w:hAnsi="Calibri Light"/>
          <w:bCs/>
          <w:i/>
          <w:iCs/>
          <w:sz w:val="28"/>
          <w:szCs w:val="28"/>
        </w:rPr>
      </w:pPr>
      <w:r>
        <w:rPr>
          <w:rFonts w:ascii="Calibri Light" w:hAnsi="Calibri Light"/>
          <w:bCs/>
          <w:i/>
          <w:iCs/>
          <w:sz w:val="28"/>
          <w:szCs w:val="28"/>
        </w:rPr>
        <w:t>Les cinq ans d’ICEA se feraient en même temps que l’AG.</w:t>
      </w:r>
    </w:p>
    <w:p w:rsidR="00371C4A" w:rsidRDefault="00371C4A">
      <w:pPr>
        <w:keepNext/>
        <w:rPr>
          <w:color w:val="C9211E"/>
        </w:rPr>
      </w:pPr>
    </w:p>
    <w:p w:rsidR="00371C4A" w:rsidRDefault="00371C4A">
      <w:pPr>
        <w:keepNext/>
      </w:pPr>
    </w:p>
    <w:p w:rsidR="00371C4A" w:rsidRDefault="00B54164">
      <w:pPr>
        <w:keepNext/>
        <w:rPr>
          <w:rFonts w:ascii="Calibri Light" w:hAnsi="Calibri Light"/>
          <w:b/>
          <w:bCs/>
          <w:i/>
          <w:iCs/>
          <w:sz w:val="28"/>
          <w:szCs w:val="28"/>
        </w:rPr>
      </w:pPr>
      <w:r>
        <w:rPr>
          <w:rFonts w:ascii="Calibri Light" w:hAnsi="Calibri Light"/>
          <w:b/>
          <w:bCs/>
          <w:i/>
          <w:iCs/>
          <w:sz w:val="28"/>
          <w:szCs w:val="28"/>
        </w:rPr>
        <w:t>Point n°</w:t>
      </w:r>
      <w:r>
        <w:rPr>
          <w:rFonts w:ascii="Calibri Light" w:hAnsi="Calibri Light"/>
          <w:b/>
          <w:bCs/>
          <w:i/>
          <w:iCs/>
          <w:sz w:val="28"/>
          <w:szCs w:val="28"/>
        </w:rPr>
        <w:t>4</w:t>
      </w:r>
      <w:r>
        <w:rPr>
          <w:rFonts w:ascii="Calibri Light" w:hAnsi="Calibri Light"/>
          <w:b/>
          <w:bCs/>
          <w:i/>
          <w:iCs/>
          <w:sz w:val="28"/>
          <w:szCs w:val="28"/>
        </w:rPr>
        <w:t> : Compte-rendu du groupe technique et prospection.</w:t>
      </w:r>
    </w:p>
    <w:p w:rsidR="00371C4A" w:rsidRDefault="00371C4A">
      <w:pPr>
        <w:rPr>
          <w:rFonts w:ascii="Calibri Light" w:hAnsi="Calibri Light"/>
          <w:b/>
          <w:bCs/>
          <w:i/>
          <w:iCs/>
          <w:sz w:val="28"/>
          <w:szCs w:val="28"/>
        </w:rPr>
      </w:pPr>
    </w:p>
    <w:p w:rsidR="00371C4A" w:rsidRDefault="00B54164">
      <w:pPr>
        <w:rPr>
          <w:rFonts w:ascii="Calibri Light" w:hAnsi="Calibri Light"/>
          <w:b/>
          <w:bCs/>
          <w:i/>
          <w:iCs/>
          <w:sz w:val="28"/>
          <w:szCs w:val="28"/>
        </w:rPr>
      </w:pPr>
      <w:r>
        <w:rPr>
          <w:rFonts w:ascii="Calibri Light" w:hAnsi="Calibri Light"/>
          <w:b/>
          <w:bCs/>
          <w:i/>
          <w:iCs/>
          <w:sz w:val="28"/>
          <w:szCs w:val="28"/>
        </w:rPr>
        <w:lastRenderedPageBreak/>
        <w:t xml:space="preserve">Mise en service : </w:t>
      </w:r>
      <w:r>
        <w:rPr>
          <w:rFonts w:ascii="Calibri Light" w:hAnsi="Calibri Light"/>
          <w:b/>
          <w:bCs/>
          <w:i/>
          <w:iCs/>
          <w:sz w:val="28"/>
          <w:szCs w:val="28"/>
        </w:rPr>
        <w:tab/>
      </w:r>
      <w:r>
        <w:rPr>
          <w:rFonts w:ascii="Calibri Light" w:hAnsi="Calibri Light"/>
          <w:sz w:val="28"/>
          <w:szCs w:val="28"/>
        </w:rPr>
        <w:t>SDIS de Montgiscard mise en service le 07/01/22, pour un premier contact en ju</w:t>
      </w:r>
      <w:r>
        <w:rPr>
          <w:rFonts w:ascii="Calibri Light" w:hAnsi="Calibri Light"/>
          <w:sz w:val="28"/>
          <w:szCs w:val="28"/>
        </w:rPr>
        <w:t>illet2020…….. CH propose de rédiger une fiche de retour d’expérience sur ce dossier compliqué.</w:t>
      </w:r>
    </w:p>
    <w:p w:rsidR="00371C4A" w:rsidRDefault="00B54164">
      <w:pPr>
        <w:rPr>
          <w:rFonts w:ascii="Calibri Light" w:hAnsi="Calibri Light"/>
          <w:b/>
          <w:bCs/>
          <w:i/>
          <w:iCs/>
          <w:sz w:val="28"/>
          <w:szCs w:val="28"/>
        </w:rPr>
      </w:pPr>
      <w:r>
        <w:rPr>
          <w:rFonts w:ascii="Calibri Light" w:hAnsi="Calibri Light"/>
          <w:sz w:val="28"/>
          <w:szCs w:val="28"/>
        </w:rPr>
        <w:t xml:space="preserve">                                  ESPANES Pb de 2 panneaux qui ne fonctionnent pas………….</w:t>
      </w:r>
    </w:p>
    <w:p w:rsidR="00371C4A" w:rsidRDefault="00B54164">
      <w:pPr>
        <w:rPr>
          <w:rFonts w:ascii="Calibri Light" w:hAnsi="Calibri Light"/>
          <w:b/>
          <w:bCs/>
          <w:i/>
          <w:iCs/>
          <w:sz w:val="28"/>
          <w:szCs w:val="28"/>
        </w:rPr>
      </w:pPr>
      <w:r>
        <w:rPr>
          <w:rFonts w:ascii="Calibri Light" w:hAnsi="Calibri Light"/>
          <w:b/>
          <w:bCs/>
          <w:i/>
          <w:iCs/>
          <w:sz w:val="28"/>
          <w:szCs w:val="28"/>
        </w:rPr>
        <w:t>Prospection</w:t>
      </w:r>
      <w:r>
        <w:rPr>
          <w:rFonts w:ascii="Calibri Light" w:hAnsi="Calibri Light"/>
          <w:sz w:val="28"/>
          <w:szCs w:val="28"/>
        </w:rPr>
        <w:t> :</w:t>
      </w:r>
    </w:p>
    <w:p w:rsidR="00371C4A" w:rsidRDefault="00371C4A"/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1814"/>
        <w:gridCol w:w="1815"/>
        <w:gridCol w:w="1814"/>
        <w:gridCol w:w="1815"/>
      </w:tblGrid>
      <w:tr w:rsidR="00371C4A">
        <w:tc>
          <w:tcPr>
            <w:tcW w:w="1814" w:type="dxa"/>
          </w:tcPr>
          <w:p w:rsidR="00371C4A" w:rsidRDefault="00B54164">
            <w:pPr>
              <w:pStyle w:val="Contenudetableau"/>
            </w:pPr>
            <w:r>
              <w:t>COLLECTIVITE</w:t>
            </w:r>
          </w:p>
        </w:tc>
        <w:tc>
          <w:tcPr>
            <w:tcW w:w="1814" w:type="dxa"/>
          </w:tcPr>
          <w:p w:rsidR="00371C4A" w:rsidRDefault="00B54164">
            <w:pPr>
              <w:pStyle w:val="Contenudetableau"/>
            </w:pPr>
            <w:r>
              <w:t>SITE</w:t>
            </w:r>
          </w:p>
        </w:tc>
        <w:tc>
          <w:tcPr>
            <w:tcW w:w="1815" w:type="dxa"/>
          </w:tcPr>
          <w:p w:rsidR="00371C4A" w:rsidRDefault="00B54164">
            <w:pPr>
              <w:pStyle w:val="Contenudetableau"/>
            </w:pPr>
            <w:r>
              <w:t>PUISSANCE</w:t>
            </w:r>
          </w:p>
        </w:tc>
        <w:tc>
          <w:tcPr>
            <w:tcW w:w="1814" w:type="dxa"/>
          </w:tcPr>
          <w:p w:rsidR="00371C4A" w:rsidRDefault="00B54164">
            <w:pPr>
              <w:pStyle w:val="Contenudetableau"/>
            </w:pPr>
            <w:r>
              <w:t>COMMENTAIRE</w:t>
            </w:r>
          </w:p>
        </w:tc>
        <w:tc>
          <w:tcPr>
            <w:tcW w:w="1815" w:type="dxa"/>
          </w:tcPr>
          <w:p w:rsidR="00371C4A" w:rsidRDefault="00371C4A">
            <w:pPr>
              <w:pStyle w:val="Contenudetableau"/>
            </w:pPr>
          </w:p>
        </w:tc>
      </w:tr>
      <w:tr w:rsidR="00371C4A">
        <w:tc>
          <w:tcPr>
            <w:tcW w:w="1814" w:type="dxa"/>
          </w:tcPr>
          <w:p w:rsidR="00371C4A" w:rsidRDefault="00371C4A">
            <w:pPr>
              <w:pStyle w:val="Contenudetableau"/>
            </w:pPr>
          </w:p>
        </w:tc>
        <w:tc>
          <w:tcPr>
            <w:tcW w:w="1814" w:type="dxa"/>
          </w:tcPr>
          <w:p w:rsidR="00371C4A" w:rsidRDefault="00371C4A">
            <w:pPr>
              <w:pStyle w:val="Contenudetableau"/>
            </w:pPr>
          </w:p>
        </w:tc>
        <w:tc>
          <w:tcPr>
            <w:tcW w:w="1815" w:type="dxa"/>
          </w:tcPr>
          <w:p w:rsidR="00371C4A" w:rsidRDefault="00371C4A">
            <w:pPr>
              <w:pStyle w:val="Contenudetableau"/>
            </w:pPr>
          </w:p>
        </w:tc>
        <w:tc>
          <w:tcPr>
            <w:tcW w:w="1814" w:type="dxa"/>
          </w:tcPr>
          <w:p w:rsidR="00371C4A" w:rsidRDefault="00371C4A">
            <w:pPr>
              <w:pStyle w:val="Contenudetableau"/>
            </w:pPr>
          </w:p>
        </w:tc>
        <w:tc>
          <w:tcPr>
            <w:tcW w:w="1815" w:type="dxa"/>
          </w:tcPr>
          <w:p w:rsidR="00371C4A" w:rsidRDefault="00371C4A">
            <w:pPr>
              <w:pStyle w:val="Contenudetableau"/>
            </w:pPr>
          </w:p>
        </w:tc>
      </w:tr>
      <w:tr w:rsidR="00371C4A">
        <w:tc>
          <w:tcPr>
            <w:tcW w:w="1814" w:type="dxa"/>
          </w:tcPr>
          <w:p w:rsidR="00371C4A" w:rsidRDefault="00B54164">
            <w:pPr>
              <w:pStyle w:val="Contenudetableau"/>
            </w:pPr>
            <w:r>
              <w:t>CORRONSAC</w:t>
            </w:r>
          </w:p>
        </w:tc>
        <w:tc>
          <w:tcPr>
            <w:tcW w:w="1814" w:type="dxa"/>
          </w:tcPr>
          <w:p w:rsidR="00371C4A" w:rsidRDefault="00B54164">
            <w:pPr>
              <w:pStyle w:val="Contenudetableau"/>
            </w:pPr>
            <w:r>
              <w:t>Ecole+ SDF</w:t>
            </w:r>
          </w:p>
        </w:tc>
        <w:tc>
          <w:tcPr>
            <w:tcW w:w="1815" w:type="dxa"/>
          </w:tcPr>
          <w:p w:rsidR="00371C4A" w:rsidRDefault="00B54164">
            <w:pPr>
              <w:pStyle w:val="Contenudetableau"/>
            </w:pPr>
            <w:r>
              <w:t>100 KWC</w:t>
            </w:r>
          </w:p>
        </w:tc>
        <w:tc>
          <w:tcPr>
            <w:tcW w:w="1814" w:type="dxa"/>
          </w:tcPr>
          <w:p w:rsidR="00371C4A" w:rsidRDefault="00B54164">
            <w:pPr>
              <w:pStyle w:val="Contenudetableau"/>
            </w:pPr>
            <w:r>
              <w:t>Pré-étude OK</w:t>
            </w:r>
          </w:p>
        </w:tc>
        <w:tc>
          <w:tcPr>
            <w:tcW w:w="1815" w:type="dxa"/>
          </w:tcPr>
          <w:p w:rsidR="00371C4A" w:rsidRDefault="00371C4A">
            <w:pPr>
              <w:pStyle w:val="Contenudetableau"/>
            </w:pPr>
          </w:p>
        </w:tc>
      </w:tr>
      <w:tr w:rsidR="00371C4A">
        <w:tc>
          <w:tcPr>
            <w:tcW w:w="1814" w:type="dxa"/>
          </w:tcPr>
          <w:p w:rsidR="00371C4A" w:rsidRDefault="00B54164">
            <w:pPr>
              <w:pStyle w:val="Contenudetableau"/>
            </w:pPr>
            <w:r>
              <w:t>HOPITAL LABEGE</w:t>
            </w:r>
          </w:p>
        </w:tc>
        <w:tc>
          <w:tcPr>
            <w:tcW w:w="1814" w:type="dxa"/>
          </w:tcPr>
          <w:p w:rsidR="00371C4A" w:rsidRDefault="00371C4A">
            <w:pPr>
              <w:pStyle w:val="Contenudetableau"/>
            </w:pPr>
          </w:p>
        </w:tc>
        <w:tc>
          <w:tcPr>
            <w:tcW w:w="1815" w:type="dxa"/>
          </w:tcPr>
          <w:p w:rsidR="00371C4A" w:rsidRDefault="00B54164">
            <w:pPr>
              <w:pStyle w:val="Contenudetableau"/>
            </w:pPr>
            <w:r>
              <w:t>36 KWC</w:t>
            </w:r>
          </w:p>
        </w:tc>
        <w:tc>
          <w:tcPr>
            <w:tcW w:w="1814" w:type="dxa"/>
          </w:tcPr>
          <w:p w:rsidR="00371C4A" w:rsidRDefault="00B54164">
            <w:pPr>
              <w:pStyle w:val="Contenudetableau"/>
            </w:pPr>
            <w:r>
              <w:t>Première réunion</w:t>
            </w:r>
          </w:p>
        </w:tc>
        <w:tc>
          <w:tcPr>
            <w:tcW w:w="1815" w:type="dxa"/>
          </w:tcPr>
          <w:p w:rsidR="00371C4A" w:rsidRDefault="00B54164" w:rsidP="00E25E5E">
            <w:pPr>
              <w:pStyle w:val="Contenudetableau"/>
            </w:pPr>
            <w:r>
              <w:t xml:space="preserve">Attente </w:t>
            </w:r>
            <w:r w:rsidR="00E25E5E">
              <w:t>direction</w:t>
            </w:r>
          </w:p>
        </w:tc>
      </w:tr>
      <w:tr w:rsidR="00371C4A">
        <w:tc>
          <w:tcPr>
            <w:tcW w:w="1814" w:type="dxa"/>
          </w:tcPr>
          <w:p w:rsidR="00371C4A" w:rsidRDefault="00B54164">
            <w:pPr>
              <w:pStyle w:val="Contenudetableau"/>
            </w:pPr>
            <w:r>
              <w:t>ODARS</w:t>
            </w:r>
          </w:p>
        </w:tc>
        <w:tc>
          <w:tcPr>
            <w:tcW w:w="1814" w:type="dxa"/>
          </w:tcPr>
          <w:p w:rsidR="00371C4A" w:rsidRDefault="00B54164">
            <w:pPr>
              <w:pStyle w:val="Contenudetableau"/>
            </w:pPr>
            <w:r>
              <w:t>Gymnase</w:t>
            </w:r>
          </w:p>
        </w:tc>
        <w:tc>
          <w:tcPr>
            <w:tcW w:w="1815" w:type="dxa"/>
          </w:tcPr>
          <w:p w:rsidR="00371C4A" w:rsidRDefault="00B54164">
            <w:pPr>
              <w:pStyle w:val="Contenudetableau"/>
            </w:pPr>
            <w:r>
              <w:t>70 KWC</w:t>
            </w:r>
          </w:p>
        </w:tc>
        <w:tc>
          <w:tcPr>
            <w:tcW w:w="1814" w:type="dxa"/>
          </w:tcPr>
          <w:p w:rsidR="00371C4A" w:rsidRDefault="00B54164">
            <w:pPr>
              <w:pStyle w:val="Contenudetableau"/>
            </w:pPr>
            <w:r>
              <w:t>Attente mairie</w:t>
            </w:r>
          </w:p>
        </w:tc>
        <w:tc>
          <w:tcPr>
            <w:tcW w:w="1815" w:type="dxa"/>
          </w:tcPr>
          <w:p w:rsidR="00371C4A" w:rsidRDefault="00CF5804" w:rsidP="008B2247">
            <w:pPr>
              <w:pStyle w:val="Contenudetableau"/>
            </w:pPr>
            <w:r>
              <w:t xml:space="preserve">Pré  - </w:t>
            </w:r>
            <w:r w:rsidR="00B54164">
              <w:t xml:space="preserve">Etude faisabilité </w:t>
            </w:r>
            <w:r w:rsidR="008B2247">
              <w:t>faite</w:t>
            </w:r>
          </w:p>
        </w:tc>
      </w:tr>
      <w:tr w:rsidR="00371C4A">
        <w:tc>
          <w:tcPr>
            <w:tcW w:w="1814" w:type="dxa"/>
          </w:tcPr>
          <w:p w:rsidR="00371C4A" w:rsidRDefault="00B54164">
            <w:pPr>
              <w:pStyle w:val="Contenudetableau"/>
            </w:pPr>
            <w:r>
              <w:t>RAMONVILLE</w:t>
            </w:r>
          </w:p>
        </w:tc>
        <w:tc>
          <w:tcPr>
            <w:tcW w:w="1814" w:type="dxa"/>
          </w:tcPr>
          <w:p w:rsidR="00371C4A" w:rsidRDefault="00B54164">
            <w:pPr>
              <w:pStyle w:val="Contenudetableau"/>
            </w:pPr>
            <w:r>
              <w:t>Stade</w:t>
            </w:r>
          </w:p>
        </w:tc>
        <w:tc>
          <w:tcPr>
            <w:tcW w:w="1815" w:type="dxa"/>
          </w:tcPr>
          <w:p w:rsidR="00371C4A" w:rsidRDefault="00B54164">
            <w:pPr>
              <w:pStyle w:val="Contenudetableau"/>
            </w:pPr>
            <w:r>
              <w:t>100 KWC</w:t>
            </w:r>
          </w:p>
        </w:tc>
        <w:tc>
          <w:tcPr>
            <w:tcW w:w="1814" w:type="dxa"/>
          </w:tcPr>
          <w:p w:rsidR="00371C4A" w:rsidRDefault="00B54164">
            <w:pPr>
              <w:pStyle w:val="Contenudetableau"/>
            </w:pPr>
            <w:proofErr w:type="spellStart"/>
            <w:r>
              <w:t>Autoconso</w:t>
            </w:r>
            <w:proofErr w:type="spellEnd"/>
            <w:r>
              <w:t xml:space="preserve"> et location</w:t>
            </w:r>
          </w:p>
        </w:tc>
        <w:tc>
          <w:tcPr>
            <w:tcW w:w="1815" w:type="dxa"/>
          </w:tcPr>
          <w:p w:rsidR="00371C4A" w:rsidRDefault="00371C4A">
            <w:pPr>
              <w:pStyle w:val="Contenudetableau"/>
            </w:pPr>
          </w:p>
        </w:tc>
      </w:tr>
      <w:tr w:rsidR="00371C4A">
        <w:tc>
          <w:tcPr>
            <w:tcW w:w="1814" w:type="dxa"/>
          </w:tcPr>
          <w:p w:rsidR="00371C4A" w:rsidRDefault="00B54164">
            <w:pPr>
              <w:pStyle w:val="Contenudetableau"/>
            </w:pPr>
            <w:r>
              <w:t>CASTANET</w:t>
            </w:r>
          </w:p>
        </w:tc>
        <w:tc>
          <w:tcPr>
            <w:tcW w:w="1814" w:type="dxa"/>
          </w:tcPr>
          <w:p w:rsidR="00371C4A" w:rsidRDefault="00B54164">
            <w:pPr>
              <w:pStyle w:val="Contenudetableau"/>
            </w:pPr>
            <w:proofErr w:type="spellStart"/>
            <w:r>
              <w:t>Daumase</w:t>
            </w:r>
            <w:proofErr w:type="spellEnd"/>
            <w:r>
              <w:t xml:space="preserve"> </w:t>
            </w:r>
            <w:proofErr w:type="spellStart"/>
            <w:r>
              <w:t>Auban</w:t>
            </w:r>
            <w:proofErr w:type="spellEnd"/>
          </w:p>
        </w:tc>
        <w:tc>
          <w:tcPr>
            <w:tcW w:w="1815" w:type="dxa"/>
          </w:tcPr>
          <w:p w:rsidR="00371C4A" w:rsidRDefault="00B54164">
            <w:pPr>
              <w:pStyle w:val="Contenudetableau"/>
            </w:pPr>
            <w:r>
              <w:t>36 KWC intégré</w:t>
            </w:r>
          </w:p>
        </w:tc>
        <w:tc>
          <w:tcPr>
            <w:tcW w:w="1814" w:type="dxa"/>
          </w:tcPr>
          <w:p w:rsidR="00371C4A" w:rsidRDefault="00B54164">
            <w:pPr>
              <w:pStyle w:val="Contenudetableau"/>
            </w:pPr>
            <w:r>
              <w:t>Dossier redevenu</w:t>
            </w:r>
            <w:r>
              <w:t xml:space="preserve"> favorable</w:t>
            </w:r>
          </w:p>
        </w:tc>
        <w:tc>
          <w:tcPr>
            <w:tcW w:w="1815" w:type="dxa"/>
          </w:tcPr>
          <w:p w:rsidR="00371C4A" w:rsidRDefault="00371C4A">
            <w:pPr>
              <w:pStyle w:val="Contenudetableau"/>
            </w:pPr>
          </w:p>
        </w:tc>
      </w:tr>
      <w:tr w:rsidR="00371C4A">
        <w:tc>
          <w:tcPr>
            <w:tcW w:w="1814" w:type="dxa"/>
          </w:tcPr>
          <w:p w:rsidR="00371C4A" w:rsidRDefault="00371C4A">
            <w:pPr>
              <w:pStyle w:val="Contenudetableau"/>
            </w:pPr>
          </w:p>
        </w:tc>
        <w:tc>
          <w:tcPr>
            <w:tcW w:w="1814" w:type="dxa"/>
          </w:tcPr>
          <w:p w:rsidR="00371C4A" w:rsidRDefault="00B54164">
            <w:pPr>
              <w:pStyle w:val="Contenudetableau"/>
            </w:pPr>
            <w:r>
              <w:t xml:space="preserve">Gymnase </w:t>
            </w:r>
            <w:proofErr w:type="spellStart"/>
            <w:r>
              <w:t>JJaurès</w:t>
            </w:r>
            <w:proofErr w:type="spellEnd"/>
          </w:p>
        </w:tc>
        <w:tc>
          <w:tcPr>
            <w:tcW w:w="1815" w:type="dxa"/>
          </w:tcPr>
          <w:p w:rsidR="00371C4A" w:rsidRDefault="00B54164">
            <w:pPr>
              <w:pStyle w:val="Contenudetableau"/>
            </w:pPr>
            <w:r>
              <w:t>36 KWC</w:t>
            </w:r>
          </w:p>
        </w:tc>
        <w:tc>
          <w:tcPr>
            <w:tcW w:w="1814" w:type="dxa"/>
          </w:tcPr>
          <w:p w:rsidR="00371C4A" w:rsidRDefault="00371C4A">
            <w:pPr>
              <w:pStyle w:val="Contenudetableau"/>
            </w:pPr>
          </w:p>
        </w:tc>
        <w:tc>
          <w:tcPr>
            <w:tcW w:w="1815" w:type="dxa"/>
          </w:tcPr>
          <w:p w:rsidR="00371C4A" w:rsidRDefault="00371C4A">
            <w:pPr>
              <w:pStyle w:val="Contenudetableau"/>
            </w:pPr>
          </w:p>
        </w:tc>
      </w:tr>
      <w:tr w:rsidR="00371C4A">
        <w:tc>
          <w:tcPr>
            <w:tcW w:w="1814" w:type="dxa"/>
          </w:tcPr>
          <w:p w:rsidR="00371C4A" w:rsidRDefault="00B54164">
            <w:pPr>
              <w:pStyle w:val="Contenudetableau"/>
            </w:pPr>
            <w:r>
              <w:t>CONSEIL DEPARTEMENT</w:t>
            </w:r>
          </w:p>
        </w:tc>
        <w:tc>
          <w:tcPr>
            <w:tcW w:w="1814" w:type="dxa"/>
          </w:tcPr>
          <w:p w:rsidR="00371C4A" w:rsidRDefault="00371C4A">
            <w:pPr>
              <w:pStyle w:val="Contenudetableau"/>
            </w:pPr>
          </w:p>
        </w:tc>
        <w:tc>
          <w:tcPr>
            <w:tcW w:w="1815" w:type="dxa"/>
          </w:tcPr>
          <w:p w:rsidR="00371C4A" w:rsidRDefault="00371C4A">
            <w:pPr>
              <w:pStyle w:val="Contenudetableau"/>
            </w:pPr>
          </w:p>
        </w:tc>
        <w:tc>
          <w:tcPr>
            <w:tcW w:w="1814" w:type="dxa"/>
          </w:tcPr>
          <w:p w:rsidR="00371C4A" w:rsidRDefault="00B54164">
            <w:pPr>
              <w:pStyle w:val="Contenudetableau"/>
            </w:pPr>
            <w:r>
              <w:t>A relancer</w:t>
            </w:r>
          </w:p>
        </w:tc>
        <w:tc>
          <w:tcPr>
            <w:tcW w:w="1815" w:type="dxa"/>
          </w:tcPr>
          <w:p w:rsidR="00371C4A" w:rsidRDefault="00371C4A">
            <w:pPr>
              <w:pStyle w:val="Contenudetableau"/>
            </w:pPr>
          </w:p>
        </w:tc>
      </w:tr>
    </w:tbl>
    <w:p w:rsidR="00371C4A" w:rsidRDefault="00371C4A"/>
    <w:p w:rsidR="00371C4A" w:rsidRDefault="00B54164">
      <w:pPr>
        <w:rPr>
          <w:rFonts w:ascii="Calibri Light" w:hAnsi="Calibri Light"/>
          <w:b/>
          <w:bCs/>
          <w:i/>
          <w:iCs/>
          <w:sz w:val="28"/>
          <w:szCs w:val="28"/>
        </w:rPr>
      </w:pPr>
      <w:r>
        <w:rPr>
          <w:rFonts w:ascii="Calibri Light" w:hAnsi="Calibri Light"/>
          <w:sz w:val="28"/>
          <w:szCs w:val="28"/>
        </w:rPr>
        <w:t>Possibilité de consulter le site d’Energie Partagée par l’intermédiaire d’ICEA :</w:t>
      </w:r>
    </w:p>
    <w:p w:rsidR="00371C4A" w:rsidRDefault="00B54164">
      <w:pPr>
        <w:rPr>
          <w:rFonts w:ascii="Calibri Light" w:hAnsi="Calibri Light"/>
          <w:b/>
          <w:bCs/>
          <w:i/>
          <w:iCs/>
          <w:sz w:val="28"/>
          <w:szCs w:val="28"/>
        </w:rPr>
      </w:pPr>
      <w:r>
        <w:rPr>
          <w:rFonts w:ascii="Calibri Light" w:hAnsi="Calibri Light"/>
          <w:sz w:val="28"/>
          <w:szCs w:val="28"/>
        </w:rPr>
        <w:t xml:space="preserve">                          ID : </w:t>
      </w:r>
      <w:hyperlink r:id="rId5">
        <w:r>
          <w:rPr>
            <w:rStyle w:val="LienInternet"/>
            <w:rFonts w:ascii="Calibri Light" w:hAnsi="Calibri Light"/>
            <w:sz w:val="28"/>
            <w:szCs w:val="28"/>
            <w:u w:val="none"/>
          </w:rPr>
          <w:t>contact@icea-enr.fr</w:t>
        </w:r>
      </w:hyperlink>
      <w:r>
        <w:rPr>
          <w:rFonts w:ascii="Calibri Light" w:hAnsi="Calibri Light"/>
          <w:sz w:val="28"/>
          <w:szCs w:val="28"/>
        </w:rPr>
        <w:t>*</w:t>
      </w:r>
    </w:p>
    <w:p w:rsidR="00371C4A" w:rsidRDefault="00B54164">
      <w:pPr>
        <w:rPr>
          <w:rFonts w:ascii="Calibri Light" w:hAnsi="Calibri Light"/>
          <w:b/>
          <w:bCs/>
          <w:i/>
          <w:iCs/>
          <w:sz w:val="28"/>
          <w:szCs w:val="28"/>
        </w:rPr>
      </w:pPr>
      <w:r>
        <w:rPr>
          <w:rFonts w:ascii="Calibri Light" w:hAnsi="Calibri Light"/>
          <w:sz w:val="28"/>
          <w:szCs w:val="28"/>
        </w:rPr>
        <w:t xml:space="preserve">                          </w:t>
      </w:r>
      <w:proofErr w:type="spellStart"/>
      <w:proofErr w:type="gramStart"/>
      <w:r>
        <w:rPr>
          <w:rFonts w:ascii="Calibri Light" w:hAnsi="Calibri Light"/>
          <w:sz w:val="28"/>
          <w:szCs w:val="28"/>
        </w:rPr>
        <w:t>mdp</w:t>
      </w:r>
      <w:proofErr w:type="spellEnd"/>
      <w:proofErr w:type="gramEnd"/>
      <w:r>
        <w:rPr>
          <w:rFonts w:ascii="Calibri Light" w:hAnsi="Calibri Light"/>
          <w:sz w:val="28"/>
          <w:szCs w:val="28"/>
        </w:rPr>
        <w:t> : Ep-07062017</w:t>
      </w:r>
    </w:p>
    <w:p w:rsidR="00371C4A" w:rsidRDefault="00371C4A">
      <w:pPr>
        <w:keepNext/>
        <w:rPr>
          <w:u w:val="single"/>
        </w:rPr>
      </w:pPr>
    </w:p>
    <w:p w:rsidR="00371C4A" w:rsidRDefault="00B54164">
      <w:pPr>
        <w:keepNext/>
        <w:rPr>
          <w:rFonts w:ascii="Calibri Light" w:hAnsi="Calibri Light"/>
          <w:b/>
          <w:bCs/>
          <w:i/>
          <w:iCs/>
          <w:sz w:val="28"/>
          <w:szCs w:val="28"/>
        </w:rPr>
      </w:pPr>
      <w:r>
        <w:rPr>
          <w:rFonts w:ascii="Calibri Light" w:hAnsi="Calibri Light"/>
          <w:b/>
          <w:bCs/>
          <w:i/>
          <w:iCs/>
          <w:sz w:val="28"/>
          <w:szCs w:val="28"/>
        </w:rPr>
        <w:t xml:space="preserve">Point n°5 : Compte-rendu du groupe </w:t>
      </w:r>
      <w:r>
        <w:rPr>
          <w:rFonts w:ascii="Calibri Light" w:hAnsi="Calibri Light"/>
          <w:b/>
          <w:bCs/>
          <w:i/>
          <w:iCs/>
          <w:sz w:val="28"/>
          <w:szCs w:val="28"/>
        </w:rPr>
        <w:t>administration</w:t>
      </w:r>
      <w:r>
        <w:rPr>
          <w:rFonts w:ascii="Calibri Light" w:hAnsi="Calibri Light"/>
          <w:b/>
          <w:bCs/>
          <w:i/>
          <w:iCs/>
          <w:sz w:val="28"/>
          <w:szCs w:val="28"/>
        </w:rPr>
        <w:t>.</w:t>
      </w:r>
    </w:p>
    <w:p w:rsidR="00371C4A" w:rsidRDefault="00B54164">
      <w:pPr>
        <w:rPr>
          <w:rFonts w:ascii="Calibri Light" w:hAnsi="Calibri Light"/>
          <w:b/>
          <w:bCs/>
          <w:i/>
          <w:iCs/>
          <w:sz w:val="28"/>
          <w:szCs w:val="28"/>
        </w:rPr>
      </w:pPr>
      <w:r>
        <w:rPr>
          <w:rFonts w:ascii="Calibri Light" w:hAnsi="Calibri Light"/>
          <w:b/>
          <w:bCs/>
          <w:i/>
          <w:iCs/>
          <w:sz w:val="28"/>
          <w:szCs w:val="28"/>
        </w:rPr>
        <w:t xml:space="preserve">Comptabilité : </w:t>
      </w:r>
      <w:proofErr w:type="spellStart"/>
      <w:r>
        <w:rPr>
          <w:rFonts w:ascii="Calibri Light" w:hAnsi="Calibri Light"/>
          <w:i/>
          <w:iCs/>
          <w:sz w:val="28"/>
          <w:szCs w:val="28"/>
        </w:rPr>
        <w:t>Eccart</w:t>
      </w:r>
      <w:proofErr w:type="spellEnd"/>
      <w:r>
        <w:rPr>
          <w:rFonts w:ascii="Calibri Light" w:hAnsi="Calibri Light"/>
          <w:i/>
          <w:iCs/>
          <w:sz w:val="28"/>
          <w:szCs w:val="28"/>
        </w:rPr>
        <w:t xml:space="preserve"> entre compta et fichier des sociétaires, résolu. Arr</w:t>
      </w:r>
      <w:r>
        <w:rPr>
          <w:rFonts w:ascii="Calibri Light" w:hAnsi="Calibri Light"/>
          <w:i/>
          <w:iCs/>
          <w:sz w:val="28"/>
          <w:szCs w:val="28"/>
        </w:rPr>
        <w:t>ê</w:t>
      </w:r>
      <w:r>
        <w:rPr>
          <w:rFonts w:ascii="Calibri Light" w:hAnsi="Calibri Light"/>
          <w:i/>
          <w:iCs/>
          <w:sz w:val="28"/>
          <w:szCs w:val="28"/>
        </w:rPr>
        <w:t>té comptable provisoire disponible fin février.</w:t>
      </w:r>
    </w:p>
    <w:p w:rsidR="00371C4A" w:rsidRDefault="00B54164">
      <w:pPr>
        <w:rPr>
          <w:rFonts w:ascii="Calibri Light" w:hAnsi="Calibri Light"/>
          <w:b/>
          <w:bCs/>
          <w:i/>
          <w:iCs/>
          <w:sz w:val="28"/>
          <w:szCs w:val="28"/>
        </w:rPr>
      </w:pPr>
      <w:r>
        <w:rPr>
          <w:rFonts w:ascii="Calibri Light" w:hAnsi="Calibri Light"/>
          <w:i/>
          <w:iCs/>
          <w:sz w:val="28"/>
          <w:szCs w:val="28"/>
        </w:rPr>
        <w:t>Coophub : L</w:t>
      </w:r>
      <w:r>
        <w:rPr>
          <w:rFonts w:ascii="Calibri Light" w:hAnsi="Calibri Light"/>
          <w:i/>
          <w:iCs/>
          <w:sz w:val="28"/>
          <w:szCs w:val="28"/>
        </w:rPr>
        <w:t>e module</w:t>
      </w:r>
      <w:r>
        <w:rPr>
          <w:rFonts w:ascii="Calibri Light" w:hAnsi="Calibri Light"/>
          <w:i/>
          <w:iCs/>
          <w:sz w:val="28"/>
          <w:szCs w:val="28"/>
        </w:rPr>
        <w:t xml:space="preserve"> de gestion des so</w:t>
      </w:r>
      <w:r>
        <w:rPr>
          <w:rFonts w:ascii="Calibri Light" w:hAnsi="Calibri Light"/>
          <w:i/>
          <w:iCs/>
          <w:sz w:val="28"/>
          <w:szCs w:val="28"/>
        </w:rPr>
        <w:t xml:space="preserve">ciétaires est en place est sera disponible pour chaque membre le 18/02/2022. le module concernant les dividendes ne sera pas disponible avant </w:t>
      </w:r>
      <w:proofErr w:type="gramStart"/>
      <w:r>
        <w:rPr>
          <w:rFonts w:ascii="Calibri Light" w:hAnsi="Calibri Light"/>
          <w:i/>
          <w:iCs/>
          <w:sz w:val="28"/>
          <w:szCs w:val="28"/>
        </w:rPr>
        <w:t>2023 .</w:t>
      </w:r>
      <w:proofErr w:type="gramEnd"/>
    </w:p>
    <w:p w:rsidR="00371C4A" w:rsidRDefault="00B54164">
      <w:pPr>
        <w:rPr>
          <w:rFonts w:ascii="Calibri Light" w:hAnsi="Calibri Light"/>
          <w:b/>
          <w:bCs/>
          <w:i/>
          <w:iCs/>
          <w:sz w:val="28"/>
          <w:szCs w:val="28"/>
        </w:rPr>
      </w:pPr>
      <w:r>
        <w:rPr>
          <w:rFonts w:ascii="Calibri Light" w:hAnsi="Calibri Light"/>
          <w:b/>
          <w:bCs/>
          <w:i/>
          <w:iCs/>
          <w:sz w:val="28"/>
          <w:szCs w:val="28"/>
        </w:rPr>
        <w:t>DIS </w:t>
      </w:r>
      <w:r>
        <w:rPr>
          <w:rFonts w:ascii="Calibri Light" w:hAnsi="Calibri Light"/>
          <w:i/>
          <w:iCs/>
          <w:sz w:val="28"/>
          <w:szCs w:val="28"/>
        </w:rPr>
        <w:t>: dossier à réactualiser</w:t>
      </w:r>
    </w:p>
    <w:p w:rsidR="00371C4A" w:rsidRDefault="00B54164">
      <w:pPr>
        <w:rPr>
          <w:rFonts w:ascii="Calibri Light" w:hAnsi="Calibri Light"/>
          <w:b/>
          <w:bCs/>
          <w:i/>
          <w:iCs/>
          <w:sz w:val="28"/>
          <w:szCs w:val="28"/>
        </w:rPr>
      </w:pPr>
      <w:r>
        <w:rPr>
          <w:rFonts w:ascii="Calibri Light" w:hAnsi="Calibri Light"/>
          <w:i/>
          <w:iCs/>
          <w:sz w:val="28"/>
          <w:szCs w:val="28"/>
        </w:rPr>
        <w:t>.</w:t>
      </w:r>
    </w:p>
    <w:p w:rsidR="00371C4A" w:rsidRDefault="00B54164">
      <w:pPr>
        <w:rPr>
          <w:rFonts w:ascii="Calibri Light" w:hAnsi="Calibri Light"/>
          <w:b/>
          <w:bCs/>
          <w:i/>
          <w:iCs/>
          <w:sz w:val="28"/>
          <w:szCs w:val="28"/>
        </w:rPr>
      </w:pPr>
      <w:r>
        <w:rPr>
          <w:rFonts w:ascii="Calibri Light" w:hAnsi="Calibri Light"/>
          <w:b/>
          <w:bCs/>
          <w:i/>
          <w:iCs/>
          <w:sz w:val="28"/>
          <w:szCs w:val="28"/>
        </w:rPr>
        <w:t xml:space="preserve">Budget prévisionnel </w:t>
      </w:r>
      <w:proofErr w:type="gramStart"/>
      <w:r>
        <w:rPr>
          <w:rFonts w:ascii="Calibri Light" w:hAnsi="Calibri Light"/>
          <w:b/>
          <w:bCs/>
          <w:i/>
          <w:iCs/>
          <w:sz w:val="28"/>
          <w:szCs w:val="28"/>
        </w:rPr>
        <w:t>2022</w:t>
      </w:r>
      <w:r>
        <w:rPr>
          <w:rFonts w:ascii="Calibri Light" w:hAnsi="Calibri Light"/>
          <w:i/>
          <w:iCs/>
          <w:sz w:val="28"/>
          <w:szCs w:val="28"/>
        </w:rPr>
        <w:t xml:space="preserve"> .</w:t>
      </w:r>
      <w:proofErr w:type="gramEnd"/>
      <w:r>
        <w:rPr>
          <w:rFonts w:ascii="Calibri Light" w:hAnsi="Calibri Light"/>
          <w:i/>
          <w:iCs/>
          <w:sz w:val="28"/>
          <w:szCs w:val="28"/>
        </w:rPr>
        <w:t xml:space="preserve"> Il fait ressortir un résultat net </w:t>
      </w:r>
      <w:r>
        <w:rPr>
          <w:rFonts w:ascii="Calibri Light" w:hAnsi="Calibri Light"/>
          <w:i/>
          <w:iCs/>
          <w:sz w:val="28"/>
          <w:szCs w:val="28"/>
        </w:rPr>
        <w:t>faiblement</w:t>
      </w:r>
      <w:r>
        <w:rPr>
          <w:rFonts w:ascii="Calibri Light" w:hAnsi="Calibri Light"/>
          <w:i/>
          <w:iCs/>
          <w:sz w:val="28"/>
          <w:szCs w:val="28"/>
        </w:rPr>
        <w:t xml:space="preserve"> positif ne permettant pas de distribuer un dividende apr</w:t>
      </w:r>
      <w:r>
        <w:rPr>
          <w:rFonts w:ascii="Calibri Light" w:hAnsi="Calibri Light"/>
          <w:i/>
          <w:iCs/>
          <w:sz w:val="28"/>
          <w:szCs w:val="28"/>
        </w:rPr>
        <w:t>ès les affectations rendues obligatoires par nos statuts.</w:t>
      </w:r>
    </w:p>
    <w:p w:rsidR="00371C4A" w:rsidRDefault="00371C4A"/>
    <w:p w:rsidR="00371C4A" w:rsidRDefault="00B54164">
      <w:pPr>
        <w:keepNext/>
        <w:rPr>
          <w:rFonts w:ascii="Calibri Light" w:hAnsi="Calibri Light"/>
          <w:b/>
          <w:bCs/>
          <w:i/>
          <w:iCs/>
          <w:sz w:val="28"/>
          <w:szCs w:val="28"/>
        </w:rPr>
      </w:pPr>
      <w:r>
        <w:rPr>
          <w:rFonts w:ascii="Calibri Light" w:hAnsi="Calibri Light"/>
          <w:b/>
          <w:bCs/>
          <w:i/>
          <w:iCs/>
          <w:sz w:val="28"/>
          <w:szCs w:val="28"/>
        </w:rPr>
        <w:t>Point n°6 : Evaluation du temps consacré à ICEA par CH.</w:t>
      </w:r>
      <w:r>
        <w:rPr>
          <w:rFonts w:ascii="Calibri Light" w:hAnsi="Calibri Light"/>
          <w:i/>
          <w:iCs/>
          <w:sz w:val="28"/>
          <w:szCs w:val="28"/>
        </w:rPr>
        <w:t xml:space="preserve"> </w:t>
      </w:r>
      <w:proofErr w:type="spellStart"/>
      <w:r>
        <w:rPr>
          <w:rFonts w:ascii="Calibri Light" w:hAnsi="Calibri Light"/>
          <w:i/>
          <w:iCs/>
          <w:sz w:val="28"/>
          <w:szCs w:val="28"/>
        </w:rPr>
        <w:t>cf</w:t>
      </w:r>
      <w:proofErr w:type="spellEnd"/>
      <w:r>
        <w:rPr>
          <w:rFonts w:ascii="Calibri Light" w:hAnsi="Calibri Light"/>
          <w:i/>
          <w:iCs/>
          <w:sz w:val="28"/>
          <w:szCs w:val="28"/>
        </w:rPr>
        <w:t xml:space="preserve"> annexe 4.Explications et collecte des infos de chacun </w:t>
      </w:r>
      <w:r>
        <w:rPr>
          <w:rFonts w:ascii="Calibri Light" w:hAnsi="Calibri Light"/>
          <w:sz w:val="28"/>
          <w:szCs w:val="28"/>
        </w:rPr>
        <w:t>pour donner au final un nombre de 1,8 ETP (35h/semaine, 46 semaines par an).</w:t>
      </w:r>
    </w:p>
    <w:p w:rsidR="00371C4A" w:rsidRDefault="00371C4A">
      <w:pPr>
        <w:rPr>
          <w:rFonts w:ascii="Calibri Light" w:hAnsi="Calibri Light"/>
          <w:b/>
          <w:bCs/>
          <w:i/>
          <w:iCs/>
          <w:sz w:val="28"/>
          <w:szCs w:val="28"/>
        </w:rPr>
      </w:pPr>
    </w:p>
    <w:p w:rsidR="00371C4A" w:rsidRDefault="00371C4A"/>
    <w:p w:rsidR="00371C4A" w:rsidRDefault="00B54164">
      <w:pPr>
        <w:keepNext/>
        <w:rPr>
          <w:rFonts w:ascii="Calibri Light" w:hAnsi="Calibri Light"/>
          <w:b/>
          <w:bCs/>
          <w:i/>
          <w:iCs/>
          <w:sz w:val="28"/>
          <w:szCs w:val="28"/>
        </w:rPr>
      </w:pPr>
      <w:r>
        <w:rPr>
          <w:rFonts w:ascii="Calibri Light" w:hAnsi="Calibri Light"/>
          <w:b/>
          <w:bCs/>
          <w:i/>
          <w:iCs/>
          <w:sz w:val="28"/>
          <w:szCs w:val="28"/>
        </w:rPr>
        <w:lastRenderedPageBreak/>
        <w:t>Point</w:t>
      </w:r>
      <w:r>
        <w:rPr>
          <w:rFonts w:ascii="Calibri Light" w:hAnsi="Calibri Light"/>
          <w:b/>
          <w:bCs/>
          <w:i/>
          <w:iCs/>
          <w:sz w:val="28"/>
          <w:szCs w:val="28"/>
        </w:rPr>
        <w:t xml:space="preserve"> n°7 : </w:t>
      </w:r>
      <w:r>
        <w:rPr>
          <w:rFonts w:ascii="Calibri Light" w:hAnsi="Calibri Light"/>
          <w:b/>
          <w:bCs/>
          <w:i/>
          <w:iCs/>
          <w:sz w:val="28"/>
          <w:szCs w:val="28"/>
        </w:rPr>
        <w:t>L’assemblée générale 2022 par JPG.</w:t>
      </w:r>
    </w:p>
    <w:p w:rsidR="00371C4A" w:rsidRDefault="00B54164">
      <w:pPr>
        <w:rPr>
          <w:rFonts w:ascii="Calibri Light" w:hAnsi="Calibri Light"/>
          <w:i/>
          <w:iCs/>
          <w:sz w:val="28"/>
          <w:szCs w:val="28"/>
        </w:rPr>
      </w:pPr>
      <w:r>
        <w:rPr>
          <w:rFonts w:ascii="Calibri Light" w:hAnsi="Calibri Light"/>
          <w:i/>
          <w:iCs/>
          <w:sz w:val="28"/>
          <w:szCs w:val="28"/>
        </w:rPr>
        <w:t xml:space="preserve">La date retenue est le 14 mai 2022, et le site proposé est à </w:t>
      </w:r>
      <w:proofErr w:type="spellStart"/>
      <w:r>
        <w:rPr>
          <w:rFonts w:ascii="Calibri Light" w:hAnsi="Calibri Light"/>
          <w:i/>
          <w:iCs/>
          <w:sz w:val="28"/>
          <w:szCs w:val="28"/>
        </w:rPr>
        <w:t>Aiguevives</w:t>
      </w:r>
      <w:proofErr w:type="spellEnd"/>
      <w:r>
        <w:rPr>
          <w:rFonts w:ascii="Calibri Light" w:hAnsi="Calibri Light"/>
          <w:i/>
          <w:iCs/>
          <w:sz w:val="28"/>
          <w:szCs w:val="28"/>
        </w:rPr>
        <w:t xml:space="preserve"> (mairie à solliciter).</w:t>
      </w:r>
    </w:p>
    <w:p w:rsidR="00371C4A" w:rsidRDefault="00371C4A">
      <w:pPr>
        <w:rPr>
          <w:rFonts w:ascii="Calibri Light" w:hAnsi="Calibri Light"/>
          <w:i/>
          <w:iCs/>
          <w:sz w:val="28"/>
          <w:szCs w:val="28"/>
        </w:rPr>
      </w:pPr>
    </w:p>
    <w:p w:rsidR="00371C4A" w:rsidRDefault="00371C4A">
      <w:pPr>
        <w:rPr>
          <w:rFonts w:ascii="Calibri Light" w:hAnsi="Calibri Light"/>
          <w:i/>
          <w:iCs/>
          <w:sz w:val="28"/>
          <w:szCs w:val="28"/>
        </w:rPr>
      </w:pPr>
    </w:p>
    <w:p w:rsidR="00371C4A" w:rsidRDefault="00371C4A">
      <w:pPr>
        <w:rPr>
          <w:rFonts w:ascii="Calibri Light" w:hAnsi="Calibri Light"/>
          <w:i/>
          <w:iCs/>
          <w:sz w:val="28"/>
          <w:szCs w:val="28"/>
        </w:rPr>
      </w:pPr>
    </w:p>
    <w:p w:rsidR="00371C4A" w:rsidRDefault="00371C4A">
      <w:pPr>
        <w:rPr>
          <w:rFonts w:ascii="Calibri Light" w:hAnsi="Calibri Light"/>
          <w:i/>
          <w:iCs/>
          <w:sz w:val="28"/>
          <w:szCs w:val="28"/>
        </w:rPr>
      </w:pPr>
    </w:p>
    <w:p w:rsidR="00371C4A" w:rsidRDefault="00B54164">
      <w:pPr>
        <w:rPr>
          <w:rFonts w:ascii="Calibri Light" w:hAnsi="Calibri Light"/>
          <w:i/>
          <w:iCs/>
          <w:sz w:val="28"/>
          <w:szCs w:val="28"/>
        </w:rPr>
      </w:pPr>
      <w:r>
        <w:rPr>
          <w:rFonts w:ascii="Calibri Light" w:hAnsi="Calibri Light"/>
          <w:i/>
          <w:iCs/>
          <w:sz w:val="28"/>
          <w:szCs w:val="28"/>
        </w:rPr>
        <w:t xml:space="preserve">                  Le conseil coopératif s’est achevé à 20h30.</w:t>
      </w:r>
    </w:p>
    <w:sectPr w:rsidR="00371C4A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0602E"/>
    <w:multiLevelType w:val="multilevel"/>
    <w:tmpl w:val="057A75EE"/>
    <w:lvl w:ilvl="0">
      <w:start w:val="1"/>
      <w:numFmt w:val="ordinal"/>
      <w:pStyle w:val="Titre2"/>
      <w:lvlText w:val="%1  résolution :  "/>
      <w:lvlJc w:val="left"/>
      <w:pPr>
        <w:tabs>
          <w:tab w:val="num" w:pos="0"/>
        </w:tabs>
        <w:ind w:left="1211" w:hanging="360"/>
      </w:pPr>
      <w:rPr>
        <w:rFonts w:ascii="Cambria" w:hAnsi="Cambria"/>
        <w:b/>
        <w:i w:val="0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63352C"/>
    <w:multiLevelType w:val="hybridMultilevel"/>
    <w:tmpl w:val="2CF04EC2"/>
    <w:lvl w:ilvl="0" w:tplc="BB0E88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5648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ACCD5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C50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D626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00D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BCFB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5061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ECBD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247"/>
    <w:rsid w:val="00371C4A"/>
    <w:rsid w:val="008B2247"/>
    <w:rsid w:val="00B54164"/>
    <w:rsid w:val="00CB6255"/>
    <w:rsid w:val="00CD3153"/>
    <w:rsid w:val="00CF5804"/>
    <w:rsid w:val="00E25E5E"/>
    <w:rsid w:val="00E8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ECBD8-E08A-4254-BFEE-0BC4AD7EC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CC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nhideWhenUsed/>
    <w:qFormat/>
    <w:rsid w:val="009A6CCC"/>
    <w:pPr>
      <w:keepNext/>
      <w:numPr>
        <w:numId w:val="1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qFormat/>
    <w:rsid w:val="009A6CCC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character" w:customStyle="1" w:styleId="LienInternet">
    <w:name w:val="Lien Internet"/>
    <w:rPr>
      <w:color w:val="000080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34"/>
    <w:qFormat/>
    <w:rsid w:val="009A6CCC"/>
    <w:pPr>
      <w:ind w:left="720"/>
      <w:contextualSpacing/>
    </w:pPr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5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713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419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00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810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989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tact@icea-enr.fr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~1\AppData\Local\Temp\ICEA%20Compte-rendu%20CC%20du%2016-02-2022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 Compte-rendu CC du 16-02-2022.dotx</Template>
  <TotalTime>16</TotalTime>
  <Pages>4</Pages>
  <Words>727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dc:description/>
  <cp:lastModifiedBy>Jean-Paul Gardette</cp:lastModifiedBy>
  <cp:revision>1</cp:revision>
  <dcterms:created xsi:type="dcterms:W3CDTF">2022-02-23T15:30:00Z</dcterms:created>
  <dcterms:modified xsi:type="dcterms:W3CDTF">2022-02-23T15:46:00Z</dcterms:modified>
  <dc:language>fr-FR</dc:language>
</cp:coreProperties>
</file>