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3536AD" w14:textId="77777777" w:rsidR="00B45875" w:rsidRDefault="00B45875">
      <w:pPr>
        <w:jc w:val="center"/>
        <w:rPr>
          <w:sz w:val="44"/>
          <w:szCs w:val="44"/>
          <w:highlight w:val="white"/>
        </w:rPr>
      </w:pPr>
      <w:bookmarkStart w:id="0" w:name="_Toc100996393"/>
    </w:p>
    <w:p w14:paraId="7B7F40B8" w14:textId="77777777" w:rsidR="00B45875" w:rsidRDefault="00B45875">
      <w:pPr>
        <w:jc w:val="center"/>
        <w:rPr>
          <w:sz w:val="44"/>
          <w:szCs w:val="44"/>
          <w:highlight w:val="white"/>
        </w:rPr>
      </w:pPr>
    </w:p>
    <w:p w14:paraId="5BE2C3AF" w14:textId="77777777" w:rsidR="00B45875" w:rsidRDefault="00172CD2">
      <w:pPr>
        <w:jc w:val="center"/>
        <w:rPr>
          <w:sz w:val="44"/>
          <w:szCs w:val="44"/>
          <w:highlight w:val="white"/>
        </w:rPr>
      </w:pPr>
      <w:bookmarkStart w:id="1" w:name="_Toc35422119"/>
      <w:bookmarkStart w:id="2" w:name="_Toc513463583"/>
      <w:bookmarkStart w:id="3" w:name="_Toc513456826"/>
      <w:bookmarkStart w:id="4" w:name="_Toc512781725"/>
      <w:bookmarkStart w:id="5" w:name="_Ref512780926"/>
      <w:r>
        <w:rPr>
          <w:sz w:val="44"/>
          <w:szCs w:val="44"/>
          <w:highlight w:val="white"/>
        </w:rPr>
        <w:t>Résolutions</w:t>
      </w:r>
      <w:bookmarkEnd w:id="1"/>
      <w:bookmarkEnd w:id="2"/>
      <w:bookmarkEnd w:id="3"/>
      <w:bookmarkEnd w:id="4"/>
      <w:bookmarkEnd w:id="5"/>
      <w:r>
        <w:rPr>
          <w:sz w:val="44"/>
          <w:szCs w:val="44"/>
          <w:highlight w:val="white"/>
        </w:rPr>
        <w:t xml:space="preserve"> assemblée générale ordinaire</w:t>
      </w:r>
      <w:bookmarkEnd w:id="0"/>
      <w:r>
        <w:rPr>
          <w:sz w:val="44"/>
          <w:szCs w:val="44"/>
          <w:highlight w:val="white"/>
        </w:rPr>
        <w:t xml:space="preserve"> 2025</w:t>
      </w:r>
    </w:p>
    <w:p w14:paraId="2579FFB2" w14:textId="77777777" w:rsidR="00B45875" w:rsidRDefault="00172CD2">
      <w:pPr>
        <w:jc w:val="center"/>
        <w:rPr>
          <w:highlight w:val="white"/>
        </w:rPr>
      </w:pPr>
      <w:r>
        <w:rPr>
          <w:highlight w:val="white"/>
        </w:rPr>
        <w:t>Statuant sur les comptes arrêtés au 31/12/2024</w:t>
      </w:r>
    </w:p>
    <w:p w14:paraId="54531173" w14:textId="01D80D5B" w:rsidR="00B45875" w:rsidRDefault="00172CD2">
      <w:pPr>
        <w:jc w:val="center"/>
        <w:rPr>
          <w:highlight w:val="white"/>
        </w:rPr>
      </w:pPr>
      <w:bookmarkStart w:id="6" w:name="_Ref512780831"/>
      <w:r>
        <w:rPr>
          <w:highlight w:val="white"/>
        </w:rPr>
        <w:t xml:space="preserve">Soumises à l’approbation de l’assemblée générale ordinaire du </w:t>
      </w:r>
      <w:bookmarkEnd w:id="6"/>
      <w:r>
        <w:rPr>
          <w:highlight w:val="white"/>
        </w:rPr>
        <w:t>16/05/2025</w:t>
      </w:r>
    </w:p>
    <w:p w14:paraId="11D1550D" w14:textId="77777777" w:rsidR="00B45875" w:rsidRDefault="00B45875">
      <w:pPr>
        <w:jc w:val="center"/>
        <w:rPr>
          <w:highlight w:val="white"/>
        </w:rPr>
      </w:pPr>
    </w:p>
    <w:p w14:paraId="26B89942" w14:textId="77777777" w:rsidR="00B45875" w:rsidRDefault="00B45875">
      <w:pPr>
        <w:jc w:val="center"/>
        <w:rPr>
          <w:highlight w:val="white"/>
        </w:rPr>
      </w:pPr>
    </w:p>
    <w:p w14:paraId="12DC4209" w14:textId="77777777" w:rsidR="00B45875" w:rsidRDefault="00B45875">
      <w:pPr>
        <w:jc w:val="center"/>
        <w:rPr>
          <w:highlight w:val="white"/>
        </w:rPr>
      </w:pPr>
    </w:p>
    <w:p w14:paraId="26DE0A92" w14:textId="77777777" w:rsidR="00B45875" w:rsidRDefault="00B45875">
      <w:pPr>
        <w:jc w:val="center"/>
        <w:rPr>
          <w:highlight w:val="white"/>
        </w:rPr>
      </w:pPr>
    </w:p>
    <w:p w14:paraId="2F483877" w14:textId="77777777" w:rsidR="00B45875" w:rsidRDefault="00B45875">
      <w:pPr>
        <w:jc w:val="center"/>
        <w:rPr>
          <w:highlight w:val="white"/>
        </w:rPr>
      </w:pPr>
    </w:p>
    <w:sdt>
      <w:sdtPr>
        <w:rPr>
          <w:rFonts w:ascii="Times New Roman" w:eastAsia="Times New Roman" w:hAnsi="Times New Roman" w:cs="Times New Roman"/>
          <w:color w:val="auto"/>
          <w:sz w:val="24"/>
          <w:szCs w:val="24"/>
        </w:rPr>
        <w:id w:val="1502853459"/>
        <w:docPartObj>
          <w:docPartGallery w:val="Table of Contents"/>
          <w:docPartUnique/>
        </w:docPartObj>
      </w:sdtPr>
      <w:sdtEndPr/>
      <w:sdtContent>
        <w:p w14:paraId="00AAF444" w14:textId="77777777" w:rsidR="00B45875" w:rsidRDefault="00172CD2">
          <w:pPr>
            <w:pStyle w:val="En-ttedetabledesmatires"/>
            <w:jc w:val="center"/>
            <w:rPr>
              <w:b/>
              <w:color w:val="auto"/>
            </w:rPr>
          </w:pPr>
          <w:r>
            <w:rPr>
              <w:b/>
              <w:color w:val="auto"/>
            </w:rPr>
            <w:t>Table des matières</w:t>
          </w:r>
        </w:p>
        <w:p w14:paraId="39698FAC" w14:textId="77777777" w:rsidR="00B45875" w:rsidRDefault="00B45875"/>
        <w:p w14:paraId="21B99174" w14:textId="4BA8E6B3" w:rsidR="00B45875" w:rsidRDefault="00172CD2">
          <w:pPr>
            <w:pStyle w:val="TM2"/>
            <w:tabs>
              <w:tab w:val="right" w:leader="dot" w:pos="9772"/>
            </w:tabs>
            <w:rPr>
              <w:rFonts w:asciiTheme="minorHAnsi" w:eastAsiaTheme="minorEastAsia" w:hAnsiTheme="minorHAnsi" w:cstheme="minorBidi"/>
              <w:sz w:val="22"/>
              <w:szCs w:val="22"/>
            </w:rPr>
          </w:pPr>
          <w:r>
            <w:fldChar w:fldCharType="begin"/>
          </w:r>
          <w:r>
            <w:rPr>
              <w:rStyle w:val="Sautdindex"/>
              <w:webHidden/>
              <w:highlight w:val="white"/>
            </w:rPr>
            <w:instrText>TOC \z \o "1-3" \u \h</w:instrText>
          </w:r>
          <w:r>
            <w:rPr>
              <w:rStyle w:val="Sautdindex"/>
              <w:highlight w:val="white"/>
            </w:rPr>
            <w:fldChar w:fldCharType="separate"/>
          </w:r>
          <w:hyperlink w:anchor="_Toc162708994">
            <w:r w:rsidR="00B45875">
              <w:rPr>
                <w:rStyle w:val="Sautdindex"/>
                <w:rFonts w:eastAsiaTheme="majorEastAsia"/>
                <w:webHidden/>
                <w:highlight w:val="white"/>
                <w14:scene3d>
                  <w14:camera w14:prst="orthographicFront"/>
                  <w14:lightRig w14:rig="threePt" w14:dir="t">
                    <w14:rot w14:lat="0" w14:lon="0" w14:rev="0"/>
                  </w14:lightRig>
                </w14:scene3d>
              </w:rPr>
              <w:t>1e</w:t>
            </w:r>
            <w:r w:rsidR="00B45875">
              <w:rPr>
                <w:rStyle w:val="Sautdindex"/>
                <w:rFonts w:eastAsiaTheme="majorEastAsia"/>
              </w:rPr>
              <w:t xml:space="preserve"> </w:t>
            </w:r>
            <w:r w:rsidR="00B45875">
              <w:rPr>
                <w:rStyle w:val="Sautdindex"/>
                <w:rFonts w:eastAsiaTheme="majorEastAsia"/>
                <w:highlight w:val="white"/>
              </w:rPr>
              <w:t>Résolution : Approbation rapport d'activité</w:t>
            </w:r>
            <w:r w:rsidR="00B45875">
              <w:rPr>
                <w:webHidden/>
              </w:rPr>
              <w:fldChar w:fldCharType="begin"/>
            </w:r>
            <w:r w:rsidR="00B45875">
              <w:rPr>
                <w:webHidden/>
              </w:rPr>
              <w:instrText>PAGEREF _Toc162708994 \h</w:instrText>
            </w:r>
            <w:r w:rsidR="00B45875">
              <w:rPr>
                <w:webHidden/>
              </w:rPr>
            </w:r>
            <w:r w:rsidR="00B45875">
              <w:rPr>
                <w:webHidden/>
              </w:rPr>
              <w:fldChar w:fldCharType="separate"/>
            </w:r>
            <w:r w:rsidR="00B45875">
              <w:rPr>
                <w:rStyle w:val="Sautdindex"/>
              </w:rPr>
              <w:tab/>
              <w:t>2</w:t>
            </w:r>
            <w:r w:rsidR="00B45875">
              <w:rPr>
                <w:webHidden/>
              </w:rPr>
              <w:fldChar w:fldCharType="end"/>
            </w:r>
          </w:hyperlink>
        </w:p>
        <w:p w14:paraId="670DD785" w14:textId="77777777" w:rsidR="00B45875" w:rsidRDefault="00FA78FD">
          <w:pPr>
            <w:pStyle w:val="TM2"/>
            <w:tabs>
              <w:tab w:val="right" w:leader="dot" w:pos="9772"/>
            </w:tabs>
            <w:rPr>
              <w:rFonts w:asciiTheme="minorHAnsi" w:eastAsiaTheme="minorEastAsia" w:hAnsiTheme="minorHAnsi" w:cstheme="minorBidi"/>
              <w:sz w:val="22"/>
              <w:szCs w:val="22"/>
            </w:rPr>
          </w:pPr>
          <w:hyperlink w:anchor="_Toc162708995">
            <w:r w:rsidR="00B45875">
              <w:rPr>
                <w:rStyle w:val="Sautdindex"/>
                <w:rFonts w:eastAsiaTheme="majorEastAsia"/>
                <w:webHidden/>
                <w:highlight w:val="white"/>
                <w14:scene3d>
                  <w14:camera w14:prst="orthographicFront"/>
                  <w14:lightRig w14:rig="threePt" w14:dir="t">
                    <w14:rot w14:lat="0" w14:lon="0" w14:rev="0"/>
                  </w14:lightRig>
                </w14:scene3d>
              </w:rPr>
              <w:t>2e</w:t>
            </w:r>
            <w:r w:rsidR="00B45875">
              <w:rPr>
                <w:rStyle w:val="Sautdindex"/>
                <w:rFonts w:eastAsiaTheme="majorEastAsia"/>
                <w:highlight w:val="white"/>
              </w:rPr>
              <w:t xml:space="preserve"> Résolution : Approbation des comptes de l'exercice</w:t>
            </w:r>
            <w:r w:rsidR="00B45875">
              <w:rPr>
                <w:webHidden/>
              </w:rPr>
              <w:fldChar w:fldCharType="begin"/>
            </w:r>
            <w:r w:rsidR="00B45875">
              <w:rPr>
                <w:webHidden/>
              </w:rPr>
              <w:instrText>PAGEREF _Toc162708995 \h</w:instrText>
            </w:r>
            <w:r w:rsidR="00B45875">
              <w:rPr>
                <w:webHidden/>
              </w:rPr>
            </w:r>
            <w:r w:rsidR="00B45875">
              <w:rPr>
                <w:webHidden/>
              </w:rPr>
              <w:fldChar w:fldCharType="separate"/>
            </w:r>
            <w:r w:rsidR="00B45875">
              <w:rPr>
                <w:rStyle w:val="Sautdindex"/>
              </w:rPr>
              <w:tab/>
              <w:t>2</w:t>
            </w:r>
            <w:r w:rsidR="00B45875">
              <w:rPr>
                <w:webHidden/>
              </w:rPr>
              <w:fldChar w:fldCharType="end"/>
            </w:r>
          </w:hyperlink>
        </w:p>
        <w:p w14:paraId="1911F4FE" w14:textId="55161761" w:rsidR="00B45875" w:rsidRDefault="00FA78FD">
          <w:pPr>
            <w:pStyle w:val="TM2"/>
            <w:tabs>
              <w:tab w:val="right" w:leader="dot" w:pos="9772"/>
            </w:tabs>
            <w:rPr>
              <w:rFonts w:asciiTheme="minorHAnsi" w:eastAsiaTheme="minorEastAsia" w:hAnsiTheme="minorHAnsi" w:cstheme="minorBidi"/>
              <w:sz w:val="22"/>
              <w:szCs w:val="22"/>
            </w:rPr>
          </w:pPr>
          <w:hyperlink w:anchor="_Toc162708996">
            <w:r w:rsidR="00B45875">
              <w:rPr>
                <w:rStyle w:val="Sautdindex"/>
                <w:rFonts w:eastAsiaTheme="majorEastAsia"/>
                <w:webHidden/>
                <w:highlight w:val="white"/>
                <w14:scene3d>
                  <w14:camera w14:prst="orthographicFront"/>
                  <w14:lightRig w14:rig="threePt" w14:dir="t">
                    <w14:rot w14:lat="0" w14:lon="0" w14:rev="0"/>
                  </w14:lightRig>
                </w14:scene3d>
              </w:rPr>
              <w:t>3e</w:t>
            </w:r>
            <w:r w:rsidR="00B45875">
              <w:rPr>
                <w:rStyle w:val="Sautdindex"/>
                <w:rFonts w:eastAsiaTheme="majorEastAsia"/>
              </w:rPr>
              <w:t xml:space="preserve"> </w:t>
            </w:r>
            <w:r w:rsidR="00B45875">
              <w:rPr>
                <w:rStyle w:val="Sautdindex"/>
                <w:rFonts w:eastAsiaTheme="majorEastAsia"/>
                <w:highlight w:val="white"/>
              </w:rPr>
              <w:t>Résolution : Admission des nouveaux sociétaires</w:t>
            </w:r>
            <w:r w:rsidR="00B45875">
              <w:rPr>
                <w:webHidden/>
              </w:rPr>
              <w:fldChar w:fldCharType="begin"/>
            </w:r>
            <w:r w:rsidR="00B45875">
              <w:rPr>
                <w:webHidden/>
              </w:rPr>
              <w:instrText>PAGEREF _Toc162708996 \h</w:instrText>
            </w:r>
            <w:r w:rsidR="00B45875">
              <w:rPr>
                <w:webHidden/>
              </w:rPr>
            </w:r>
            <w:r w:rsidR="00B45875">
              <w:rPr>
                <w:webHidden/>
              </w:rPr>
              <w:fldChar w:fldCharType="separate"/>
            </w:r>
            <w:r w:rsidR="00B45875">
              <w:rPr>
                <w:rStyle w:val="Sautdindex"/>
              </w:rPr>
              <w:tab/>
              <w:t>2</w:t>
            </w:r>
            <w:r w:rsidR="00B45875">
              <w:rPr>
                <w:webHidden/>
              </w:rPr>
              <w:fldChar w:fldCharType="end"/>
            </w:r>
          </w:hyperlink>
        </w:p>
        <w:p w14:paraId="60F0686C" w14:textId="77777777" w:rsidR="00B45875" w:rsidRDefault="00FA78FD">
          <w:pPr>
            <w:pStyle w:val="TM2"/>
            <w:tabs>
              <w:tab w:val="right" w:leader="dot" w:pos="9772"/>
            </w:tabs>
            <w:rPr>
              <w:rFonts w:asciiTheme="minorHAnsi" w:eastAsiaTheme="minorEastAsia" w:hAnsiTheme="minorHAnsi" w:cstheme="minorBidi"/>
              <w:sz w:val="22"/>
              <w:szCs w:val="22"/>
            </w:rPr>
          </w:pPr>
          <w:hyperlink w:anchor="_Toc162708997">
            <w:r w:rsidR="00B45875">
              <w:rPr>
                <w:rStyle w:val="Sautdindex"/>
                <w:rFonts w:eastAsiaTheme="majorEastAsia"/>
                <w:webHidden/>
                <w:highlight w:val="white"/>
                <w14:scene3d>
                  <w14:camera w14:prst="orthographicFront"/>
                  <w14:lightRig w14:rig="threePt" w14:dir="t">
                    <w14:rot w14:lat="0" w14:lon="0" w14:rev="0"/>
                  </w14:lightRig>
                </w14:scene3d>
              </w:rPr>
              <w:t>4e</w:t>
            </w:r>
            <w:r w:rsidR="00B45875">
              <w:rPr>
                <w:rStyle w:val="Sautdindex"/>
                <w:rFonts w:eastAsiaTheme="majorEastAsia"/>
                <w:highlight w:val="white"/>
              </w:rPr>
              <w:t xml:space="preserve"> Résolution : Délégation de l’AG au conseil coopératif pour l’admission des nouveaux sociétaires</w:t>
            </w:r>
            <w:r w:rsidR="00B45875">
              <w:rPr>
                <w:webHidden/>
              </w:rPr>
              <w:fldChar w:fldCharType="begin"/>
            </w:r>
            <w:r w:rsidR="00B45875">
              <w:rPr>
                <w:webHidden/>
              </w:rPr>
              <w:instrText>PAGEREF _Toc162708997 \h</w:instrText>
            </w:r>
            <w:r w:rsidR="00B45875">
              <w:rPr>
                <w:webHidden/>
              </w:rPr>
            </w:r>
            <w:r w:rsidR="00B45875">
              <w:rPr>
                <w:webHidden/>
              </w:rPr>
              <w:fldChar w:fldCharType="separate"/>
            </w:r>
            <w:r w:rsidR="00B45875">
              <w:rPr>
                <w:rStyle w:val="Sautdindex"/>
              </w:rPr>
              <w:tab/>
              <w:t>3</w:t>
            </w:r>
            <w:r w:rsidR="00B45875">
              <w:rPr>
                <w:webHidden/>
              </w:rPr>
              <w:fldChar w:fldCharType="end"/>
            </w:r>
          </w:hyperlink>
        </w:p>
        <w:p w14:paraId="01E2E143" w14:textId="0E0619C8" w:rsidR="00B45875" w:rsidRDefault="00FA78FD">
          <w:pPr>
            <w:pStyle w:val="TM2"/>
            <w:tabs>
              <w:tab w:val="right" w:leader="dot" w:pos="9772"/>
            </w:tabs>
            <w:rPr>
              <w:rFonts w:asciiTheme="minorHAnsi" w:eastAsiaTheme="minorEastAsia" w:hAnsiTheme="minorHAnsi" w:cstheme="minorBidi"/>
              <w:sz w:val="22"/>
              <w:szCs w:val="22"/>
            </w:rPr>
          </w:pPr>
          <w:hyperlink w:anchor="_Toc162708998">
            <w:r w:rsidR="00B45875">
              <w:rPr>
                <w:rStyle w:val="Sautdindex"/>
                <w:rFonts w:eastAsiaTheme="majorEastAsia"/>
                <w:webHidden/>
                <w:highlight w:val="white"/>
                <w14:scene3d>
                  <w14:camera w14:prst="orthographicFront"/>
                  <w14:lightRig w14:rig="threePt" w14:dir="t">
                    <w14:rot w14:lat="0" w14:lon="0" w14:rev="0"/>
                  </w14:lightRig>
                </w14:scene3d>
              </w:rPr>
              <w:t>5e</w:t>
            </w:r>
            <w:r w:rsidR="00B45875">
              <w:rPr>
                <w:rStyle w:val="Sautdindex"/>
                <w:rFonts w:eastAsiaTheme="majorEastAsia"/>
              </w:rPr>
              <w:t xml:space="preserve"> </w:t>
            </w:r>
            <w:r w:rsidR="00B45875">
              <w:rPr>
                <w:rStyle w:val="Sautdindex"/>
                <w:rFonts w:eastAsiaTheme="majorEastAsia"/>
                <w:highlight w:val="white"/>
              </w:rPr>
              <w:t>Résolution : Affectation des résultats</w:t>
            </w:r>
            <w:r w:rsidR="00B45875">
              <w:rPr>
                <w:webHidden/>
              </w:rPr>
              <w:fldChar w:fldCharType="begin"/>
            </w:r>
            <w:r w:rsidR="00B45875">
              <w:rPr>
                <w:webHidden/>
              </w:rPr>
              <w:instrText>PAGEREF _Toc162708998 \h</w:instrText>
            </w:r>
            <w:r w:rsidR="00B45875">
              <w:rPr>
                <w:webHidden/>
              </w:rPr>
            </w:r>
            <w:r w:rsidR="00B45875">
              <w:rPr>
                <w:webHidden/>
              </w:rPr>
              <w:fldChar w:fldCharType="separate"/>
            </w:r>
            <w:r w:rsidR="00B45875">
              <w:rPr>
                <w:rStyle w:val="Sautdindex"/>
              </w:rPr>
              <w:tab/>
              <w:t>3</w:t>
            </w:r>
            <w:r w:rsidR="00B45875">
              <w:rPr>
                <w:webHidden/>
              </w:rPr>
              <w:fldChar w:fldCharType="end"/>
            </w:r>
          </w:hyperlink>
        </w:p>
        <w:p w14:paraId="77E87BA3" w14:textId="77777777" w:rsidR="00B45875" w:rsidRDefault="00FA78FD">
          <w:pPr>
            <w:pStyle w:val="TM2"/>
            <w:tabs>
              <w:tab w:val="right" w:leader="dot" w:pos="9772"/>
            </w:tabs>
            <w:rPr>
              <w:rFonts w:asciiTheme="minorHAnsi" w:eastAsiaTheme="minorEastAsia" w:hAnsiTheme="minorHAnsi" w:cstheme="minorBidi"/>
              <w:sz w:val="22"/>
              <w:szCs w:val="22"/>
            </w:rPr>
          </w:pPr>
          <w:hyperlink w:anchor="_Toc162708999">
            <w:r w:rsidR="00B45875">
              <w:rPr>
                <w:rStyle w:val="Sautdindex"/>
                <w:rFonts w:eastAsiaTheme="majorEastAsia"/>
                <w:webHidden/>
                <w:highlight w:val="white"/>
                <w14:scene3d>
                  <w14:camera w14:prst="orthographicFront"/>
                  <w14:lightRig w14:rig="threePt" w14:dir="t">
                    <w14:rot w14:lat="0" w14:lon="0" w14:rev="0"/>
                  </w14:lightRig>
                </w14:scene3d>
              </w:rPr>
              <w:t>6e</w:t>
            </w:r>
            <w:r w:rsidR="00B45875">
              <w:rPr>
                <w:rStyle w:val="Sautdindex"/>
                <w:rFonts w:eastAsiaTheme="majorEastAsia"/>
                <w:highlight w:val="white"/>
              </w:rPr>
              <w:t xml:space="preserve"> Résolution : Constatation du capital variable</w:t>
            </w:r>
            <w:r w:rsidR="00B45875">
              <w:rPr>
                <w:webHidden/>
              </w:rPr>
              <w:fldChar w:fldCharType="begin"/>
            </w:r>
            <w:r w:rsidR="00B45875">
              <w:rPr>
                <w:webHidden/>
              </w:rPr>
              <w:instrText>PAGEREF _Toc162708999 \h</w:instrText>
            </w:r>
            <w:r w:rsidR="00B45875">
              <w:rPr>
                <w:webHidden/>
              </w:rPr>
            </w:r>
            <w:r w:rsidR="00B45875">
              <w:rPr>
                <w:webHidden/>
              </w:rPr>
              <w:fldChar w:fldCharType="separate"/>
            </w:r>
            <w:r w:rsidR="00B45875">
              <w:rPr>
                <w:rStyle w:val="Sautdindex"/>
              </w:rPr>
              <w:tab/>
              <w:t>4</w:t>
            </w:r>
            <w:r w:rsidR="00B45875">
              <w:rPr>
                <w:webHidden/>
              </w:rPr>
              <w:fldChar w:fldCharType="end"/>
            </w:r>
          </w:hyperlink>
        </w:p>
        <w:p w14:paraId="2CDC142E" w14:textId="77777777" w:rsidR="00B45875" w:rsidRDefault="00FA78FD">
          <w:pPr>
            <w:pStyle w:val="TM2"/>
            <w:tabs>
              <w:tab w:val="right" w:leader="dot" w:pos="9772"/>
            </w:tabs>
          </w:pPr>
          <w:hyperlink w:anchor="_Toc162709000">
            <w:r w:rsidR="00B45875">
              <w:rPr>
                <w:rStyle w:val="Sautdindex"/>
                <w:rFonts w:eastAsiaTheme="majorEastAsia"/>
                <w:webHidden/>
                <w:highlight w:val="white"/>
                <w14:scene3d>
                  <w14:camera w14:prst="orthographicFront"/>
                  <w14:lightRig w14:rig="threePt" w14:dir="t">
                    <w14:rot w14:lat="0" w14:lon="0" w14:rev="0"/>
                  </w14:lightRig>
                </w14:scene3d>
              </w:rPr>
              <w:t>7e</w:t>
            </w:r>
            <w:r w:rsidR="00B45875">
              <w:rPr>
                <w:rStyle w:val="Sautdindex"/>
                <w:rFonts w:eastAsiaTheme="majorEastAsia"/>
                <w:highlight w:val="white"/>
              </w:rPr>
              <w:t xml:space="preserve"> Résolution : Valeur de remboursement des parts</w:t>
            </w:r>
            <w:r w:rsidR="00B45875">
              <w:rPr>
                <w:webHidden/>
              </w:rPr>
              <w:fldChar w:fldCharType="begin"/>
            </w:r>
            <w:r w:rsidR="00B45875">
              <w:rPr>
                <w:webHidden/>
              </w:rPr>
              <w:instrText>PAGEREF _Toc162709000 \h</w:instrText>
            </w:r>
            <w:r w:rsidR="00B45875">
              <w:rPr>
                <w:webHidden/>
              </w:rPr>
            </w:r>
            <w:r w:rsidR="00B45875">
              <w:rPr>
                <w:webHidden/>
              </w:rPr>
              <w:fldChar w:fldCharType="separate"/>
            </w:r>
            <w:r w:rsidR="00B45875">
              <w:rPr>
                <w:rStyle w:val="Sautdindex"/>
              </w:rPr>
              <w:tab/>
              <w:t>4</w:t>
            </w:r>
            <w:r w:rsidR="00B45875">
              <w:rPr>
                <w:webHidden/>
              </w:rPr>
              <w:fldChar w:fldCharType="end"/>
            </w:r>
          </w:hyperlink>
        </w:p>
        <w:p w14:paraId="478E5326" w14:textId="37513682" w:rsidR="00BB6B14" w:rsidRPr="00A26DCC" w:rsidRDefault="00BB6B14" w:rsidP="00BB6B14">
          <w:r>
            <w:t xml:space="preserve">    8</w:t>
          </w:r>
          <w:r w:rsidR="00A26DCC">
            <w:rPr>
              <w:vertAlign w:val="superscript"/>
            </w:rPr>
            <w:t xml:space="preserve"> </w:t>
          </w:r>
          <w:r w:rsidR="00A26DCC">
            <w:t>e</w:t>
          </w:r>
          <w:r>
            <w:t xml:space="preserve"> Résolution : Conventions règlementées………………………………………………………</w:t>
          </w:r>
          <w:r w:rsidR="003F7063">
            <w:t>…</w:t>
          </w:r>
          <w:r w:rsidR="00AE71C9">
            <w:t>5</w:t>
          </w:r>
        </w:p>
        <w:p w14:paraId="11FEEBC6" w14:textId="52E39ED6" w:rsidR="00B45875" w:rsidRDefault="00FA78FD">
          <w:pPr>
            <w:pStyle w:val="TM2"/>
            <w:tabs>
              <w:tab w:val="right" w:leader="dot" w:pos="9772"/>
            </w:tabs>
          </w:pPr>
          <w:hyperlink w:anchor="_Toc162709001">
            <w:r w:rsidR="00A26DCC">
              <w:rPr>
                <w:rStyle w:val="Sautdindex"/>
                <w:rFonts w:eastAsiaTheme="majorEastAsia"/>
                <w:webHidden/>
                <w:highlight w:val="white"/>
                <w14:scene3d>
                  <w14:camera w14:prst="orthographicFront"/>
                  <w14:lightRig w14:rig="threePt" w14:dir="t">
                    <w14:rot w14:lat="0" w14:lon="0" w14:rev="0"/>
                  </w14:lightRig>
                </w14:scene3d>
              </w:rPr>
              <w:t>9e</w:t>
            </w:r>
            <w:r w:rsidR="00A26DCC">
              <w:rPr>
                <w:rStyle w:val="Sautdindex"/>
                <w:rFonts w:eastAsiaTheme="majorEastAsia"/>
              </w:rPr>
              <w:t xml:space="preserve"> </w:t>
            </w:r>
            <w:r w:rsidR="00A26DCC">
              <w:rPr>
                <w:rStyle w:val="Sautdindex"/>
                <w:rFonts w:eastAsiaTheme="majorEastAsia"/>
                <w:highlight w:val="white"/>
              </w:rPr>
              <w:t>Résolution : Orientation générale de la coopérative</w:t>
            </w:r>
            <w:r w:rsidR="00A26DCC">
              <w:rPr>
                <w:webHidden/>
              </w:rPr>
              <w:fldChar w:fldCharType="begin"/>
            </w:r>
            <w:r w:rsidR="00A26DCC">
              <w:rPr>
                <w:webHidden/>
              </w:rPr>
              <w:instrText>PAGEREF _Toc162709001 \h</w:instrText>
            </w:r>
            <w:r w:rsidR="00A26DCC">
              <w:rPr>
                <w:webHidden/>
              </w:rPr>
            </w:r>
            <w:r w:rsidR="00A26DCC">
              <w:rPr>
                <w:webHidden/>
              </w:rPr>
              <w:fldChar w:fldCharType="separate"/>
            </w:r>
            <w:r w:rsidR="00A26DCC">
              <w:rPr>
                <w:rStyle w:val="Sautdindex"/>
              </w:rPr>
              <w:tab/>
            </w:r>
            <w:r w:rsidR="00AE71C9">
              <w:rPr>
                <w:rStyle w:val="Sautdindex"/>
              </w:rPr>
              <w:t>5</w:t>
            </w:r>
            <w:r w:rsidR="00A26DCC">
              <w:rPr>
                <w:webHidden/>
              </w:rPr>
              <w:fldChar w:fldCharType="end"/>
            </w:r>
          </w:hyperlink>
        </w:p>
        <w:p w14:paraId="6DC0BE51" w14:textId="35DD9F25" w:rsidR="00A26DCC" w:rsidRPr="00A26DCC" w:rsidRDefault="00A26DCC" w:rsidP="00A26DCC">
          <w:pPr>
            <w:rPr>
              <w:rFonts w:eastAsiaTheme="minorEastAsia"/>
            </w:rPr>
          </w:pPr>
          <w:r>
            <w:rPr>
              <w:rFonts w:eastAsiaTheme="minorEastAsia"/>
            </w:rPr>
            <w:t xml:space="preserve">    10</w:t>
          </w:r>
          <w:r>
            <w:rPr>
              <w:rFonts w:eastAsiaTheme="minorEastAsia"/>
              <w:vertAlign w:val="superscript"/>
            </w:rPr>
            <w:t xml:space="preserve"> </w:t>
          </w:r>
          <w:r>
            <w:rPr>
              <w:rFonts w:eastAsiaTheme="minorEastAsia"/>
            </w:rPr>
            <w:t>e Résolution: Participation au capital de la société locale SEM ENERGIE…………………</w:t>
          </w:r>
          <w:r w:rsidR="00AE71C9">
            <w:rPr>
              <w:rFonts w:eastAsiaTheme="minorEastAsia"/>
            </w:rPr>
            <w:t>.</w:t>
          </w:r>
          <w:r>
            <w:rPr>
              <w:rFonts w:eastAsiaTheme="minorEastAsia"/>
            </w:rPr>
            <w:t>….</w:t>
          </w:r>
          <w:r w:rsidR="00AE71C9">
            <w:rPr>
              <w:rFonts w:eastAsiaTheme="minorEastAsia"/>
            </w:rPr>
            <w:t>6</w:t>
          </w:r>
        </w:p>
        <w:p w14:paraId="7BA7D435" w14:textId="0C7083AA" w:rsidR="00B45875" w:rsidRDefault="00FA78FD">
          <w:pPr>
            <w:pStyle w:val="TM2"/>
            <w:tabs>
              <w:tab w:val="right" w:leader="dot" w:pos="9772"/>
            </w:tabs>
            <w:rPr>
              <w:rFonts w:asciiTheme="minorHAnsi" w:eastAsiaTheme="minorEastAsia" w:hAnsiTheme="minorHAnsi" w:cstheme="minorBidi"/>
              <w:sz w:val="22"/>
              <w:szCs w:val="22"/>
            </w:rPr>
          </w:pPr>
          <w:hyperlink w:anchor="_Toc162709002">
            <w:r w:rsidR="00A26DCC">
              <w:rPr>
                <w:rStyle w:val="Sautdindex"/>
                <w:rFonts w:eastAsiaTheme="majorEastAsia"/>
                <w:webHidden/>
                <w:highlight w:val="white"/>
                <w14:scene3d>
                  <w14:camera w14:prst="orthographicFront"/>
                  <w14:lightRig w14:rig="threePt" w14:dir="t">
                    <w14:rot w14:lat="0" w14:lon="0" w14:rev="0"/>
                  </w14:lightRig>
                </w14:scene3d>
              </w:rPr>
              <w:t>11e</w:t>
            </w:r>
            <w:r w:rsidR="00A26DCC">
              <w:rPr>
                <w:rStyle w:val="Sautdindex"/>
                <w:rFonts w:eastAsiaTheme="majorEastAsia"/>
                <w:highlight w:val="white"/>
              </w:rPr>
              <w:t xml:space="preserve"> Résolution : Élections au conseil coopératif</w:t>
            </w:r>
            <w:r w:rsidR="00A26DCC">
              <w:rPr>
                <w:webHidden/>
              </w:rPr>
              <w:fldChar w:fldCharType="begin"/>
            </w:r>
            <w:r w:rsidR="00A26DCC">
              <w:rPr>
                <w:webHidden/>
              </w:rPr>
              <w:instrText>PAGEREF _Toc162709002 \h</w:instrText>
            </w:r>
            <w:r w:rsidR="00A26DCC">
              <w:rPr>
                <w:webHidden/>
              </w:rPr>
            </w:r>
            <w:r w:rsidR="00A26DCC">
              <w:rPr>
                <w:webHidden/>
              </w:rPr>
              <w:fldChar w:fldCharType="separate"/>
            </w:r>
            <w:r w:rsidR="00A26DCC">
              <w:rPr>
                <w:rStyle w:val="Sautdindex"/>
              </w:rPr>
              <w:tab/>
            </w:r>
            <w:r w:rsidR="00AE71C9">
              <w:rPr>
                <w:rStyle w:val="Sautdindex"/>
              </w:rPr>
              <w:t>6</w:t>
            </w:r>
            <w:r w:rsidR="00A26DCC">
              <w:rPr>
                <w:webHidden/>
              </w:rPr>
              <w:fldChar w:fldCharType="end"/>
            </w:r>
          </w:hyperlink>
        </w:p>
        <w:p w14:paraId="7084E7D1" w14:textId="366AAF8E" w:rsidR="00B45875" w:rsidRDefault="00FA78FD">
          <w:pPr>
            <w:pStyle w:val="TM2"/>
            <w:tabs>
              <w:tab w:val="right" w:leader="dot" w:pos="9772"/>
            </w:tabs>
            <w:rPr>
              <w:rFonts w:asciiTheme="minorHAnsi" w:eastAsiaTheme="minorEastAsia" w:hAnsiTheme="minorHAnsi" w:cstheme="minorBidi"/>
              <w:sz w:val="22"/>
              <w:szCs w:val="22"/>
            </w:rPr>
          </w:pPr>
          <w:hyperlink w:anchor="_Toc162709003">
            <w:r w:rsidR="00B45875">
              <w:rPr>
                <w:rStyle w:val="Sautdindex"/>
                <w:rFonts w:eastAsiaTheme="majorEastAsia"/>
                <w:webHidden/>
                <w:highlight w:val="white"/>
                <w14:scene3d>
                  <w14:camera w14:prst="orthographicFront"/>
                  <w14:lightRig w14:rig="threePt" w14:dir="t">
                    <w14:rot w14:lat="0" w14:lon="0" w14:rev="0"/>
                  </w14:lightRig>
                </w14:scene3d>
              </w:rPr>
              <w:t>12e</w:t>
            </w:r>
            <w:r w:rsidR="00B45875">
              <w:rPr>
                <w:rStyle w:val="Sautdindex"/>
                <w:rFonts w:eastAsiaTheme="majorEastAsia"/>
              </w:rPr>
              <w:t xml:space="preserve"> </w:t>
            </w:r>
            <w:r w:rsidR="00B45875">
              <w:rPr>
                <w:rStyle w:val="Sautdindex"/>
                <w:rFonts w:eastAsiaTheme="majorEastAsia"/>
                <w:highlight w:val="white"/>
              </w:rPr>
              <w:t>Résolution : Pouvoir pour les formalités</w:t>
            </w:r>
            <w:r w:rsidR="00B45875">
              <w:rPr>
                <w:webHidden/>
              </w:rPr>
              <w:fldChar w:fldCharType="begin"/>
            </w:r>
            <w:r w:rsidR="00B45875">
              <w:rPr>
                <w:webHidden/>
              </w:rPr>
              <w:instrText>PAGEREF _Toc162709003 \h</w:instrText>
            </w:r>
            <w:r w:rsidR="00B45875">
              <w:rPr>
                <w:webHidden/>
              </w:rPr>
            </w:r>
            <w:r w:rsidR="00B45875">
              <w:rPr>
                <w:webHidden/>
              </w:rPr>
              <w:fldChar w:fldCharType="separate"/>
            </w:r>
            <w:r w:rsidR="00B45875">
              <w:rPr>
                <w:rStyle w:val="Sautdindex"/>
              </w:rPr>
              <w:tab/>
            </w:r>
            <w:r w:rsidR="00AE71C9">
              <w:rPr>
                <w:rStyle w:val="Sautdindex"/>
              </w:rPr>
              <w:t>8</w:t>
            </w:r>
            <w:r w:rsidR="00B45875">
              <w:rPr>
                <w:webHidden/>
              </w:rPr>
              <w:fldChar w:fldCharType="end"/>
            </w:r>
          </w:hyperlink>
        </w:p>
        <w:p w14:paraId="35BE32CA" w14:textId="77777777" w:rsidR="00B45875" w:rsidRDefault="00B45875"/>
        <w:p w14:paraId="5CAF3E95" w14:textId="77777777" w:rsidR="00B45875" w:rsidRDefault="00B45875"/>
        <w:p w14:paraId="4A00B3BE" w14:textId="77777777" w:rsidR="00B45875" w:rsidRDefault="00B45875"/>
        <w:p w14:paraId="17FC6328" w14:textId="77777777" w:rsidR="00B45875" w:rsidRDefault="00172CD2">
          <w:r>
            <w:fldChar w:fldCharType="end"/>
          </w:r>
        </w:p>
      </w:sdtContent>
    </w:sdt>
    <w:p w14:paraId="4874B4EC" w14:textId="77777777" w:rsidR="00B45875" w:rsidRDefault="00172CD2">
      <w:pPr>
        <w:spacing w:after="160" w:line="259" w:lineRule="auto"/>
        <w:rPr>
          <w:highlight w:val="white"/>
        </w:rPr>
      </w:pPr>
      <w:r>
        <w:br w:type="page"/>
      </w:r>
    </w:p>
    <w:p w14:paraId="404D8ED6" w14:textId="77777777" w:rsidR="00B45875" w:rsidRDefault="00172CD2">
      <w:pPr>
        <w:pStyle w:val="Titre2"/>
        <w:numPr>
          <w:ilvl w:val="1"/>
          <w:numId w:val="3"/>
        </w:numPr>
        <w:rPr>
          <w:highlight w:val="white"/>
        </w:rPr>
      </w:pPr>
      <w:bookmarkStart w:id="7" w:name="_Toc511654649"/>
      <w:bookmarkStart w:id="8" w:name="_Toc511568915"/>
      <w:bookmarkStart w:id="9" w:name="_Toc100996394"/>
      <w:bookmarkStart w:id="10" w:name="_Ref71616456"/>
      <w:bookmarkStart w:id="11" w:name="_Toc162708994"/>
      <w:r>
        <w:rPr>
          <w:noProof/>
        </w:rPr>
        <w:lastRenderedPageBreak/>
        <mc:AlternateContent>
          <mc:Choice Requires="wps">
            <w:drawing>
              <wp:anchor distT="0" distB="0" distL="114300" distR="114300" simplePos="0" relativeHeight="18" behindDoc="0" locked="0" layoutInCell="0" allowOverlap="1" wp14:anchorId="507C3237" wp14:editId="479F3EBF">
                <wp:simplePos x="0" y="0"/>
                <wp:positionH relativeFrom="column">
                  <wp:posOffset>5080</wp:posOffset>
                </wp:positionH>
                <wp:positionV relativeFrom="paragraph">
                  <wp:posOffset>354330</wp:posOffset>
                </wp:positionV>
                <wp:extent cx="6231890" cy="669290"/>
                <wp:effectExtent l="0" t="0" r="19050" b="19050"/>
                <wp:wrapThrough wrapText="bothSides">
                  <wp:wrapPolygon edited="0">
                    <wp:start x="0" y="0"/>
                    <wp:lineTo x="0" y="21600"/>
                    <wp:lineTo x="21600" y="21600"/>
                    <wp:lineTo x="21600" y="0"/>
                    <wp:lineTo x="0" y="0"/>
                  </wp:wrapPolygon>
                </wp:wrapThrough>
                <wp:docPr id="1" name="Zone de texte 59"/>
                <wp:cNvGraphicFramePr/>
                <a:graphic xmlns:a="http://schemas.openxmlformats.org/drawingml/2006/main">
                  <a:graphicData uri="http://schemas.microsoft.com/office/word/2010/wordprocessingShape">
                    <wps:wsp>
                      <wps:cNvSpPr/>
                      <wps:spPr>
                        <a:xfrm>
                          <a:off x="0" y="0"/>
                          <a:ext cx="6231240" cy="668520"/>
                        </a:xfrm>
                        <a:prstGeom prst="rect">
                          <a:avLst/>
                        </a:prstGeom>
                        <a:solidFill>
                          <a:schemeClr val="lt1"/>
                        </a:solidFill>
                        <a:ln w="6350">
                          <a:solidFill>
                            <a:srgbClr val="000000"/>
                          </a:solidFill>
                          <a:round/>
                        </a:ln>
                      </wps:spPr>
                      <wps:style>
                        <a:lnRef idx="0">
                          <a:schemeClr val="accent1"/>
                        </a:lnRef>
                        <a:fillRef idx="0">
                          <a:schemeClr val="accent1"/>
                        </a:fillRef>
                        <a:effectRef idx="0">
                          <a:schemeClr val="accent1"/>
                        </a:effectRef>
                        <a:fontRef idx="minor"/>
                      </wps:style>
                      <wps:txbx>
                        <w:txbxContent>
                          <w:p w14:paraId="520D793F" w14:textId="77777777" w:rsidR="00B45875" w:rsidRDefault="00172CD2">
                            <w:pPr>
                              <w:pStyle w:val="Contenudecadre"/>
                              <w:rPr>
                                <w:i/>
                              </w:rPr>
                            </w:pPr>
                            <w:r>
                              <w:rPr>
                                <w:i/>
                                <w:color w:val="000000"/>
                              </w:rPr>
                              <w:t>Note explicative : L'article 28 de nos statuts précise que l’inventaire, le bilan, le compte de résultats de la coopérative sont présentés à l’assemblée en même temps que les rapports du Président. (Rapport d'activité, plaquette compte joints)</w:t>
                            </w:r>
                          </w:p>
                        </w:txbxContent>
                      </wps:txbx>
                      <wps:bodyPr>
                        <a:noAutofit/>
                      </wps:bodyPr>
                    </wps:wsp>
                  </a:graphicData>
                </a:graphic>
              </wp:anchor>
            </w:drawing>
          </mc:Choice>
          <mc:Fallback>
            <w:pict>
              <v:rect w14:anchorId="507C3237" id="Zone de texte 59" o:spid="_x0000_s1026" style="position:absolute;left:0;text-align:left;margin-left:.4pt;margin-top:27.9pt;width:490.7pt;height:52.7pt;z-index:1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" o:allowincell="f" fillcolor="white [3201]" strokeweight=".5pt">
                <v:stroke joinstyle="round"/>
                <v:textbox>
                  <w:txbxContent>
                    <w:p w14:paraId="520D793F" w14:textId="77777777" w:rsidR="00B45875" w:rsidRDefault="00172CD2">
                      <w:pPr>
                        <w:pStyle w:val="Contenudecadre"/>
                        <w:rPr>
                          <w:i/>
                        </w:rPr>
                      </w:pPr>
                      <w:r>
                        <w:rPr>
                          <w:i/>
                          <w:color w:val="000000"/>
                        </w:rPr>
                        <w:t>Note explicative : L'article 28 de nos statuts précise que l’inventaire, le bilan, le compte de résultats de la coopérative sont présentés à l’assemblée en même temps que les rapports du Président. (Rapport d'activité, plaquette compte joints)</w:t>
                      </w:r>
                    </w:p>
                  </w:txbxContent>
                </v:textbox>
                <w10:wrap type="through"/>
              </v:rect>
            </w:pict>
          </mc:Fallback>
        </mc:AlternateContent>
      </w:r>
      <w:r>
        <w:rPr>
          <w:highlight w:val="white"/>
        </w:rPr>
        <w:t xml:space="preserve">  Résolution : </w:t>
      </w:r>
      <w:bookmarkStart w:id="12" w:name="_Ref35683594"/>
      <w:bookmarkStart w:id="13" w:name="_Ref7610922"/>
      <w:bookmarkStart w:id="14" w:name="_Ref7610911"/>
      <w:bookmarkStart w:id="15" w:name="_Toc513463585"/>
      <w:bookmarkStart w:id="16" w:name="_Toc513456828"/>
      <w:r>
        <w:rPr>
          <w:highlight w:val="white"/>
        </w:rPr>
        <w:t>Approbation rapport</w:t>
      </w:r>
      <w:bookmarkEnd w:id="7"/>
      <w:bookmarkEnd w:id="8"/>
      <w:r>
        <w:rPr>
          <w:highlight w:val="white"/>
        </w:rPr>
        <w:t xml:space="preserve"> </w:t>
      </w:r>
      <w:bookmarkEnd w:id="9"/>
      <w:bookmarkEnd w:id="10"/>
      <w:bookmarkEnd w:id="12"/>
      <w:bookmarkEnd w:id="13"/>
      <w:bookmarkEnd w:id="14"/>
      <w:bookmarkEnd w:id="15"/>
      <w:bookmarkEnd w:id="16"/>
      <w:r>
        <w:rPr>
          <w:highlight w:val="white"/>
        </w:rPr>
        <w:t>d'activité</w:t>
      </w:r>
      <w:bookmarkEnd w:id="11"/>
    </w:p>
    <w:p w14:paraId="7A6D7E0E" w14:textId="77777777" w:rsidR="00B45875" w:rsidRDefault="00172CD2">
      <w:pPr>
        <w:rPr>
          <w:highlight w:val="white"/>
        </w:rPr>
      </w:pPr>
      <w:r>
        <w:rPr>
          <w:highlight w:val="white"/>
        </w:rPr>
        <w:t>L'assemblée générale, après avoir pris connaissance du rapport d'activité de la SCIC et des comptes annuels de l'exercice clos le 31/12/2024 approuve le dit rapport d'activité.</w:t>
      </w:r>
    </w:p>
    <w:p w14:paraId="5589E8E1" w14:textId="77777777" w:rsidR="00B45875" w:rsidRDefault="00172CD2">
      <w:pPr>
        <w:rPr>
          <w:highlight w:val="white"/>
        </w:rPr>
      </w:pPr>
      <w:r>
        <w:rPr>
          <w:highlight w:val="white"/>
        </w:rPr>
        <w:t>En conséquence, l'assemblée générale donne quitus entier et sans réserve au président de l'exécution de son mandat pour l'exercice écoulé.</w:t>
      </w:r>
    </w:p>
    <w:p w14:paraId="26B7DB14" w14:textId="77777777" w:rsidR="00B45875" w:rsidRDefault="00B45875">
      <w:pPr>
        <w:rPr>
          <w:highlight w:val="white"/>
        </w:rPr>
      </w:pPr>
    </w:p>
    <w:p w14:paraId="765C51D9" w14:textId="77777777" w:rsidR="00B45875" w:rsidRDefault="00172CD2">
      <w:pPr>
        <w:pStyle w:val="Paragraphedeliste"/>
        <w:numPr>
          <w:ilvl w:val="0"/>
          <w:numId w:val="6"/>
        </w:numPr>
        <w:rPr>
          <w:highlight w:val="white"/>
        </w:rPr>
      </w:pPr>
      <w:r>
        <w:rPr>
          <w:highlight w:val="white"/>
        </w:rPr>
        <w:t>Pour :</w:t>
      </w:r>
      <w:r>
        <w:rPr>
          <w:highlight w:val="white"/>
        </w:rPr>
        <w:tab/>
      </w:r>
      <w:r>
        <w:rPr>
          <w:highlight w:val="white"/>
        </w:rPr>
        <w:tab/>
      </w:r>
      <w:r>
        <w:rPr>
          <w:highlight w:val="white"/>
        </w:rPr>
        <w:tab/>
        <w:t xml:space="preserve">En ligne : </w:t>
      </w:r>
      <w:r>
        <w:rPr>
          <w:highlight w:val="white"/>
        </w:rPr>
        <w:tab/>
      </w:r>
      <w:r>
        <w:rPr>
          <w:highlight w:val="white"/>
        </w:rPr>
        <w:tab/>
        <w:t>En présentiel :</w:t>
      </w:r>
      <w:r>
        <w:rPr>
          <w:highlight w:val="white"/>
        </w:rPr>
        <w:tab/>
      </w:r>
      <w:r>
        <w:rPr>
          <w:highlight w:val="white"/>
        </w:rPr>
        <w:tab/>
      </w:r>
      <w:r>
        <w:rPr>
          <w:highlight w:val="white"/>
        </w:rPr>
        <w:tab/>
        <w:t>Total :</w:t>
      </w:r>
      <w:r>
        <w:rPr>
          <w:highlight w:val="white"/>
        </w:rPr>
        <w:tab/>
      </w:r>
    </w:p>
    <w:p w14:paraId="4EBCEBE4" w14:textId="77777777" w:rsidR="00B45875" w:rsidRDefault="00172CD2">
      <w:pPr>
        <w:pStyle w:val="Paragraphedeliste"/>
        <w:numPr>
          <w:ilvl w:val="0"/>
          <w:numId w:val="6"/>
        </w:numPr>
        <w:rPr>
          <w:highlight w:val="white"/>
        </w:rPr>
      </w:pPr>
      <w:r>
        <w:rPr>
          <w:highlight w:val="white"/>
        </w:rPr>
        <w:t>Abstention</w:t>
      </w:r>
      <w:r>
        <w:rPr>
          <w:highlight w:val="white"/>
        </w:rPr>
        <w:tab/>
      </w:r>
      <w:r>
        <w:rPr>
          <w:highlight w:val="white"/>
        </w:rPr>
        <w:tab/>
        <w:t xml:space="preserve">En ligne : </w:t>
      </w:r>
      <w:r>
        <w:rPr>
          <w:highlight w:val="white"/>
        </w:rPr>
        <w:tab/>
      </w:r>
      <w:r>
        <w:rPr>
          <w:highlight w:val="white"/>
        </w:rPr>
        <w:tab/>
        <w:t>En présentiel :</w:t>
      </w:r>
      <w:r>
        <w:rPr>
          <w:highlight w:val="white"/>
        </w:rPr>
        <w:tab/>
      </w:r>
      <w:r>
        <w:rPr>
          <w:highlight w:val="white"/>
        </w:rPr>
        <w:tab/>
      </w:r>
      <w:r>
        <w:rPr>
          <w:highlight w:val="white"/>
        </w:rPr>
        <w:tab/>
        <w:t>Total :</w:t>
      </w:r>
    </w:p>
    <w:p w14:paraId="40B25F9F" w14:textId="77777777" w:rsidR="00B45875" w:rsidRDefault="00172CD2">
      <w:pPr>
        <w:pStyle w:val="Paragraphedeliste"/>
        <w:numPr>
          <w:ilvl w:val="0"/>
          <w:numId w:val="6"/>
        </w:numPr>
        <w:rPr>
          <w:highlight w:val="white"/>
        </w:rPr>
      </w:pPr>
      <w:r>
        <w:rPr>
          <w:highlight w:val="white"/>
        </w:rPr>
        <w:t>Contre</w:t>
      </w:r>
      <w:r>
        <w:rPr>
          <w:highlight w:val="white"/>
        </w:rPr>
        <w:tab/>
      </w:r>
      <w:r>
        <w:rPr>
          <w:highlight w:val="white"/>
        </w:rPr>
        <w:tab/>
      </w:r>
      <w:r>
        <w:rPr>
          <w:highlight w:val="white"/>
        </w:rPr>
        <w:tab/>
        <w:t xml:space="preserve">En ligne : </w:t>
      </w:r>
      <w:r>
        <w:rPr>
          <w:highlight w:val="white"/>
        </w:rPr>
        <w:tab/>
      </w:r>
      <w:r>
        <w:rPr>
          <w:highlight w:val="white"/>
        </w:rPr>
        <w:tab/>
        <w:t>En présentiel :</w:t>
      </w:r>
      <w:r>
        <w:rPr>
          <w:highlight w:val="white"/>
        </w:rPr>
        <w:tab/>
      </w:r>
      <w:r>
        <w:rPr>
          <w:highlight w:val="white"/>
        </w:rPr>
        <w:tab/>
      </w:r>
      <w:r>
        <w:rPr>
          <w:highlight w:val="white"/>
        </w:rPr>
        <w:tab/>
        <w:t>Total :</w:t>
      </w:r>
    </w:p>
    <w:p w14:paraId="160B2FC8" w14:textId="77777777" w:rsidR="00B45875" w:rsidRDefault="00B45875">
      <w:pPr>
        <w:rPr>
          <w:highlight w:val="white"/>
        </w:rPr>
      </w:pPr>
    </w:p>
    <w:p w14:paraId="4634B70A" w14:textId="77777777" w:rsidR="00B45875" w:rsidRDefault="00172CD2">
      <w:pPr>
        <w:rPr>
          <w:i/>
          <w:iCs/>
          <w:highlight w:val="white"/>
        </w:rPr>
      </w:pPr>
      <w:r>
        <w:rPr>
          <w:i/>
          <w:iCs/>
          <w:highlight w:val="white"/>
        </w:rPr>
        <w:t xml:space="preserve">La présente résolution est adoptée ce jour, 16/05/2025, par les sociétaires de la coopérative lors de l'assemblée générale ordinaire dûment convoquée à cet effet : Oui   Non </w:t>
      </w:r>
    </w:p>
    <w:p w14:paraId="6F5EDAFD" w14:textId="77777777" w:rsidR="00B45875" w:rsidRDefault="00B45875">
      <w:pPr>
        <w:rPr>
          <w:highlight w:val="white"/>
        </w:rPr>
      </w:pPr>
    </w:p>
    <w:p w14:paraId="25040C61" w14:textId="77777777" w:rsidR="00B45875" w:rsidRDefault="00172CD2">
      <w:pPr>
        <w:pStyle w:val="Titre2"/>
        <w:numPr>
          <w:ilvl w:val="1"/>
          <w:numId w:val="3"/>
        </w:numPr>
        <w:rPr>
          <w:highlight w:val="white"/>
        </w:rPr>
      </w:pPr>
      <w:r>
        <w:rPr>
          <w:highlight w:val="white"/>
        </w:rPr>
        <w:t xml:space="preserve"> </w:t>
      </w:r>
      <w:bookmarkStart w:id="17" w:name="_Ref71616472"/>
      <w:r>
        <w:rPr>
          <w:highlight w:val="white"/>
        </w:rPr>
        <w:t xml:space="preserve"> </w:t>
      </w:r>
      <w:bookmarkStart w:id="18" w:name="_Toc100996395"/>
      <w:bookmarkStart w:id="19" w:name="_Ref73008951"/>
      <w:bookmarkStart w:id="20" w:name="_Toc162708995"/>
      <w:r>
        <w:rPr>
          <w:highlight w:val="white"/>
        </w:rPr>
        <w:t>Résolution : Approbation des comptes de l'exercice</w:t>
      </w:r>
      <w:bookmarkEnd w:id="17"/>
      <w:bookmarkEnd w:id="18"/>
      <w:bookmarkEnd w:id="19"/>
      <w:bookmarkEnd w:id="20"/>
    </w:p>
    <w:p w14:paraId="275BB171" w14:textId="77777777" w:rsidR="00B45875" w:rsidRDefault="00B45875">
      <w:pPr>
        <w:rPr>
          <w:highlight w:val="white"/>
        </w:rPr>
      </w:pPr>
    </w:p>
    <w:p w14:paraId="03B30B7B" w14:textId="2557123A" w:rsidR="00B45875" w:rsidRDefault="00172CD2">
      <w:pPr>
        <w:rPr>
          <w:b/>
        </w:rPr>
      </w:pPr>
      <w:r>
        <w:t xml:space="preserve">L'assemblée générale, après en avoir pris connaissance, approuve les comptes annuels de </w:t>
      </w:r>
      <w:r w:rsidRPr="002C0AC7">
        <w:t>l'exercice</w:t>
      </w:r>
      <w:r>
        <w:t xml:space="preserve"> clos le 31/12/2024, lesquels font apparaître un résultat bénéficiaire de </w:t>
      </w:r>
      <w:r w:rsidR="002C0AC7">
        <w:rPr>
          <w:rFonts w:ascii="Helvetica" w:eastAsiaTheme="minorHAnsi" w:hAnsi="Helvetica" w:cs="Helvetica"/>
          <w:b/>
          <w:sz w:val="22"/>
          <w:szCs w:val="22"/>
          <w:lang w:eastAsia="en-US"/>
        </w:rPr>
        <w:t>15 013,78</w:t>
      </w:r>
      <w:r>
        <w:rPr>
          <w:rFonts w:ascii="Helvetica" w:eastAsiaTheme="minorHAnsi" w:hAnsi="Helvetica" w:cs="Helvetica"/>
          <w:sz w:val="22"/>
          <w:szCs w:val="22"/>
          <w:lang w:eastAsia="en-US"/>
        </w:rPr>
        <w:t xml:space="preserve"> </w:t>
      </w:r>
      <w:r>
        <w:rPr>
          <w:b/>
        </w:rPr>
        <w:t xml:space="preserve">euros </w:t>
      </w:r>
      <w:proofErr w:type="spellStart"/>
      <w:r>
        <w:t>quote</w:t>
      </w:r>
      <w:proofErr w:type="spellEnd"/>
      <w:r>
        <w:t xml:space="preserve"> part subvention comprise. </w:t>
      </w:r>
    </w:p>
    <w:p w14:paraId="06CC0F7B" w14:textId="77777777" w:rsidR="00B45875" w:rsidRDefault="00172CD2">
      <w:pPr>
        <w:numPr>
          <w:ilvl w:val="0"/>
          <w:numId w:val="6"/>
        </w:numPr>
      </w:pPr>
      <w:bookmarkStart w:id="21" w:name="_Toc100996396"/>
      <w:bookmarkStart w:id="22" w:name="_Ref73008872"/>
      <w:r>
        <w:t>Pour :</w:t>
      </w:r>
      <w:r>
        <w:tab/>
      </w:r>
      <w:r>
        <w:tab/>
      </w:r>
      <w:r>
        <w:tab/>
        <w:t xml:space="preserve">En ligne : </w:t>
      </w:r>
      <w:r>
        <w:tab/>
      </w:r>
      <w:r>
        <w:tab/>
        <w:t>En présentiel :</w:t>
      </w:r>
      <w:r>
        <w:tab/>
      </w:r>
      <w:r>
        <w:tab/>
      </w:r>
      <w:r>
        <w:tab/>
        <w:t>Total :</w:t>
      </w:r>
      <w:r>
        <w:tab/>
      </w:r>
    </w:p>
    <w:p w14:paraId="5D7A9216" w14:textId="77777777" w:rsidR="00B45875" w:rsidRDefault="00172CD2">
      <w:pPr>
        <w:numPr>
          <w:ilvl w:val="0"/>
          <w:numId w:val="6"/>
        </w:numPr>
      </w:pPr>
      <w:r>
        <w:t>Abstention</w:t>
      </w:r>
      <w:r>
        <w:tab/>
      </w:r>
      <w:r>
        <w:tab/>
        <w:t xml:space="preserve">En ligne : </w:t>
      </w:r>
      <w:r>
        <w:tab/>
      </w:r>
      <w:r>
        <w:tab/>
        <w:t>En présentiel :</w:t>
      </w:r>
      <w:r>
        <w:tab/>
      </w:r>
      <w:r>
        <w:tab/>
      </w:r>
      <w:r>
        <w:tab/>
        <w:t>Total :</w:t>
      </w:r>
    </w:p>
    <w:p w14:paraId="42433CDE" w14:textId="77777777" w:rsidR="00B45875" w:rsidRDefault="00172CD2">
      <w:pPr>
        <w:numPr>
          <w:ilvl w:val="0"/>
          <w:numId w:val="6"/>
        </w:numPr>
      </w:pPr>
      <w:r>
        <w:t>Contre</w:t>
      </w:r>
      <w:r>
        <w:tab/>
      </w:r>
      <w:r>
        <w:tab/>
      </w:r>
      <w:r>
        <w:tab/>
        <w:t xml:space="preserve">En ligne : </w:t>
      </w:r>
      <w:r>
        <w:tab/>
      </w:r>
      <w:r>
        <w:tab/>
        <w:t>En présentiel :</w:t>
      </w:r>
      <w:r>
        <w:tab/>
      </w:r>
      <w:r>
        <w:tab/>
      </w:r>
      <w:r>
        <w:tab/>
        <w:t>Total :</w:t>
      </w:r>
    </w:p>
    <w:p w14:paraId="2882F98D" w14:textId="77777777" w:rsidR="00B45875" w:rsidRDefault="00B45875">
      <w:pPr>
        <w:ind w:left="142"/>
        <w:rPr>
          <w:i/>
          <w:iCs/>
        </w:rPr>
      </w:pPr>
    </w:p>
    <w:p w14:paraId="43AC5516" w14:textId="77777777" w:rsidR="00B45875" w:rsidRDefault="00172CD2">
      <w:pPr>
        <w:ind w:left="142"/>
        <w:rPr>
          <w:i/>
          <w:iCs/>
        </w:rPr>
      </w:pPr>
      <w:r>
        <w:rPr>
          <w:i/>
          <w:iCs/>
        </w:rPr>
        <w:t xml:space="preserve">La présente résolution est adoptée ce jour, </w:t>
      </w:r>
      <w:r>
        <w:rPr>
          <w:i/>
          <w:iCs/>
          <w:highlight w:val="white"/>
        </w:rPr>
        <w:t>16/05/2025</w:t>
      </w:r>
      <w:r>
        <w:rPr>
          <w:i/>
          <w:iCs/>
        </w:rPr>
        <w:t xml:space="preserve">, par les sociétaires de la coopérative lors de l'assemblée générale ordinaire dûment convoquée à cet effet : Oui   Non </w:t>
      </w:r>
    </w:p>
    <w:p w14:paraId="4549160B" w14:textId="77777777" w:rsidR="00B45875" w:rsidRDefault="00B45875">
      <w:pPr>
        <w:ind w:left="502"/>
      </w:pPr>
    </w:p>
    <w:p w14:paraId="1FDF70CD" w14:textId="77777777" w:rsidR="00B45875" w:rsidRDefault="00B45875"/>
    <w:p w14:paraId="59F722EA" w14:textId="77777777" w:rsidR="00B45875" w:rsidRDefault="00172CD2">
      <w:pPr>
        <w:pStyle w:val="Titre2"/>
        <w:numPr>
          <w:ilvl w:val="1"/>
          <w:numId w:val="3"/>
        </w:numPr>
        <w:rPr>
          <w:highlight w:val="white"/>
        </w:rPr>
      </w:pPr>
      <w:bookmarkStart w:id="23" w:name="_Toc162708996"/>
      <w:r>
        <w:rPr>
          <w:noProof/>
        </w:rPr>
        <mc:AlternateContent>
          <mc:Choice Requires="wps">
            <w:drawing>
              <wp:anchor distT="635" distB="0" distL="114300" distR="114300" simplePos="0" relativeHeight="24" behindDoc="0" locked="0" layoutInCell="0" allowOverlap="1" wp14:anchorId="43370C43" wp14:editId="31DE4F3E">
                <wp:simplePos x="0" y="0"/>
                <wp:positionH relativeFrom="column">
                  <wp:posOffset>3810</wp:posOffset>
                </wp:positionH>
                <wp:positionV relativeFrom="paragraph">
                  <wp:posOffset>331470</wp:posOffset>
                </wp:positionV>
                <wp:extent cx="6250940" cy="621665"/>
                <wp:effectExtent l="3175" t="3810" r="3175" b="2540"/>
                <wp:wrapThrough wrapText="bothSides">
                  <wp:wrapPolygon edited="0">
                    <wp:start x="0" y="0"/>
                    <wp:lineTo x="0" y="21932"/>
                    <wp:lineTo x="21600" y="21932"/>
                    <wp:lineTo x="21600" y="0"/>
                    <wp:lineTo x="0" y="0"/>
                  </wp:wrapPolygon>
                </wp:wrapThrough>
                <wp:docPr id="3" name="Zone de texte 58"/>
                <wp:cNvGraphicFramePr/>
                <a:graphic xmlns:a="http://schemas.openxmlformats.org/drawingml/2006/main">
                  <a:graphicData uri="http://schemas.microsoft.com/office/word/2010/wordprocessingShape">
                    <wps:wsp>
                      <wps:cNvSpPr/>
                      <wps:spPr>
                        <a:xfrm>
                          <a:off x="0" y="0"/>
                          <a:ext cx="6250320" cy="621000"/>
                        </a:xfrm>
                        <a:prstGeom prst="rect">
                          <a:avLst/>
                        </a:prstGeom>
                        <a:solidFill>
                          <a:schemeClr val="lt1"/>
                        </a:solidFill>
                        <a:ln w="6350">
                          <a:solidFill>
                            <a:srgbClr val="000000"/>
                          </a:solidFill>
                          <a:round/>
                        </a:ln>
                      </wps:spPr>
                      <wps:style>
                        <a:lnRef idx="0">
                          <a:schemeClr val="accent1"/>
                        </a:lnRef>
                        <a:fillRef idx="0">
                          <a:schemeClr val="accent1"/>
                        </a:fillRef>
                        <a:effectRef idx="0">
                          <a:schemeClr val="accent1"/>
                        </a:effectRef>
                        <a:fontRef idx="minor"/>
                      </wps:style>
                      <wps:txbx>
                        <w:txbxContent>
                          <w:p w14:paraId="66887B5A" w14:textId="77777777" w:rsidR="00B45875" w:rsidRDefault="00172CD2">
                            <w:pPr>
                              <w:pStyle w:val="Contenudecadre"/>
                              <w:rPr>
                                <w:i/>
                              </w:rPr>
                            </w:pPr>
                            <w:r>
                              <w:rPr>
                                <w:i/>
                                <w:color w:val="000000"/>
                              </w:rPr>
                              <w:t>Note explicative : selon l’article 14 des statuts l'assemblée générale a délégué l'admission de tout nouveau sociétaire au Conseil Coopératif sous réserve que ce dernier lui rendre compte de son action lors de l'assemblée générale annuelle.</w:t>
                            </w:r>
                          </w:p>
                        </w:txbxContent>
                      </wps:txbx>
                      <wps:bodyPr>
                        <a:noAutofit/>
                      </wps:bodyPr>
                    </wps:wsp>
                  </a:graphicData>
                </a:graphic>
              </wp:anchor>
            </w:drawing>
          </mc:Choice>
          <mc:Fallback>
            <w:pict>
              <v:rect w14:anchorId="43370C43" id="Zone de texte 58" o:spid="_x0000_s1027" style="position:absolute;left:0;text-align:left;margin-left:.3pt;margin-top:26.1pt;width:492.2pt;height:48.95pt;z-index:24;visibility:visible;mso-wrap-style:square;mso-wrap-distance-left:9pt;mso-wrap-distance-top:.05pt;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" o:allowincell="f" fillcolor="white [3201]" strokeweight=".5pt">
                <v:stroke joinstyle="round"/>
                <v:textbox>
                  <w:txbxContent>
                    <w:p w14:paraId="66887B5A" w14:textId="77777777" w:rsidR="00B45875" w:rsidRDefault="00172CD2">
                      <w:pPr>
                        <w:pStyle w:val="Contenudecadre"/>
                        <w:rPr>
                          <w:i/>
                        </w:rPr>
                      </w:pPr>
                      <w:r>
                        <w:rPr>
                          <w:i/>
                          <w:color w:val="000000"/>
                        </w:rPr>
                        <w:t>Note explicative : selon l’article 14 des statuts l'assemblée générale a délégué l'admission de tout nouveau sociétaire au Conseil Coopératif sous réserve que ce dernier lui rendre compte de son action lors de l'assemblée générale annuelle.</w:t>
                      </w:r>
                    </w:p>
                  </w:txbxContent>
                </v:textbox>
                <w10:wrap type="through"/>
              </v:rect>
            </w:pict>
          </mc:Fallback>
        </mc:AlternateContent>
      </w:r>
      <w:r>
        <w:rPr>
          <w:highlight w:val="white"/>
        </w:rPr>
        <w:t xml:space="preserve">  Résolution : Admission des nouveaux sociétaires</w:t>
      </w:r>
      <w:bookmarkEnd w:id="21"/>
      <w:bookmarkEnd w:id="22"/>
      <w:bookmarkEnd w:id="23"/>
    </w:p>
    <w:p w14:paraId="79035EEB" w14:textId="33997499" w:rsidR="00B45875" w:rsidRDefault="00172CD2">
      <w:pPr>
        <w:rPr>
          <w:highlight w:val="white"/>
        </w:rPr>
      </w:pPr>
      <w:r>
        <w:rPr>
          <w:highlight w:val="white"/>
        </w:rPr>
        <w:t xml:space="preserve">Le conseil coopératif a </w:t>
      </w:r>
      <w:r w:rsidRPr="009433B0">
        <w:rPr>
          <w:highlight w:val="white"/>
        </w:rPr>
        <w:t xml:space="preserve">validé   </w:t>
      </w:r>
      <w:r w:rsidR="004166D8" w:rsidRPr="00CA7D76">
        <w:rPr>
          <w:highlight w:val="white"/>
        </w:rPr>
        <w:t>15</w:t>
      </w:r>
      <w:r w:rsidR="009433B0" w:rsidRPr="009433B0">
        <w:rPr>
          <w:highlight w:val="white"/>
        </w:rPr>
        <w:t xml:space="preserve"> </w:t>
      </w:r>
      <w:r w:rsidRPr="009433B0">
        <w:rPr>
          <w:highlight w:val="white"/>
        </w:rPr>
        <w:t>nouveaux sociétaires</w:t>
      </w:r>
      <w:r w:rsidR="00CD6454">
        <w:rPr>
          <w:highlight w:val="white"/>
        </w:rPr>
        <w:t xml:space="preserve"> q</w:t>
      </w:r>
      <w:r>
        <w:rPr>
          <w:highlight w:val="white"/>
        </w:rPr>
        <w:t>ui ont souscrit et libéré les parts de la SCIC-SAS- ICEA</w:t>
      </w:r>
      <w:r w:rsidR="00CD6454">
        <w:rPr>
          <w:highlight w:val="white"/>
        </w:rPr>
        <w:t xml:space="preserve">, </w:t>
      </w:r>
      <w:r>
        <w:rPr>
          <w:highlight w:val="white"/>
        </w:rPr>
        <w:t xml:space="preserve">depuis l’assemblée générale du 26/04/2024, </w:t>
      </w:r>
      <w:r w:rsidRPr="009433B0">
        <w:rPr>
          <w:highlight w:val="white"/>
        </w:rPr>
        <w:t>dont la liste est donnée en annexe.</w:t>
      </w:r>
    </w:p>
    <w:p w14:paraId="115D5D80" w14:textId="77777777" w:rsidR="00B45875" w:rsidRPr="00CD6454" w:rsidRDefault="00B45875">
      <w:pPr>
        <w:rPr>
          <w:color w:val="0070C0"/>
          <w:highlight w:val="white"/>
        </w:rPr>
      </w:pPr>
    </w:p>
    <w:p w14:paraId="45D8C25A" w14:textId="77777777" w:rsidR="00B45875" w:rsidRDefault="00172CD2">
      <w:pPr>
        <w:numPr>
          <w:ilvl w:val="0"/>
          <w:numId w:val="6"/>
        </w:numPr>
        <w:rPr>
          <w:highlight w:val="white"/>
        </w:rPr>
      </w:pPr>
      <w:r>
        <w:rPr>
          <w:highlight w:val="white"/>
        </w:rPr>
        <w:t>Pour :</w:t>
      </w:r>
      <w:r>
        <w:rPr>
          <w:highlight w:val="white"/>
        </w:rPr>
        <w:tab/>
      </w:r>
      <w:r>
        <w:rPr>
          <w:highlight w:val="white"/>
        </w:rPr>
        <w:tab/>
      </w:r>
      <w:r>
        <w:rPr>
          <w:highlight w:val="white"/>
        </w:rPr>
        <w:tab/>
        <w:t xml:space="preserve">En ligne : </w:t>
      </w:r>
      <w:r>
        <w:rPr>
          <w:highlight w:val="white"/>
        </w:rPr>
        <w:tab/>
      </w:r>
      <w:r>
        <w:rPr>
          <w:highlight w:val="white"/>
        </w:rPr>
        <w:tab/>
        <w:t>En présentiel :</w:t>
      </w:r>
      <w:r>
        <w:rPr>
          <w:highlight w:val="white"/>
        </w:rPr>
        <w:tab/>
      </w:r>
      <w:r>
        <w:rPr>
          <w:highlight w:val="white"/>
        </w:rPr>
        <w:tab/>
      </w:r>
      <w:r>
        <w:rPr>
          <w:highlight w:val="white"/>
        </w:rPr>
        <w:tab/>
        <w:t>Total :</w:t>
      </w:r>
      <w:r>
        <w:rPr>
          <w:highlight w:val="white"/>
        </w:rPr>
        <w:tab/>
      </w:r>
    </w:p>
    <w:p w14:paraId="27A4E225" w14:textId="77777777" w:rsidR="00B45875" w:rsidRDefault="00172CD2">
      <w:pPr>
        <w:numPr>
          <w:ilvl w:val="0"/>
          <w:numId w:val="6"/>
        </w:numPr>
        <w:rPr>
          <w:highlight w:val="white"/>
        </w:rPr>
      </w:pPr>
      <w:r>
        <w:rPr>
          <w:highlight w:val="white"/>
        </w:rPr>
        <w:t>Abstention</w:t>
      </w:r>
      <w:r>
        <w:rPr>
          <w:highlight w:val="white"/>
        </w:rPr>
        <w:tab/>
      </w:r>
      <w:r>
        <w:rPr>
          <w:highlight w:val="white"/>
        </w:rPr>
        <w:tab/>
        <w:t xml:space="preserve">En ligne : </w:t>
      </w:r>
      <w:r>
        <w:rPr>
          <w:highlight w:val="white"/>
        </w:rPr>
        <w:tab/>
      </w:r>
      <w:r>
        <w:rPr>
          <w:highlight w:val="white"/>
        </w:rPr>
        <w:tab/>
        <w:t>En présentiel :</w:t>
      </w:r>
      <w:r>
        <w:rPr>
          <w:highlight w:val="white"/>
        </w:rPr>
        <w:tab/>
      </w:r>
      <w:r>
        <w:rPr>
          <w:highlight w:val="white"/>
        </w:rPr>
        <w:tab/>
      </w:r>
      <w:r>
        <w:rPr>
          <w:highlight w:val="white"/>
        </w:rPr>
        <w:tab/>
        <w:t>Total :</w:t>
      </w:r>
    </w:p>
    <w:p w14:paraId="7B846B0C" w14:textId="77777777" w:rsidR="00B45875" w:rsidRDefault="00172CD2">
      <w:pPr>
        <w:numPr>
          <w:ilvl w:val="0"/>
          <w:numId w:val="6"/>
        </w:numPr>
        <w:rPr>
          <w:highlight w:val="white"/>
        </w:rPr>
      </w:pPr>
      <w:r>
        <w:rPr>
          <w:highlight w:val="white"/>
        </w:rPr>
        <w:t>Contre</w:t>
      </w:r>
      <w:r>
        <w:rPr>
          <w:highlight w:val="white"/>
        </w:rPr>
        <w:tab/>
      </w:r>
      <w:r>
        <w:rPr>
          <w:highlight w:val="white"/>
        </w:rPr>
        <w:tab/>
      </w:r>
      <w:r>
        <w:rPr>
          <w:highlight w:val="white"/>
        </w:rPr>
        <w:tab/>
        <w:t xml:space="preserve">En ligne : </w:t>
      </w:r>
      <w:r>
        <w:rPr>
          <w:highlight w:val="white"/>
        </w:rPr>
        <w:tab/>
      </w:r>
      <w:r>
        <w:rPr>
          <w:highlight w:val="white"/>
        </w:rPr>
        <w:tab/>
        <w:t>En présentiel :</w:t>
      </w:r>
      <w:r>
        <w:rPr>
          <w:highlight w:val="white"/>
        </w:rPr>
        <w:tab/>
      </w:r>
      <w:r>
        <w:rPr>
          <w:highlight w:val="white"/>
        </w:rPr>
        <w:tab/>
      </w:r>
      <w:r>
        <w:rPr>
          <w:highlight w:val="white"/>
        </w:rPr>
        <w:tab/>
        <w:t>Total :</w:t>
      </w:r>
    </w:p>
    <w:p w14:paraId="220BA1C0" w14:textId="77777777" w:rsidR="00B45875" w:rsidRDefault="00B45875">
      <w:pPr>
        <w:rPr>
          <w:highlight w:val="white"/>
        </w:rPr>
      </w:pPr>
    </w:p>
    <w:p w14:paraId="3348F5ED" w14:textId="77777777" w:rsidR="00B45875" w:rsidRDefault="00172CD2">
      <w:pPr>
        <w:rPr>
          <w:i/>
          <w:iCs/>
          <w:highlight w:val="white"/>
        </w:rPr>
      </w:pPr>
      <w:r>
        <w:rPr>
          <w:i/>
          <w:iCs/>
          <w:highlight w:val="white"/>
        </w:rPr>
        <w:t xml:space="preserve">La présente résolution est adoptée ce jour, 16/05/2025, par les sociétaires de la coopérative lors de l'assemblée générale ordinaire dûment convoquée à cet effet : Oui   Non </w:t>
      </w:r>
    </w:p>
    <w:p w14:paraId="110F6143" w14:textId="77777777" w:rsidR="00B45875" w:rsidRDefault="00B45875">
      <w:pPr>
        <w:rPr>
          <w:highlight w:val="white"/>
        </w:rPr>
      </w:pPr>
    </w:p>
    <w:p w14:paraId="16130ADA" w14:textId="77777777" w:rsidR="00B45875" w:rsidRDefault="00172CD2">
      <w:pPr>
        <w:pStyle w:val="Titre2"/>
        <w:numPr>
          <w:ilvl w:val="1"/>
          <w:numId w:val="3"/>
        </w:numPr>
        <w:rPr>
          <w:rStyle w:val="Titre2Car"/>
          <w:highlight w:val="white"/>
        </w:rPr>
      </w:pPr>
      <w:bookmarkStart w:id="24" w:name="_Toc100996397"/>
      <w:r>
        <w:rPr>
          <w:highlight w:val="white"/>
        </w:rPr>
        <w:t xml:space="preserve"> </w:t>
      </w:r>
      <w:bookmarkStart w:id="25" w:name="_Toc162708997"/>
      <w:r>
        <w:rPr>
          <w:highlight w:val="white"/>
        </w:rPr>
        <w:t xml:space="preserve">Résolution : </w:t>
      </w:r>
      <w:r>
        <w:rPr>
          <w:rStyle w:val="Titre2Car"/>
          <w:b/>
          <w:highlight w:val="white"/>
        </w:rPr>
        <w:t>Délégation de l’AG au conseil coopératif pour l’admission des nouveaux sociétaires</w:t>
      </w:r>
      <w:bookmarkEnd w:id="24"/>
      <w:bookmarkEnd w:id="25"/>
    </w:p>
    <w:p w14:paraId="739419EB" w14:textId="77777777" w:rsidR="00B45875" w:rsidRDefault="00172CD2">
      <w:pPr>
        <w:rPr>
          <w:highlight w:val="white"/>
        </w:rPr>
      </w:pPr>
      <w:r>
        <w:rPr>
          <w:highlight w:val="white"/>
        </w:rPr>
        <w:t xml:space="preserve">Afin de simplifier la gestion, l’assemblée générale renouvèle au conseil coopératif sa délégation </w:t>
      </w:r>
      <w:r>
        <w:t>d’admission de nouveaux sociétaires</w:t>
      </w:r>
      <w:r>
        <w:rPr>
          <w:highlight w:val="white"/>
        </w:rPr>
        <w:t xml:space="preserve"> en cours d’année sous réserve qu’il en rende compte à l’assemblée générale. </w:t>
      </w:r>
    </w:p>
    <w:p w14:paraId="13B34C94" w14:textId="77777777" w:rsidR="00B45875" w:rsidRDefault="00B45875">
      <w:pPr>
        <w:rPr>
          <w:highlight w:val="white"/>
        </w:rPr>
      </w:pPr>
    </w:p>
    <w:p w14:paraId="608D7526" w14:textId="77777777" w:rsidR="00B45875" w:rsidRDefault="00172CD2">
      <w:pPr>
        <w:numPr>
          <w:ilvl w:val="0"/>
          <w:numId w:val="6"/>
        </w:numPr>
        <w:rPr>
          <w:highlight w:val="white"/>
        </w:rPr>
      </w:pPr>
      <w:bookmarkStart w:id="26" w:name="_Ref35683604"/>
      <w:bookmarkStart w:id="27" w:name="_Ref35682095"/>
      <w:bookmarkStart w:id="28" w:name="_Toc100996398"/>
      <w:bookmarkStart w:id="29" w:name="_Ref73008961"/>
      <w:r>
        <w:rPr>
          <w:highlight w:val="white"/>
        </w:rPr>
        <w:t>Pour :</w:t>
      </w:r>
      <w:r>
        <w:rPr>
          <w:highlight w:val="white"/>
        </w:rPr>
        <w:tab/>
      </w:r>
      <w:r>
        <w:rPr>
          <w:highlight w:val="white"/>
        </w:rPr>
        <w:tab/>
      </w:r>
      <w:r>
        <w:rPr>
          <w:highlight w:val="white"/>
        </w:rPr>
        <w:tab/>
        <w:t xml:space="preserve">En ligne : </w:t>
      </w:r>
      <w:r>
        <w:rPr>
          <w:highlight w:val="white"/>
        </w:rPr>
        <w:tab/>
      </w:r>
      <w:r>
        <w:rPr>
          <w:highlight w:val="white"/>
        </w:rPr>
        <w:tab/>
        <w:t>En présentiel :</w:t>
      </w:r>
      <w:r>
        <w:rPr>
          <w:highlight w:val="white"/>
        </w:rPr>
        <w:tab/>
      </w:r>
      <w:r>
        <w:rPr>
          <w:highlight w:val="white"/>
        </w:rPr>
        <w:tab/>
      </w:r>
      <w:r>
        <w:rPr>
          <w:highlight w:val="white"/>
        </w:rPr>
        <w:tab/>
        <w:t>Total :</w:t>
      </w:r>
      <w:r>
        <w:rPr>
          <w:highlight w:val="white"/>
        </w:rPr>
        <w:tab/>
      </w:r>
    </w:p>
    <w:p w14:paraId="2DD4132A" w14:textId="77777777" w:rsidR="00B45875" w:rsidRDefault="00172CD2">
      <w:pPr>
        <w:numPr>
          <w:ilvl w:val="0"/>
          <w:numId w:val="6"/>
        </w:numPr>
        <w:rPr>
          <w:highlight w:val="white"/>
        </w:rPr>
      </w:pPr>
      <w:r>
        <w:rPr>
          <w:highlight w:val="white"/>
        </w:rPr>
        <w:t>Abstention</w:t>
      </w:r>
      <w:r>
        <w:rPr>
          <w:highlight w:val="white"/>
        </w:rPr>
        <w:tab/>
      </w:r>
      <w:r>
        <w:rPr>
          <w:highlight w:val="white"/>
        </w:rPr>
        <w:tab/>
        <w:t xml:space="preserve">En ligne : </w:t>
      </w:r>
      <w:r>
        <w:rPr>
          <w:highlight w:val="white"/>
        </w:rPr>
        <w:tab/>
      </w:r>
      <w:r>
        <w:rPr>
          <w:highlight w:val="white"/>
        </w:rPr>
        <w:tab/>
        <w:t>En présentiel :</w:t>
      </w:r>
      <w:r>
        <w:rPr>
          <w:highlight w:val="white"/>
        </w:rPr>
        <w:tab/>
      </w:r>
      <w:r>
        <w:rPr>
          <w:highlight w:val="white"/>
        </w:rPr>
        <w:tab/>
      </w:r>
      <w:r>
        <w:rPr>
          <w:highlight w:val="white"/>
        </w:rPr>
        <w:tab/>
        <w:t>Total :</w:t>
      </w:r>
    </w:p>
    <w:p w14:paraId="3BEFFC5D" w14:textId="77777777" w:rsidR="00B45875" w:rsidRDefault="00172CD2">
      <w:pPr>
        <w:numPr>
          <w:ilvl w:val="0"/>
          <w:numId w:val="6"/>
        </w:numPr>
        <w:rPr>
          <w:highlight w:val="white"/>
        </w:rPr>
      </w:pPr>
      <w:r>
        <w:rPr>
          <w:highlight w:val="white"/>
        </w:rPr>
        <w:t>Contre</w:t>
      </w:r>
      <w:r>
        <w:rPr>
          <w:highlight w:val="white"/>
        </w:rPr>
        <w:tab/>
      </w:r>
      <w:r>
        <w:rPr>
          <w:highlight w:val="white"/>
        </w:rPr>
        <w:tab/>
      </w:r>
      <w:r>
        <w:rPr>
          <w:highlight w:val="white"/>
        </w:rPr>
        <w:tab/>
        <w:t xml:space="preserve">En ligne : </w:t>
      </w:r>
      <w:r>
        <w:rPr>
          <w:highlight w:val="white"/>
        </w:rPr>
        <w:tab/>
      </w:r>
      <w:r>
        <w:rPr>
          <w:highlight w:val="white"/>
        </w:rPr>
        <w:tab/>
        <w:t>En présentiel :</w:t>
      </w:r>
      <w:r>
        <w:rPr>
          <w:highlight w:val="white"/>
        </w:rPr>
        <w:tab/>
      </w:r>
      <w:r>
        <w:rPr>
          <w:highlight w:val="white"/>
        </w:rPr>
        <w:tab/>
      </w:r>
      <w:r>
        <w:rPr>
          <w:highlight w:val="white"/>
        </w:rPr>
        <w:tab/>
        <w:t>Total :</w:t>
      </w:r>
    </w:p>
    <w:p w14:paraId="00B147EB" w14:textId="77777777" w:rsidR="00B45875" w:rsidRDefault="00B45875">
      <w:pPr>
        <w:rPr>
          <w:highlight w:val="white"/>
        </w:rPr>
      </w:pPr>
    </w:p>
    <w:p w14:paraId="2C20A477" w14:textId="77777777" w:rsidR="00B45875" w:rsidRDefault="00172CD2">
      <w:pPr>
        <w:rPr>
          <w:i/>
          <w:iCs/>
          <w:highlight w:val="white"/>
        </w:rPr>
      </w:pPr>
      <w:r>
        <w:rPr>
          <w:i/>
          <w:iCs/>
          <w:highlight w:val="white"/>
        </w:rPr>
        <w:t xml:space="preserve">La présente résolution est adoptée ce jour, 16/05/2025, par les sociétaires de la coopérative lors de l'assemblée générale ordinaire dûment convoquée à cet effet : Oui   Non </w:t>
      </w:r>
    </w:p>
    <w:p w14:paraId="7B523581" w14:textId="77777777" w:rsidR="00B45875" w:rsidRDefault="00B45875">
      <w:pPr>
        <w:rPr>
          <w:highlight w:val="white"/>
        </w:rPr>
      </w:pPr>
    </w:p>
    <w:p w14:paraId="1BDB9E1F" w14:textId="77777777" w:rsidR="00B45875" w:rsidRDefault="00172CD2">
      <w:pPr>
        <w:pStyle w:val="Titre2"/>
        <w:numPr>
          <w:ilvl w:val="1"/>
          <w:numId w:val="3"/>
        </w:numPr>
        <w:rPr>
          <w:highlight w:val="white"/>
        </w:rPr>
      </w:pPr>
      <w:bookmarkStart w:id="30" w:name="_Toc162708998"/>
      <w:r>
        <w:rPr>
          <w:noProof/>
        </w:rPr>
        <mc:AlternateContent>
          <mc:Choice Requires="wps">
            <w:drawing>
              <wp:anchor distT="0" distB="23495" distL="111125" distR="133985" simplePos="0" relativeHeight="23" behindDoc="0" locked="0" layoutInCell="0" allowOverlap="1" wp14:anchorId="3892BC64" wp14:editId="70520B03">
                <wp:simplePos x="0" y="0"/>
                <wp:positionH relativeFrom="column">
                  <wp:posOffset>-31115</wp:posOffset>
                </wp:positionH>
                <wp:positionV relativeFrom="paragraph">
                  <wp:posOffset>253365</wp:posOffset>
                </wp:positionV>
                <wp:extent cx="6418580" cy="833120"/>
                <wp:effectExtent l="3175" t="3175" r="3175" b="3175"/>
                <wp:wrapTopAndBottom/>
                <wp:docPr id="5" name="Zone de texte 6"/>
                <wp:cNvGraphicFramePr/>
                <a:graphic xmlns:a="http://schemas.openxmlformats.org/drawingml/2006/main">
                  <a:graphicData uri="http://schemas.microsoft.com/office/word/2010/wordprocessingShape">
                    <wps:wsp>
                      <wps:cNvSpPr/>
                      <wps:spPr>
                        <a:xfrm>
                          <a:off x="0" y="0"/>
                          <a:ext cx="6418080" cy="832320"/>
                        </a:xfrm>
                        <a:prstGeom prst="rect">
                          <a:avLst/>
                        </a:prstGeom>
                        <a:solidFill>
                          <a:schemeClr val="lt1"/>
                        </a:solidFill>
                        <a:ln w="6350">
                          <a:solidFill>
                            <a:srgbClr val="000000"/>
                          </a:solidFill>
                          <a:round/>
                        </a:ln>
                      </wps:spPr>
                      <wps:style>
                        <a:lnRef idx="0">
                          <a:scrgbClr r="0" g="0" b="0"/>
                        </a:lnRef>
                        <a:fillRef idx="0">
                          <a:scrgbClr r="0" g="0" b="0"/>
                        </a:fillRef>
                        <a:effectRef idx="0">
                          <a:scrgbClr r="0" g="0" b="0"/>
                        </a:effectRef>
                        <a:fontRef idx="minor"/>
                      </wps:style>
                      <wps:txbx>
                        <w:txbxContent>
                          <w:p w14:paraId="6A958F14" w14:textId="77777777" w:rsidR="00B45875" w:rsidRDefault="00172CD2">
                            <w:pPr>
                              <w:pStyle w:val="Contenudecadre"/>
                              <w:rPr>
                                <w:color w:val="000000"/>
                              </w:rPr>
                            </w:pPr>
                            <w:r>
                              <w:rPr>
                                <w:i/>
                                <w:color w:val="000000"/>
                              </w:rPr>
                              <w:t>Note explicative : Selon l'article 29 de nos statuts : Il peut être distribué un intérêt aux parts sociales dont le montant sera déterminé par l’assemblée générale et qui ne peut excéder les sommes disponibles après dotations aux réserves légale et statutaire. Il ne peut être supérieur au taux fixé par la législation en vigueur</w:t>
                            </w:r>
                          </w:p>
                        </w:txbxContent>
                      </wps:txbx>
                      <wps:bodyPr>
                        <a:noAutofit/>
                      </wps:bodyPr>
                    </wps:wsp>
                  </a:graphicData>
                </a:graphic>
              </wp:anchor>
            </w:drawing>
          </mc:Choice>
          <mc:Fallback>
            <w:pict>
              <v:rect w14:anchorId="3892BC64" id="Zone de texte 6" o:spid="_x0000_s1028" style="position:absolute;left:0;text-align:left;margin-left:-2.45pt;margin-top:19.95pt;width:505.4pt;height:65.6pt;z-index:23;visibility:visible;mso-wrap-style:square;mso-wrap-distance-left:8.75pt;mso-wrap-distance-top:0;mso-wrap-distance-right:10.55pt;mso-wrap-distance-bottom:1.8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" o:allowincell="f" fillcolor="white [3201]" strokeweight=".5pt">
                <v:stroke joinstyle="round"/>
                <v:textbox>
                  <w:txbxContent>
                    <w:p w14:paraId="6A958F14" w14:textId="77777777" w:rsidR="00B45875" w:rsidRDefault="00172CD2">
                      <w:pPr>
                        <w:pStyle w:val="Contenudecadre"/>
                        <w:rPr>
                          <w:color w:val="000000"/>
                        </w:rPr>
                      </w:pPr>
                      <w:r>
                        <w:rPr>
                          <w:i/>
                          <w:color w:val="000000"/>
                        </w:rPr>
                        <w:t>Note explicative : Selon l'article 29 de nos statuts : Il peut être distribué un intérêt aux parts sociales dont le montant sera déterminé par l’assemblée générale et qui ne peut excéder les sommes disponibles après dotations aux réserves légale et statutaire. Il ne peut être supérieur au taux fixé par la législation en vigueur</w:t>
                      </w:r>
                    </w:p>
                  </w:txbxContent>
                </v:textbox>
                <w10:wrap type="topAndBottom"/>
              </v:rect>
            </w:pict>
          </mc:Fallback>
        </mc:AlternateContent>
      </w:r>
      <w:r>
        <w:rPr>
          <w:highlight w:val="white"/>
        </w:rPr>
        <w:t xml:space="preserve"> </w:t>
      </w:r>
      <w:bookmarkStart w:id="31" w:name="_Ref71616484"/>
      <w:r>
        <w:rPr>
          <w:highlight w:val="white"/>
        </w:rPr>
        <w:t xml:space="preserve"> Résolution : Affectation des résultats</w:t>
      </w:r>
      <w:bookmarkEnd w:id="26"/>
      <w:bookmarkEnd w:id="27"/>
      <w:bookmarkEnd w:id="30"/>
      <w:r>
        <w:rPr>
          <w:highlight w:val="white"/>
        </w:rPr>
        <w:t xml:space="preserve"> </w:t>
      </w:r>
      <w:bookmarkEnd w:id="28"/>
      <w:bookmarkEnd w:id="29"/>
      <w:bookmarkEnd w:id="31"/>
    </w:p>
    <w:p w14:paraId="534DDE0E" w14:textId="77777777" w:rsidR="00B45875" w:rsidRDefault="00B45875">
      <w:pPr>
        <w:rPr>
          <w:highlight w:val="white"/>
        </w:rPr>
      </w:pPr>
    </w:p>
    <w:p w14:paraId="6D4CB445" w14:textId="437A6D21" w:rsidR="00B45875" w:rsidRPr="00400177" w:rsidRDefault="00172CD2">
      <w:pPr>
        <w:rPr>
          <w:color w:val="FF0000"/>
        </w:rPr>
      </w:pPr>
      <w:r w:rsidRPr="00400177">
        <w:rPr>
          <w:color w:val="FF0000"/>
        </w:rPr>
        <w:t xml:space="preserve">Résultat de l'exercice : </w:t>
      </w:r>
      <w:r w:rsidR="002C0AC7" w:rsidRPr="00400177">
        <w:rPr>
          <w:color w:val="FF0000"/>
        </w:rPr>
        <w:t>15 013,78 euros</w:t>
      </w:r>
      <w:r w:rsidRPr="00400177">
        <w:rPr>
          <w:color w:val="FF0000"/>
        </w:rPr>
        <w:tab/>
      </w:r>
      <w:r w:rsidRPr="00400177">
        <w:rPr>
          <w:color w:val="FF0000"/>
        </w:rPr>
        <w:tab/>
      </w:r>
      <w:r w:rsidRPr="00400177">
        <w:rPr>
          <w:color w:val="FF0000"/>
        </w:rPr>
        <w:tab/>
        <w:t xml:space="preserve">          </w:t>
      </w:r>
      <w:r w:rsidRPr="00400177">
        <w:rPr>
          <w:color w:val="FF0000"/>
        </w:rPr>
        <w:tab/>
      </w:r>
      <w:r w:rsidRPr="00400177">
        <w:rPr>
          <w:color w:val="FF0000"/>
        </w:rPr>
        <w:tab/>
      </w:r>
      <w:r w:rsidRPr="00400177">
        <w:rPr>
          <w:color w:val="FF0000"/>
        </w:rPr>
        <w:tab/>
      </w:r>
    </w:p>
    <w:p w14:paraId="32ACBE91" w14:textId="7FA64769" w:rsidR="00B45875" w:rsidRPr="00400177" w:rsidRDefault="00172CD2">
      <w:pPr>
        <w:rPr>
          <w:color w:val="FF0000"/>
        </w:rPr>
      </w:pPr>
      <w:r w:rsidRPr="00400177">
        <w:rPr>
          <w:color w:val="FF0000"/>
        </w:rPr>
        <w:t xml:space="preserve">Mise en réserve </w:t>
      </w:r>
      <w:proofErr w:type="spellStart"/>
      <w:r w:rsidRPr="00400177">
        <w:rPr>
          <w:color w:val="FF0000"/>
        </w:rPr>
        <w:t>quote</w:t>
      </w:r>
      <w:proofErr w:type="spellEnd"/>
      <w:r w:rsidRPr="00400177">
        <w:rPr>
          <w:color w:val="FF0000"/>
        </w:rPr>
        <w:t xml:space="preserve"> part subvention : </w:t>
      </w:r>
      <w:r w:rsidR="00F9378C">
        <w:rPr>
          <w:color w:val="FF0000"/>
        </w:rPr>
        <w:t>5 729,00 euros</w:t>
      </w:r>
      <w:r w:rsidR="00633D0A">
        <w:rPr>
          <w:color w:val="FF0000"/>
        </w:rPr>
        <w:t xml:space="preserve"> (-)</w:t>
      </w:r>
      <w:r w:rsidRPr="00400177">
        <w:rPr>
          <w:color w:val="FF0000"/>
        </w:rPr>
        <w:tab/>
        <w:t xml:space="preserve">  </w:t>
      </w:r>
      <w:r w:rsidRPr="00400177">
        <w:rPr>
          <w:color w:val="FF0000"/>
        </w:rPr>
        <w:tab/>
      </w:r>
    </w:p>
    <w:p w14:paraId="28179220" w14:textId="10CA8133" w:rsidR="00B45875" w:rsidRPr="00400177" w:rsidRDefault="00172CD2">
      <w:pPr>
        <w:rPr>
          <w:color w:val="FF0000"/>
        </w:rPr>
      </w:pPr>
      <w:r w:rsidRPr="00400177">
        <w:rPr>
          <w:b/>
          <w:bCs/>
          <w:color w:val="FF0000"/>
        </w:rPr>
        <w:t xml:space="preserve">Résultat hors subvention à affecter </w:t>
      </w:r>
      <w:r w:rsidRPr="00400177">
        <w:rPr>
          <w:color w:val="FF0000"/>
        </w:rPr>
        <w:t>:</w:t>
      </w:r>
      <w:r w:rsidR="00F9378C">
        <w:rPr>
          <w:color w:val="FF0000"/>
        </w:rPr>
        <w:t xml:space="preserve"> </w:t>
      </w:r>
      <w:r w:rsidRPr="00400177">
        <w:rPr>
          <w:color w:val="FF0000"/>
        </w:rPr>
        <w:t xml:space="preserve"> </w:t>
      </w:r>
      <w:r w:rsidR="00F9378C">
        <w:rPr>
          <w:color w:val="FF0000"/>
        </w:rPr>
        <w:t>9 284,78 euros</w:t>
      </w:r>
      <w:r w:rsidR="00633D0A">
        <w:rPr>
          <w:color w:val="FF0000"/>
        </w:rPr>
        <w:t xml:space="preserve"> (=)</w:t>
      </w:r>
      <w:r w:rsidRPr="00400177">
        <w:rPr>
          <w:color w:val="FF0000"/>
        </w:rPr>
        <w:tab/>
        <w:t xml:space="preserve">  </w:t>
      </w:r>
      <w:r w:rsidRPr="00400177">
        <w:rPr>
          <w:color w:val="FF0000"/>
        </w:rPr>
        <w:tab/>
        <w:t xml:space="preserve">  </w:t>
      </w:r>
      <w:r w:rsidRPr="00400177">
        <w:rPr>
          <w:color w:val="FF0000"/>
        </w:rPr>
        <w:tab/>
      </w:r>
      <w:r w:rsidRPr="00400177">
        <w:rPr>
          <w:color w:val="FF0000"/>
        </w:rPr>
        <w:tab/>
        <w:t xml:space="preserve">    </w:t>
      </w:r>
    </w:p>
    <w:p w14:paraId="2B4D9A1C" w14:textId="77777777" w:rsidR="00B45875" w:rsidRPr="00400177" w:rsidRDefault="00B45875">
      <w:pPr>
        <w:rPr>
          <w:color w:val="FF0000"/>
        </w:rPr>
      </w:pPr>
    </w:p>
    <w:p w14:paraId="5B1DFEC2" w14:textId="7B55C151" w:rsidR="00B45875" w:rsidRPr="00400177" w:rsidRDefault="00172CD2">
      <w:pPr>
        <w:pStyle w:val="Paragraphedeliste"/>
        <w:numPr>
          <w:ilvl w:val="0"/>
          <w:numId w:val="7"/>
        </w:numPr>
        <w:rPr>
          <w:color w:val="FF0000"/>
        </w:rPr>
      </w:pPr>
      <w:r w:rsidRPr="00400177">
        <w:rPr>
          <w:color w:val="FF0000"/>
        </w:rPr>
        <w:t xml:space="preserve">Mise en réserve légale 15 % : </w:t>
      </w:r>
      <w:r w:rsidR="00F9378C">
        <w:rPr>
          <w:color w:val="FF0000"/>
        </w:rPr>
        <w:t xml:space="preserve">          1 392,72 euros</w:t>
      </w:r>
      <w:r w:rsidR="00633D0A">
        <w:rPr>
          <w:color w:val="FF0000"/>
        </w:rPr>
        <w:t xml:space="preserve"> (-)</w:t>
      </w:r>
      <w:r w:rsidRPr="00400177">
        <w:rPr>
          <w:color w:val="FF0000"/>
        </w:rPr>
        <w:tab/>
      </w:r>
      <w:r w:rsidRPr="00400177">
        <w:rPr>
          <w:color w:val="FF0000"/>
        </w:rPr>
        <w:tab/>
      </w:r>
      <w:r w:rsidRPr="00400177">
        <w:rPr>
          <w:color w:val="FF0000"/>
        </w:rPr>
        <w:tab/>
      </w:r>
      <w:r w:rsidRPr="00400177">
        <w:rPr>
          <w:color w:val="FF0000"/>
        </w:rPr>
        <w:tab/>
        <w:t xml:space="preserve">   </w:t>
      </w:r>
    </w:p>
    <w:p w14:paraId="28C34978" w14:textId="4B976B76" w:rsidR="00B45875" w:rsidRPr="00400177" w:rsidRDefault="00172CD2">
      <w:pPr>
        <w:pStyle w:val="Paragraphedeliste"/>
        <w:numPr>
          <w:ilvl w:val="0"/>
          <w:numId w:val="7"/>
        </w:numPr>
        <w:rPr>
          <w:color w:val="FF0000"/>
        </w:rPr>
      </w:pPr>
      <w:r w:rsidRPr="00400177">
        <w:rPr>
          <w:color w:val="FF0000"/>
        </w:rPr>
        <w:t xml:space="preserve">Mise en réserve statutaire 42,5 % : </w:t>
      </w:r>
      <w:r w:rsidR="00F9378C">
        <w:rPr>
          <w:color w:val="FF0000"/>
        </w:rPr>
        <w:t xml:space="preserve">  3 946,03 euros</w:t>
      </w:r>
      <w:r w:rsidR="00633D0A">
        <w:rPr>
          <w:color w:val="FF0000"/>
        </w:rPr>
        <w:t xml:space="preserve"> (-)</w:t>
      </w:r>
      <w:r w:rsidRPr="00400177">
        <w:rPr>
          <w:color w:val="FF0000"/>
        </w:rPr>
        <w:tab/>
      </w:r>
      <w:r w:rsidRPr="00400177">
        <w:rPr>
          <w:color w:val="FF0000"/>
        </w:rPr>
        <w:tab/>
      </w:r>
      <w:r w:rsidRPr="00400177">
        <w:rPr>
          <w:color w:val="FF0000"/>
        </w:rPr>
        <w:tab/>
      </w:r>
    </w:p>
    <w:p w14:paraId="42A7B9E2" w14:textId="65DA4FE1" w:rsidR="002C0AC7" w:rsidRPr="00400177" w:rsidRDefault="00172CD2">
      <w:pPr>
        <w:pStyle w:val="Paragraphedeliste"/>
        <w:numPr>
          <w:ilvl w:val="0"/>
          <w:numId w:val="7"/>
        </w:numPr>
        <w:rPr>
          <w:color w:val="FF0000"/>
        </w:rPr>
      </w:pPr>
      <w:r w:rsidRPr="00633D0A">
        <w:rPr>
          <w:b/>
          <w:bCs/>
          <w:color w:val="FF0000"/>
        </w:rPr>
        <w:t>Di</w:t>
      </w:r>
      <w:r w:rsidR="00633D0A" w:rsidRPr="00633D0A">
        <w:rPr>
          <w:b/>
          <w:bCs/>
          <w:color w:val="FF0000"/>
        </w:rPr>
        <w:t>sponible</w:t>
      </w:r>
      <w:r w:rsidRPr="00633D0A">
        <w:rPr>
          <w:b/>
          <w:bCs/>
          <w:color w:val="FF0000"/>
        </w:rPr>
        <w:t xml:space="preserve"> 42,5 %</w:t>
      </w:r>
      <w:r w:rsidRPr="00400177">
        <w:rPr>
          <w:color w:val="FF0000"/>
        </w:rPr>
        <w:t xml:space="preserve"> : </w:t>
      </w:r>
      <w:r w:rsidR="00F9378C">
        <w:rPr>
          <w:color w:val="FF0000"/>
        </w:rPr>
        <w:t xml:space="preserve">     </w:t>
      </w:r>
      <w:r w:rsidR="00633D0A">
        <w:rPr>
          <w:color w:val="FF0000"/>
        </w:rPr>
        <w:t xml:space="preserve">   </w:t>
      </w:r>
      <w:r w:rsidR="00F9378C">
        <w:rPr>
          <w:color w:val="FF0000"/>
        </w:rPr>
        <w:t xml:space="preserve">                3 946,03 euros</w:t>
      </w:r>
      <w:r w:rsidR="00633D0A">
        <w:rPr>
          <w:color w:val="FF0000"/>
        </w:rPr>
        <w:t xml:space="preserve"> (=)</w:t>
      </w:r>
    </w:p>
    <w:p w14:paraId="38D29B44" w14:textId="181A2AFA" w:rsidR="00633D0A" w:rsidRDefault="002C0AC7">
      <w:pPr>
        <w:pStyle w:val="Paragraphedeliste"/>
        <w:numPr>
          <w:ilvl w:val="0"/>
          <w:numId w:val="7"/>
        </w:numPr>
        <w:rPr>
          <w:color w:val="FF0000"/>
        </w:rPr>
      </w:pPr>
      <w:r w:rsidRPr="00400177">
        <w:rPr>
          <w:color w:val="FF0000"/>
        </w:rPr>
        <w:t>Report à nouveau</w:t>
      </w:r>
      <w:r w:rsidR="00400177" w:rsidRPr="00400177">
        <w:rPr>
          <w:color w:val="FF0000"/>
        </w:rPr>
        <w:t> créditeur :</w:t>
      </w:r>
      <w:r w:rsidRPr="00400177">
        <w:rPr>
          <w:color w:val="FF0000"/>
        </w:rPr>
        <w:tab/>
      </w:r>
      <w:r w:rsidR="00633D0A">
        <w:rPr>
          <w:color w:val="FF0000"/>
        </w:rPr>
        <w:t xml:space="preserve">         </w:t>
      </w:r>
      <w:r w:rsidRPr="00400177">
        <w:rPr>
          <w:color w:val="FF0000"/>
        </w:rPr>
        <w:tab/>
      </w:r>
      <w:r w:rsidR="00633D0A">
        <w:rPr>
          <w:color w:val="FF0000"/>
        </w:rPr>
        <w:t xml:space="preserve"> 369,00 euros (+)</w:t>
      </w:r>
      <w:r w:rsidR="00531554">
        <w:rPr>
          <w:color w:val="FF0000"/>
        </w:rPr>
        <w:t xml:space="preserve"> </w:t>
      </w:r>
    </w:p>
    <w:p w14:paraId="66E65722" w14:textId="206FB0D9" w:rsidR="00B45875" w:rsidRPr="00633D0A" w:rsidRDefault="00633D0A">
      <w:pPr>
        <w:pStyle w:val="Paragraphedeliste"/>
        <w:numPr>
          <w:ilvl w:val="0"/>
          <w:numId w:val="7"/>
        </w:numPr>
        <w:rPr>
          <w:b/>
          <w:bCs/>
          <w:color w:val="FF0000"/>
        </w:rPr>
      </w:pPr>
      <w:r w:rsidRPr="00633D0A">
        <w:rPr>
          <w:b/>
          <w:bCs/>
          <w:color w:val="FF0000"/>
        </w:rPr>
        <w:t>TOTAL DISTRIBUABLE</w:t>
      </w:r>
      <w:r>
        <w:rPr>
          <w:b/>
          <w:bCs/>
          <w:color w:val="FF0000"/>
        </w:rPr>
        <w:t> :           4 315,03 euros</w:t>
      </w:r>
    </w:p>
    <w:p w14:paraId="2DA9ABB0" w14:textId="77777777" w:rsidR="00B45875" w:rsidRPr="00400177" w:rsidRDefault="00B45875">
      <w:pPr>
        <w:ind w:left="360"/>
        <w:rPr>
          <w:color w:val="FF0000"/>
        </w:rPr>
      </w:pPr>
    </w:p>
    <w:p w14:paraId="612C4DD6" w14:textId="77777777" w:rsidR="00B45875" w:rsidRPr="00400177" w:rsidRDefault="00172CD2" w:rsidP="008165EE">
      <w:pPr>
        <w:pBdr>
          <w:top w:val="single" w:sz="4" w:space="1" w:color="auto"/>
          <w:left w:val="single" w:sz="4" w:space="4" w:color="auto"/>
          <w:bottom w:val="single" w:sz="4" w:space="1" w:color="auto"/>
          <w:right w:val="single" w:sz="4" w:space="4" w:color="auto"/>
        </w:pBdr>
        <w:ind w:left="360"/>
        <w:rPr>
          <w:color w:val="FF0000"/>
        </w:rPr>
      </w:pPr>
      <w:r w:rsidRPr="00400177">
        <w:rPr>
          <w:b/>
          <w:color w:val="FF0000"/>
        </w:rPr>
        <w:t>Proposition</w:t>
      </w:r>
      <w:r w:rsidRPr="00400177">
        <w:rPr>
          <w:color w:val="FF0000"/>
        </w:rPr>
        <w:t xml:space="preserve"> :</w:t>
      </w:r>
      <w:r w:rsidRPr="00400177">
        <w:rPr>
          <w:color w:val="FF0000"/>
        </w:rPr>
        <w:tab/>
      </w:r>
      <w:r w:rsidRPr="00400177">
        <w:rPr>
          <w:color w:val="FF0000"/>
        </w:rPr>
        <w:tab/>
        <w:t xml:space="preserve"> </w:t>
      </w:r>
    </w:p>
    <w:p w14:paraId="7BB2EED8" w14:textId="72C982ED" w:rsidR="00B45875" w:rsidRPr="00400177" w:rsidRDefault="00172CD2" w:rsidP="008165EE">
      <w:pPr>
        <w:pBdr>
          <w:top w:val="single" w:sz="4" w:space="1" w:color="auto"/>
          <w:left w:val="single" w:sz="4" w:space="4" w:color="auto"/>
          <w:bottom w:val="single" w:sz="4" w:space="1" w:color="auto"/>
          <w:right w:val="single" w:sz="4" w:space="4" w:color="auto"/>
        </w:pBdr>
        <w:ind w:left="1416"/>
        <w:rPr>
          <w:color w:val="FF0000"/>
        </w:rPr>
      </w:pPr>
      <w:r w:rsidRPr="00400177">
        <w:rPr>
          <w:color w:val="FF0000"/>
        </w:rPr>
        <w:t>Rémunération des PS</w:t>
      </w:r>
      <w:r w:rsidR="00283423">
        <w:rPr>
          <w:color w:val="FF0000"/>
        </w:rPr>
        <w:t xml:space="preserve"> : 1,21 </w:t>
      </w:r>
      <w:r w:rsidR="00F53F34">
        <w:rPr>
          <w:color w:val="FF0000"/>
        </w:rPr>
        <w:t>€</w:t>
      </w:r>
      <w:r w:rsidR="00283423">
        <w:rPr>
          <w:color w:val="FF0000"/>
        </w:rPr>
        <w:t xml:space="preserve"> </w:t>
      </w:r>
      <w:r w:rsidRPr="00400177">
        <w:rPr>
          <w:color w:val="FF0000"/>
        </w:rPr>
        <w:t xml:space="preserve">soit une rémunération </w:t>
      </w:r>
      <w:r w:rsidR="00283423">
        <w:rPr>
          <w:color w:val="FF0000"/>
        </w:rPr>
        <w:t xml:space="preserve">brute </w:t>
      </w:r>
      <w:r w:rsidRPr="00400177">
        <w:rPr>
          <w:color w:val="FF0000"/>
        </w:rPr>
        <w:t xml:space="preserve">de </w:t>
      </w:r>
      <w:r w:rsidR="00283423">
        <w:rPr>
          <w:color w:val="FF0000"/>
        </w:rPr>
        <w:t>2,42 :</w:t>
      </w:r>
      <w:r w:rsidRPr="00400177">
        <w:rPr>
          <w:color w:val="FF0000"/>
        </w:rPr>
        <w:t xml:space="preserve"> % </w:t>
      </w:r>
    </w:p>
    <w:p w14:paraId="1A81C816" w14:textId="043C3CF3" w:rsidR="00B45875" w:rsidRPr="00400177" w:rsidRDefault="00172CD2" w:rsidP="008165EE">
      <w:pPr>
        <w:pBdr>
          <w:top w:val="single" w:sz="4" w:space="1" w:color="auto"/>
          <w:left w:val="single" w:sz="4" w:space="4" w:color="auto"/>
          <w:bottom w:val="single" w:sz="4" w:space="1" w:color="auto"/>
          <w:right w:val="single" w:sz="4" w:space="4" w:color="auto"/>
        </w:pBdr>
        <w:ind w:left="1416"/>
        <w:rPr>
          <w:color w:val="FF0000"/>
        </w:rPr>
      </w:pPr>
      <w:r w:rsidRPr="00400177">
        <w:rPr>
          <w:color w:val="FF0000"/>
        </w:rPr>
        <w:t xml:space="preserve">Solde : </w:t>
      </w:r>
      <w:r w:rsidR="00283423">
        <w:rPr>
          <w:color w:val="FF0000"/>
        </w:rPr>
        <w:t xml:space="preserve">en report à nouveau si on arrondit tout à 1.2 </w:t>
      </w:r>
      <w:r w:rsidR="00F53F34">
        <w:rPr>
          <w:color w:val="FF0000"/>
        </w:rPr>
        <w:t>€</w:t>
      </w:r>
      <w:r w:rsidR="00283423">
        <w:rPr>
          <w:color w:val="FF0000"/>
        </w:rPr>
        <w:t xml:space="preserve"> la part</w:t>
      </w:r>
      <w:r w:rsidRPr="00400177">
        <w:rPr>
          <w:color w:val="FF0000"/>
        </w:rPr>
        <w:tab/>
        <w:t xml:space="preserve">    </w:t>
      </w:r>
    </w:p>
    <w:p w14:paraId="7FE5B1F4" w14:textId="77777777" w:rsidR="00B45875" w:rsidRPr="00400177" w:rsidRDefault="00B45875" w:rsidP="008165EE">
      <w:pPr>
        <w:pBdr>
          <w:top w:val="single" w:sz="4" w:space="1" w:color="auto"/>
          <w:left w:val="single" w:sz="4" w:space="4" w:color="auto"/>
          <w:bottom w:val="single" w:sz="4" w:space="1" w:color="auto"/>
          <w:right w:val="single" w:sz="4" w:space="4" w:color="auto"/>
        </w:pBdr>
        <w:jc w:val="right"/>
        <w:rPr>
          <w:color w:val="FF0000"/>
        </w:rPr>
      </w:pPr>
    </w:p>
    <w:p w14:paraId="66D28AEF" w14:textId="628A6DF9" w:rsidR="00B45875" w:rsidRPr="00283423" w:rsidRDefault="00172CD2" w:rsidP="008165EE">
      <w:pPr>
        <w:pBdr>
          <w:top w:val="single" w:sz="4" w:space="1" w:color="auto"/>
          <w:left w:val="single" w:sz="4" w:space="4" w:color="auto"/>
          <w:bottom w:val="single" w:sz="4" w:space="1" w:color="auto"/>
          <w:right w:val="single" w:sz="4" w:space="4" w:color="auto"/>
        </w:pBdr>
        <w:rPr>
          <w:b/>
          <w:color w:val="FF0000"/>
        </w:rPr>
      </w:pPr>
      <w:r w:rsidRPr="00400177">
        <w:rPr>
          <w:b/>
          <w:color w:val="FF0000"/>
        </w:rPr>
        <w:t>Le conseil coopératif propose à l'assemblée générale une rémunération de   % des parts sociales.</w:t>
      </w:r>
    </w:p>
    <w:p w14:paraId="3628DD13" w14:textId="2F04B46C" w:rsidR="00B45875" w:rsidRDefault="00172CD2" w:rsidP="008165EE">
      <w:pPr>
        <w:pBdr>
          <w:top w:val="single" w:sz="4" w:space="1" w:color="auto"/>
          <w:left w:val="single" w:sz="4" w:space="4" w:color="auto"/>
          <w:bottom w:val="single" w:sz="4" w:space="1" w:color="auto"/>
          <w:right w:val="single" w:sz="4" w:space="4" w:color="auto"/>
        </w:pBdr>
      </w:pPr>
      <w:r>
        <w:t xml:space="preserve"> </w:t>
      </w:r>
      <w:r w:rsidR="00283423" w:rsidRPr="008165EE">
        <w:rPr>
          <w:color w:val="FF0000"/>
        </w:rPr>
        <w:t xml:space="preserve">A COMPLETER DES INFOS DE JP sur l’affectation de résultats </w:t>
      </w:r>
    </w:p>
    <w:p w14:paraId="58B5EB1B" w14:textId="77777777" w:rsidR="00B45875" w:rsidRDefault="00172CD2" w:rsidP="008165EE">
      <w:pPr>
        <w:numPr>
          <w:ilvl w:val="0"/>
          <w:numId w:val="6"/>
        </w:numPr>
        <w:pBdr>
          <w:top w:val="single" w:sz="4" w:space="1" w:color="auto"/>
          <w:left w:val="single" w:sz="4" w:space="4" w:color="auto"/>
          <w:bottom w:val="single" w:sz="4" w:space="1" w:color="auto"/>
          <w:right w:val="single" w:sz="4" w:space="4" w:color="auto"/>
        </w:pBdr>
      </w:pPr>
      <w:r>
        <w:t>Pour :</w:t>
      </w:r>
      <w:r>
        <w:tab/>
      </w:r>
      <w:r>
        <w:tab/>
      </w:r>
      <w:r>
        <w:tab/>
        <w:t xml:space="preserve">En ligne : </w:t>
      </w:r>
      <w:r>
        <w:tab/>
      </w:r>
      <w:r>
        <w:tab/>
        <w:t>En présentiel :</w:t>
      </w:r>
      <w:r>
        <w:tab/>
      </w:r>
      <w:r>
        <w:tab/>
      </w:r>
      <w:r>
        <w:tab/>
        <w:t>Total :</w:t>
      </w:r>
      <w:r>
        <w:tab/>
      </w:r>
    </w:p>
    <w:p w14:paraId="56095668" w14:textId="77777777" w:rsidR="00B45875" w:rsidRDefault="00172CD2" w:rsidP="008165EE">
      <w:pPr>
        <w:numPr>
          <w:ilvl w:val="0"/>
          <w:numId w:val="6"/>
        </w:numPr>
        <w:pBdr>
          <w:top w:val="single" w:sz="4" w:space="1" w:color="auto"/>
          <w:left w:val="single" w:sz="4" w:space="4" w:color="auto"/>
          <w:bottom w:val="single" w:sz="4" w:space="1" w:color="auto"/>
          <w:right w:val="single" w:sz="4" w:space="4" w:color="auto"/>
        </w:pBdr>
      </w:pPr>
      <w:r>
        <w:t>Abstention</w:t>
      </w:r>
      <w:r>
        <w:tab/>
      </w:r>
      <w:r>
        <w:tab/>
        <w:t xml:space="preserve">En ligne : </w:t>
      </w:r>
      <w:r>
        <w:tab/>
      </w:r>
      <w:r>
        <w:tab/>
        <w:t>En présentiel :</w:t>
      </w:r>
      <w:r>
        <w:tab/>
      </w:r>
      <w:r>
        <w:tab/>
      </w:r>
      <w:r>
        <w:tab/>
        <w:t>Total :</w:t>
      </w:r>
    </w:p>
    <w:p w14:paraId="3F44A754" w14:textId="77777777" w:rsidR="00B45875" w:rsidRDefault="00172CD2" w:rsidP="008165EE">
      <w:pPr>
        <w:numPr>
          <w:ilvl w:val="0"/>
          <w:numId w:val="6"/>
        </w:numPr>
        <w:pBdr>
          <w:top w:val="single" w:sz="4" w:space="1" w:color="auto"/>
          <w:left w:val="single" w:sz="4" w:space="4" w:color="auto"/>
          <w:bottom w:val="single" w:sz="4" w:space="1" w:color="auto"/>
          <w:right w:val="single" w:sz="4" w:space="4" w:color="auto"/>
        </w:pBdr>
      </w:pPr>
      <w:r>
        <w:t>Contre</w:t>
      </w:r>
      <w:r>
        <w:tab/>
      </w:r>
      <w:r>
        <w:tab/>
      </w:r>
      <w:r>
        <w:tab/>
        <w:t xml:space="preserve">En ligne : </w:t>
      </w:r>
      <w:r>
        <w:tab/>
      </w:r>
      <w:r>
        <w:tab/>
        <w:t>En présentiel :</w:t>
      </w:r>
      <w:r>
        <w:tab/>
      </w:r>
      <w:r>
        <w:tab/>
      </w:r>
      <w:r>
        <w:tab/>
        <w:t>Total :</w:t>
      </w:r>
    </w:p>
    <w:p w14:paraId="47D4094C" w14:textId="77777777" w:rsidR="00B45875" w:rsidRDefault="00B45875"/>
    <w:p w14:paraId="2C7582E6" w14:textId="77777777" w:rsidR="00B45875" w:rsidRDefault="00172CD2">
      <w:pPr>
        <w:rPr>
          <w:i/>
          <w:iCs/>
        </w:rPr>
      </w:pPr>
      <w:r>
        <w:rPr>
          <w:noProof/>
        </w:rPr>
        <w:lastRenderedPageBreak/>
        <mc:AlternateContent>
          <mc:Choice Requires="wps">
            <w:drawing>
              <wp:anchor distT="45720" distB="45720" distL="114300" distR="114300" simplePos="0" relativeHeight="25" behindDoc="0" locked="0" layoutInCell="0" allowOverlap="1" wp14:anchorId="167D6542" wp14:editId="63A24F7E">
                <wp:simplePos x="0" y="0"/>
                <wp:positionH relativeFrom="margin">
                  <wp:align>right</wp:align>
                </wp:positionH>
                <wp:positionV relativeFrom="paragraph">
                  <wp:posOffset>509270</wp:posOffset>
                </wp:positionV>
                <wp:extent cx="6193790" cy="791845"/>
                <wp:effectExtent l="0" t="0" r="19050" b="17780"/>
                <wp:wrapSquare wrapText="bothSides"/>
                <wp:docPr id="7" name="Zone de texte 2"/>
                <wp:cNvGraphicFramePr/>
                <a:graphic xmlns:a="http://schemas.openxmlformats.org/drawingml/2006/main">
                  <a:graphicData uri="http://schemas.microsoft.com/office/word/2010/wordprocessingShape">
                    <wps:wsp>
                      <wps:cNvSpPr/>
                      <wps:spPr>
                        <a:xfrm>
                          <a:off x="0" y="0"/>
                          <a:ext cx="6193080" cy="79128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14:paraId="18F42C59" w14:textId="7A41A64C" w:rsidR="00B45875" w:rsidRDefault="00172CD2">
                            <w:pPr>
                              <w:pStyle w:val="Contenudecadre"/>
                            </w:pPr>
                            <w:r>
                              <w:rPr>
                                <w:i/>
                                <w:color w:val="C9211E"/>
                              </w:rPr>
                              <w:t>NB :</w:t>
                            </w:r>
                            <w:r w:rsidR="00F53F34">
                              <w:rPr>
                                <w:i/>
                                <w:color w:val="C9211E"/>
                              </w:rPr>
                              <w:t xml:space="preserve">En cas de </w:t>
                            </w:r>
                            <w:proofErr w:type="spellStart"/>
                            <w:r w:rsidR="00F53F34">
                              <w:rPr>
                                <w:i/>
                                <w:color w:val="C9211E"/>
                              </w:rPr>
                              <w:t>rémunération,l</w:t>
                            </w:r>
                            <w:r>
                              <w:rPr>
                                <w:i/>
                                <w:color w:val="C9211E"/>
                              </w:rPr>
                              <w:t>es</w:t>
                            </w:r>
                            <w:proofErr w:type="spellEnd"/>
                            <w:r>
                              <w:rPr>
                                <w:i/>
                                <w:color w:val="C9211E"/>
                              </w:rPr>
                              <w:t xml:space="preserve"> sociétaires devront mettre à jour leurs informations bancaires sur leur espace sociétaire </w:t>
                            </w:r>
                            <w:hyperlink r:id="rId8">
                              <w:r w:rsidR="00B45875">
                                <w:rPr>
                                  <w:rStyle w:val="LienInternet"/>
                                  <w:i/>
                                  <w:color w:val="C9211E"/>
                                </w:rPr>
                                <w:t>https://coophub.icea-enr.fr/</w:t>
                              </w:r>
                            </w:hyperlink>
                            <w:r>
                              <w:rPr>
                                <w:i/>
                                <w:color w:val="C9211E"/>
                              </w:rPr>
                              <w:t xml:space="preserve"> pour que leurs rémunérations leurs soient versées. Toute rémunération qui n'aurait pu être versée et non réclamée sera prescrite conformément au délai de droit commun prévu par l'article 2224 du Code civil qui est de 5 ans.</w:t>
                            </w:r>
                          </w:p>
                        </w:txbxContent>
                      </wps:txbx>
                      <wps:bodyPr>
                        <a:spAutoFit/>
                      </wps:bodyPr>
                    </wps:wsp>
                  </a:graphicData>
                </a:graphic>
                <wp14:sizeRelV relativeFrom="margin">
                  <wp14:pctHeight>20000</wp14:pctHeight>
                </wp14:sizeRelV>
              </wp:anchor>
            </w:drawing>
          </mc:Choice>
          <mc:Fallback>
            <w:pict>
              <v:rect w14:anchorId="167D6542" id="Zone de texte 2" o:spid="_x0000_s1029" style="position:absolute;margin-left:436.5pt;margin-top:40.1pt;width:487.7pt;height:62.35pt;z-index:25;visibility:visible;mso-wrap-style:square;mso-height-percent:200;mso-wrap-distance-left:9pt;mso-wrap-distance-top:3.6pt;mso-wrap-distance-right:9pt;mso-wrap-distance-bottom:3.6pt;mso-position-horizontal:right;mso-position-horizontal-relative:margin;mso-position-vertical:absolute;mso-position-vertical-relative:text;mso-height-percent:20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" o:allowincell="f">
                <v:textbox style="mso-fit-shape-to-text:t">
                  <w:txbxContent>
                    <w:p w14:paraId="18F42C59" w14:textId="7A41A64C" w:rsidR="00B45875" w:rsidRDefault="00172CD2">
                      <w:pPr>
                        <w:pStyle w:val="Contenudecadre"/>
                      </w:pPr>
                      <w:r>
                        <w:rPr>
                          <w:i/>
                          <w:color w:val="C9211E"/>
                        </w:rPr>
                        <w:t>NB :</w:t>
                      </w:r>
                      <w:r w:rsidR="00F53F34">
                        <w:rPr>
                          <w:i/>
                          <w:color w:val="C9211E"/>
                        </w:rPr>
                        <w:t xml:space="preserve">En cas de </w:t>
                      </w:r>
                      <w:proofErr w:type="spellStart"/>
                      <w:r w:rsidR="00F53F34">
                        <w:rPr>
                          <w:i/>
                          <w:color w:val="C9211E"/>
                        </w:rPr>
                        <w:t>rémunération,l</w:t>
                      </w:r>
                      <w:r>
                        <w:rPr>
                          <w:i/>
                          <w:color w:val="C9211E"/>
                        </w:rPr>
                        <w:t>es</w:t>
                      </w:r>
                      <w:proofErr w:type="spellEnd"/>
                      <w:r>
                        <w:rPr>
                          <w:i/>
                          <w:color w:val="C9211E"/>
                        </w:rPr>
                        <w:t xml:space="preserve"> sociétaires devront mettre à jour leurs informations bancaires sur leur espace sociétaire </w:t>
                      </w:r>
                      <w:hyperlink r:id="rId9">
                        <w:r w:rsidR="00B45875">
                          <w:rPr>
                            <w:rStyle w:val="LienInternet"/>
                            <w:i/>
                            <w:color w:val="C9211E"/>
                          </w:rPr>
                          <w:t>https://coophub.icea-enr.fr/</w:t>
                        </w:r>
                      </w:hyperlink>
                      <w:r>
                        <w:rPr>
                          <w:i/>
                          <w:color w:val="C9211E"/>
                        </w:rPr>
                        <w:t xml:space="preserve"> pour que leurs rémunérations leurs soient versées. Toute rémunération qui n'aurait pu être versée et non réclamée sera prescrite conformément au délai de droit commun prévu par l'article 2224 du Code civil qui est de 5 ans.</w:t>
                      </w:r>
                    </w:p>
                  </w:txbxContent>
                </v:textbox>
                <w10:wrap type="square" anchorx="margin"/>
              </v:rect>
            </w:pict>
          </mc:Fallback>
        </mc:AlternateContent>
      </w:r>
      <w:r>
        <w:rPr>
          <w:i/>
          <w:iCs/>
        </w:rPr>
        <w:t xml:space="preserve"> La présente résolution est adoptée ce jour, </w:t>
      </w:r>
      <w:r>
        <w:rPr>
          <w:i/>
          <w:iCs/>
          <w:highlight w:val="white"/>
        </w:rPr>
        <w:t>16/05/2025</w:t>
      </w:r>
      <w:r>
        <w:rPr>
          <w:i/>
          <w:iCs/>
        </w:rPr>
        <w:t xml:space="preserve">, par les sociétaires de la coopérative lors de l'assemblée générale ordinaire dûment convoquée à cet effet : Oui   Non </w:t>
      </w:r>
    </w:p>
    <w:p w14:paraId="332B86AD" w14:textId="77777777" w:rsidR="00B45875" w:rsidRDefault="00B45875"/>
    <w:p w14:paraId="27DA5B83" w14:textId="77777777" w:rsidR="00B45875" w:rsidRDefault="00B45875">
      <w:pPr>
        <w:rPr>
          <w:highlight w:val="white"/>
        </w:rPr>
      </w:pPr>
    </w:p>
    <w:p w14:paraId="7EF5810F" w14:textId="77777777" w:rsidR="00B45875" w:rsidRDefault="00172CD2">
      <w:pPr>
        <w:pStyle w:val="Titre2"/>
        <w:numPr>
          <w:ilvl w:val="1"/>
          <w:numId w:val="3"/>
        </w:numPr>
        <w:rPr>
          <w:highlight w:val="white"/>
        </w:rPr>
      </w:pPr>
      <w:r>
        <w:rPr>
          <w:highlight w:val="white"/>
        </w:rPr>
        <w:t xml:space="preserve"> </w:t>
      </w:r>
      <w:bookmarkStart w:id="32" w:name="_Toc100996399"/>
      <w:bookmarkStart w:id="33" w:name="_Toc162708999"/>
      <w:r>
        <w:rPr>
          <w:highlight w:val="white"/>
        </w:rPr>
        <w:t>Résolution : Constatation du capital variable</w:t>
      </w:r>
      <w:bookmarkEnd w:id="32"/>
      <w:bookmarkEnd w:id="33"/>
    </w:p>
    <w:p w14:paraId="2B651FCD" w14:textId="77777777" w:rsidR="00B45875" w:rsidRDefault="00172CD2">
      <w:pPr>
        <w:rPr>
          <w:highlight w:val="white"/>
        </w:rPr>
      </w:pPr>
      <w:r>
        <w:rPr>
          <w:noProof/>
        </w:rPr>
        <mc:AlternateContent>
          <mc:Choice Requires="wps">
            <w:drawing>
              <wp:inline distT="0" distB="19050" distL="0" distR="28575" wp14:anchorId="64D08FA7" wp14:editId="3023F5AD">
                <wp:extent cx="6298565" cy="440690"/>
                <wp:effectExtent l="0" t="0" r="28575" b="19050"/>
                <wp:docPr id="9" name="Forme5"/>
                <wp:cNvGraphicFramePr/>
                <a:graphic xmlns:a="http://schemas.openxmlformats.org/drawingml/2006/main">
                  <a:graphicData uri="http://schemas.microsoft.com/office/word/2010/wordprocessingShape">
                    <wps:wsp>
                      <wps:cNvSpPr/>
                      <wps:spPr>
                        <a:xfrm>
                          <a:off x="0" y="0"/>
                          <a:ext cx="6297840" cy="439920"/>
                        </a:xfrm>
                        <a:prstGeom prst="rect">
                          <a:avLst/>
                        </a:prstGeom>
                        <a:solidFill>
                          <a:srgbClr val="FFFFFF"/>
                        </a:solidFill>
                        <a:ln w="6350">
                          <a:solidFill>
                            <a:srgbClr val="000000"/>
                          </a:solidFill>
                          <a:round/>
                        </a:ln>
                      </wps:spPr>
                      <wps:style>
                        <a:lnRef idx="0">
                          <a:scrgbClr r="0" g="0" b="0"/>
                        </a:lnRef>
                        <a:fillRef idx="0">
                          <a:scrgbClr r="0" g="0" b="0"/>
                        </a:fillRef>
                        <a:effectRef idx="0">
                          <a:scrgbClr r="0" g="0" b="0"/>
                        </a:effectRef>
                        <a:fontRef idx="minor"/>
                      </wps:style>
                      <wps:txbx>
                        <w:txbxContent>
                          <w:p w14:paraId="0406A6E6" w14:textId="77777777" w:rsidR="00B45875" w:rsidRDefault="00172CD2">
                            <w:pPr>
                              <w:pStyle w:val="Contenudecadre"/>
                              <w:rPr>
                                <w:i/>
                              </w:rPr>
                            </w:pPr>
                            <w:r>
                              <w:rPr>
                                <w:i/>
                                <w:color w:val="000000"/>
                              </w:rPr>
                              <w:t xml:space="preserve">Note explicative : Selon l'article 7 de nos statuts notre société coopérative est à capital variable. Le capital étant constitué de l'ensemble des parts sociales souscrites. </w:t>
                            </w:r>
                          </w:p>
                          <w:p w14:paraId="0E3D6986" w14:textId="77777777" w:rsidR="00B45875" w:rsidRDefault="00B45875">
                            <w:pPr>
                              <w:pStyle w:val="Contenudecadre"/>
                              <w:rPr>
                                <w:color w:val="000000"/>
                              </w:rPr>
                            </w:pPr>
                          </w:p>
                        </w:txbxContent>
                      </wps:txbx>
                      <wps:bodyPr>
                        <a:noAutofit/>
                      </wps:bodyPr>
                    </wps:wsp>
                  </a:graphicData>
                </a:graphic>
              </wp:inline>
            </w:drawing>
          </mc:Choice>
          <mc:Fallback>
            <w:pict>
              <v:rect w14:anchorId="64D08FA7" id="Forme5" o:spid="_x0000_s1030" style="width:495.95pt;height:34.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" strokeweight=".5pt">
                <v:stroke joinstyle="round"/>
                <v:textbox>
                  <w:txbxContent>
                    <w:p w14:paraId="0406A6E6" w14:textId="77777777" w:rsidR="00B45875" w:rsidRDefault="00172CD2">
                      <w:pPr>
                        <w:pStyle w:val="Contenudecadre"/>
                        <w:rPr>
                          <w:i/>
                        </w:rPr>
                      </w:pPr>
                      <w:r>
                        <w:rPr>
                          <w:i/>
                          <w:color w:val="000000"/>
                        </w:rPr>
                        <w:t xml:space="preserve">Note explicative : Selon l'article 7 de nos statuts notre société coopérative est à capital variable. Le capital étant constitué de l'ensemble des parts sociales souscrites. </w:t>
                      </w:r>
                    </w:p>
                    <w:p w14:paraId="0E3D6986" w14:textId="77777777" w:rsidR="00B45875" w:rsidRDefault="00B45875">
                      <w:pPr>
                        <w:pStyle w:val="Contenudecadre"/>
                        <w:rPr>
                          <w:color w:val="000000"/>
                        </w:rPr>
                      </w:pPr>
                    </w:p>
                  </w:txbxContent>
                </v:textbox>
                <w10:anchorlock/>
              </v:rect>
            </w:pict>
          </mc:Fallback>
        </mc:AlternateContent>
      </w:r>
    </w:p>
    <w:p w14:paraId="6181BEFB" w14:textId="77777777" w:rsidR="00B45875" w:rsidRDefault="00B45875">
      <w:pPr>
        <w:rPr>
          <w:highlight w:val="white"/>
        </w:rPr>
      </w:pPr>
    </w:p>
    <w:p w14:paraId="49889646" w14:textId="41C05F3E" w:rsidR="00B45875" w:rsidRDefault="00172CD2">
      <w:pPr>
        <w:ind w:right="-424"/>
        <w:rPr>
          <w:highlight w:val="white"/>
        </w:rPr>
      </w:pPr>
      <w:r>
        <w:rPr>
          <w:highlight w:val="white"/>
        </w:rPr>
        <w:t xml:space="preserve">L’assemblée générale constate qu’à la clôture de l’exercice, le capital social, variable, s’élève à </w:t>
      </w:r>
      <w:r w:rsidR="00400177">
        <w:rPr>
          <w:highlight w:val="white"/>
        </w:rPr>
        <w:t>176 950</w:t>
      </w:r>
      <w:r>
        <w:rPr>
          <w:highlight w:val="white"/>
        </w:rPr>
        <w:t xml:space="preserve">     € contre 1</w:t>
      </w:r>
      <w:r w:rsidR="00400177">
        <w:rPr>
          <w:highlight w:val="white"/>
        </w:rPr>
        <w:t>68 750</w:t>
      </w:r>
      <w:r>
        <w:rPr>
          <w:highlight w:val="white"/>
        </w:rPr>
        <w:t xml:space="preserve"> € pour l’année 2023, soit une variation de </w:t>
      </w:r>
      <w:r w:rsidR="00400177">
        <w:rPr>
          <w:highlight w:val="white"/>
        </w:rPr>
        <w:t>8 200</w:t>
      </w:r>
      <w:r>
        <w:rPr>
          <w:highlight w:val="white"/>
        </w:rPr>
        <w:t xml:space="preserve"> €. Il totalise ainsi </w:t>
      </w:r>
      <w:r w:rsidR="00400177">
        <w:rPr>
          <w:highlight w:val="white"/>
        </w:rPr>
        <w:t>3</w:t>
      </w:r>
      <w:r w:rsidR="00F53F34">
        <w:rPr>
          <w:highlight w:val="white"/>
        </w:rPr>
        <w:t xml:space="preserve"> </w:t>
      </w:r>
      <w:r w:rsidR="00400177">
        <w:rPr>
          <w:highlight w:val="white"/>
        </w:rPr>
        <w:t>539</w:t>
      </w:r>
      <w:r>
        <w:rPr>
          <w:highlight w:val="white"/>
        </w:rPr>
        <w:t xml:space="preserve"> parts sociales d’un nominal de 50 €.</w:t>
      </w:r>
    </w:p>
    <w:p w14:paraId="17F9D545" w14:textId="77777777" w:rsidR="00B45875" w:rsidRDefault="00B45875">
      <w:pPr>
        <w:rPr>
          <w:highlight w:val="white"/>
        </w:rPr>
      </w:pPr>
    </w:p>
    <w:p w14:paraId="667789BC" w14:textId="602198AA" w:rsidR="00B45875" w:rsidRDefault="00172CD2">
      <w:pPr>
        <w:rPr>
          <w:highlight w:val="white"/>
        </w:rPr>
      </w:pPr>
      <w:r>
        <w:rPr>
          <w:highlight w:val="white"/>
        </w:rPr>
        <w:t xml:space="preserve">Le capital minimum statutaire s’établit à   </w:t>
      </w:r>
      <w:r w:rsidR="00400177">
        <w:rPr>
          <w:highlight w:val="white"/>
        </w:rPr>
        <w:t xml:space="preserve">176 950 </w:t>
      </w:r>
      <w:r>
        <w:rPr>
          <w:highlight w:val="white"/>
        </w:rPr>
        <w:t>/4</w:t>
      </w:r>
      <w:r w:rsidR="00400177">
        <w:rPr>
          <w:highlight w:val="white"/>
        </w:rPr>
        <w:t xml:space="preserve">, </w:t>
      </w:r>
      <w:r>
        <w:rPr>
          <w:highlight w:val="white"/>
        </w:rPr>
        <w:t xml:space="preserve">soit </w:t>
      </w:r>
      <w:r w:rsidR="00400177">
        <w:rPr>
          <w:highlight w:val="white"/>
        </w:rPr>
        <w:t xml:space="preserve">44 238 </w:t>
      </w:r>
      <w:r>
        <w:rPr>
          <w:highlight w:val="white"/>
        </w:rPr>
        <w:t xml:space="preserve">€. </w:t>
      </w:r>
    </w:p>
    <w:p w14:paraId="12EBF10D" w14:textId="77777777" w:rsidR="00B45875" w:rsidRDefault="00B45875">
      <w:pPr>
        <w:rPr>
          <w:highlight w:val="white"/>
        </w:rPr>
      </w:pPr>
    </w:p>
    <w:p w14:paraId="008B4DF4" w14:textId="77777777" w:rsidR="00B45875" w:rsidRDefault="00172CD2">
      <w:pPr>
        <w:rPr>
          <w:highlight w:val="white"/>
        </w:rPr>
      </w:pPr>
      <w:bookmarkStart w:id="34" w:name="_Toc100996400"/>
      <w:bookmarkStart w:id="35" w:name="_Ref73008967"/>
      <w:bookmarkStart w:id="36" w:name="_Ref71616546"/>
      <w:bookmarkStart w:id="37" w:name="_Ref71616542"/>
      <w:bookmarkStart w:id="38" w:name="_Ref71616528"/>
      <w:bookmarkStart w:id="39" w:name="_Ref71616500"/>
      <w:bookmarkStart w:id="40" w:name="_Ref71616494"/>
      <w:bookmarkStart w:id="41" w:name="_Toc511654651"/>
      <w:bookmarkStart w:id="42" w:name="_Toc511568917"/>
      <w:r>
        <w:rPr>
          <w:highlight w:val="white"/>
        </w:rPr>
        <w:t>Pour :</w:t>
      </w:r>
      <w:r>
        <w:rPr>
          <w:highlight w:val="white"/>
        </w:rPr>
        <w:tab/>
      </w:r>
      <w:r>
        <w:rPr>
          <w:highlight w:val="white"/>
        </w:rPr>
        <w:tab/>
      </w:r>
      <w:r>
        <w:rPr>
          <w:highlight w:val="white"/>
        </w:rPr>
        <w:tab/>
        <w:t xml:space="preserve">En ligne : </w:t>
      </w:r>
      <w:r>
        <w:rPr>
          <w:highlight w:val="white"/>
        </w:rPr>
        <w:tab/>
      </w:r>
      <w:r>
        <w:rPr>
          <w:highlight w:val="white"/>
        </w:rPr>
        <w:tab/>
        <w:t>En présentiel :</w:t>
      </w:r>
      <w:r>
        <w:rPr>
          <w:highlight w:val="white"/>
        </w:rPr>
        <w:tab/>
      </w:r>
      <w:r>
        <w:rPr>
          <w:highlight w:val="white"/>
        </w:rPr>
        <w:tab/>
      </w:r>
      <w:r>
        <w:rPr>
          <w:highlight w:val="white"/>
        </w:rPr>
        <w:tab/>
        <w:t>Total :</w:t>
      </w:r>
      <w:r>
        <w:rPr>
          <w:highlight w:val="white"/>
        </w:rPr>
        <w:tab/>
      </w:r>
    </w:p>
    <w:p w14:paraId="7B3A2F07" w14:textId="77777777" w:rsidR="00B45875" w:rsidRDefault="00172CD2">
      <w:pPr>
        <w:rPr>
          <w:highlight w:val="white"/>
        </w:rPr>
      </w:pPr>
      <w:r>
        <w:rPr>
          <w:highlight w:val="white"/>
        </w:rPr>
        <w:t>Abstention</w:t>
      </w:r>
      <w:r>
        <w:rPr>
          <w:highlight w:val="white"/>
        </w:rPr>
        <w:tab/>
      </w:r>
      <w:r>
        <w:rPr>
          <w:highlight w:val="white"/>
        </w:rPr>
        <w:tab/>
        <w:t xml:space="preserve">En ligne : </w:t>
      </w:r>
      <w:r>
        <w:rPr>
          <w:highlight w:val="white"/>
        </w:rPr>
        <w:tab/>
      </w:r>
      <w:r>
        <w:rPr>
          <w:highlight w:val="white"/>
        </w:rPr>
        <w:tab/>
        <w:t>En présentiel :</w:t>
      </w:r>
      <w:r>
        <w:rPr>
          <w:highlight w:val="white"/>
        </w:rPr>
        <w:tab/>
      </w:r>
      <w:r>
        <w:rPr>
          <w:highlight w:val="white"/>
        </w:rPr>
        <w:tab/>
      </w:r>
      <w:r>
        <w:rPr>
          <w:highlight w:val="white"/>
        </w:rPr>
        <w:tab/>
        <w:t>Total :</w:t>
      </w:r>
    </w:p>
    <w:p w14:paraId="022B11E4" w14:textId="77777777" w:rsidR="00B45875" w:rsidRDefault="00172CD2">
      <w:pPr>
        <w:rPr>
          <w:highlight w:val="white"/>
        </w:rPr>
      </w:pPr>
      <w:r>
        <w:rPr>
          <w:highlight w:val="white"/>
        </w:rPr>
        <w:t>Contre</w:t>
      </w:r>
      <w:r>
        <w:rPr>
          <w:highlight w:val="white"/>
        </w:rPr>
        <w:tab/>
      </w:r>
      <w:r>
        <w:rPr>
          <w:highlight w:val="white"/>
        </w:rPr>
        <w:tab/>
      </w:r>
      <w:r>
        <w:rPr>
          <w:highlight w:val="white"/>
        </w:rPr>
        <w:tab/>
        <w:t xml:space="preserve">En ligne : </w:t>
      </w:r>
      <w:r>
        <w:rPr>
          <w:highlight w:val="white"/>
        </w:rPr>
        <w:tab/>
      </w:r>
      <w:r>
        <w:rPr>
          <w:highlight w:val="white"/>
        </w:rPr>
        <w:tab/>
        <w:t>En présentiel :</w:t>
      </w:r>
      <w:r>
        <w:rPr>
          <w:highlight w:val="white"/>
        </w:rPr>
        <w:tab/>
      </w:r>
      <w:r>
        <w:rPr>
          <w:highlight w:val="white"/>
        </w:rPr>
        <w:tab/>
      </w:r>
      <w:r>
        <w:rPr>
          <w:highlight w:val="white"/>
        </w:rPr>
        <w:tab/>
        <w:t>Total :</w:t>
      </w:r>
    </w:p>
    <w:p w14:paraId="4959F786" w14:textId="77777777" w:rsidR="00B45875" w:rsidRDefault="00B45875">
      <w:pPr>
        <w:rPr>
          <w:highlight w:val="white"/>
        </w:rPr>
      </w:pPr>
    </w:p>
    <w:p w14:paraId="1B79A328" w14:textId="77777777" w:rsidR="00B45875" w:rsidRDefault="00172CD2">
      <w:pPr>
        <w:rPr>
          <w:i/>
          <w:iCs/>
          <w:highlight w:val="white"/>
        </w:rPr>
      </w:pPr>
      <w:r>
        <w:rPr>
          <w:i/>
          <w:iCs/>
          <w:highlight w:val="white"/>
        </w:rPr>
        <w:t xml:space="preserve">La présente résolution est adoptée ce jour, 16/05/2025, par les sociétaires de la coopérative lors de l'assemblée générale ordinaire dûment convoquée à cet effet : Oui   Non </w:t>
      </w:r>
    </w:p>
    <w:p w14:paraId="2474E6FC" w14:textId="77777777" w:rsidR="00B45875" w:rsidRDefault="00B45875">
      <w:pPr>
        <w:rPr>
          <w:highlight w:val="white"/>
        </w:rPr>
      </w:pPr>
    </w:p>
    <w:p w14:paraId="33CE26E4" w14:textId="77777777" w:rsidR="00B45875" w:rsidRDefault="00172CD2">
      <w:pPr>
        <w:pStyle w:val="Titre2"/>
        <w:numPr>
          <w:ilvl w:val="1"/>
          <w:numId w:val="3"/>
        </w:numPr>
        <w:rPr>
          <w:highlight w:val="white"/>
        </w:rPr>
      </w:pPr>
      <w:r>
        <w:rPr>
          <w:highlight w:val="white"/>
        </w:rPr>
        <w:t xml:space="preserve">  </w:t>
      </w:r>
      <w:bookmarkStart w:id="43" w:name="_Ref35683615"/>
      <w:bookmarkStart w:id="44" w:name="_Ref7611043"/>
      <w:bookmarkStart w:id="45" w:name="_Ref7611037"/>
      <w:bookmarkStart w:id="46" w:name="_Ref7611030"/>
      <w:bookmarkStart w:id="47" w:name="_Toc513463586"/>
      <w:bookmarkStart w:id="48" w:name="_Toc513456829"/>
      <w:bookmarkStart w:id="49" w:name="_Toc162709000"/>
      <w:r>
        <w:rPr>
          <w:highlight w:val="white"/>
        </w:rPr>
        <w:t>Résolution : Valeur de remboursement des parts</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14:paraId="06B6CE66" w14:textId="77777777" w:rsidR="00B45875" w:rsidRDefault="00172CD2">
      <w:pPr>
        <w:rPr>
          <w:highlight w:val="white"/>
        </w:rPr>
      </w:pPr>
      <w:r>
        <w:rPr>
          <w:noProof/>
          <w:highlight w:val="white"/>
        </w:rPr>
        <mc:AlternateContent>
          <mc:Choice Requires="wps">
            <w:drawing>
              <wp:anchor distT="0" distB="0" distL="114300" distR="114300" simplePos="0" relativeHeight="19" behindDoc="0" locked="0" layoutInCell="0" allowOverlap="1" wp14:anchorId="6E94B8EC" wp14:editId="5A873616">
                <wp:simplePos x="0" y="0"/>
                <wp:positionH relativeFrom="column">
                  <wp:posOffset>43180</wp:posOffset>
                </wp:positionH>
                <wp:positionV relativeFrom="paragraph">
                  <wp:posOffset>200660</wp:posOffset>
                </wp:positionV>
                <wp:extent cx="6298565" cy="612140"/>
                <wp:effectExtent l="3810" t="3175" r="2540" b="3175"/>
                <wp:wrapThrough wrapText="bothSides">
                  <wp:wrapPolygon edited="0">
                    <wp:start x="0" y="0"/>
                    <wp:lineTo x="0" y="21600"/>
                    <wp:lineTo x="21633" y="21600"/>
                    <wp:lineTo x="21633" y="0"/>
                    <wp:lineTo x="0" y="0"/>
                  </wp:wrapPolygon>
                </wp:wrapThrough>
                <wp:docPr id="11" name="Zone de texte 60"/>
                <wp:cNvGraphicFramePr/>
                <a:graphic xmlns:a="http://schemas.openxmlformats.org/drawingml/2006/main">
                  <a:graphicData uri="http://schemas.microsoft.com/office/word/2010/wordprocessingShape">
                    <wps:wsp>
                      <wps:cNvSpPr/>
                      <wps:spPr>
                        <a:xfrm>
                          <a:off x="0" y="0"/>
                          <a:ext cx="6297840" cy="611640"/>
                        </a:xfrm>
                        <a:prstGeom prst="rect">
                          <a:avLst/>
                        </a:prstGeom>
                        <a:solidFill>
                          <a:schemeClr val="lt1"/>
                        </a:solidFill>
                        <a:ln w="6350">
                          <a:solidFill>
                            <a:srgbClr val="000000"/>
                          </a:solidFill>
                          <a:round/>
                        </a:ln>
                      </wps:spPr>
                      <wps:style>
                        <a:lnRef idx="0">
                          <a:schemeClr val="accent1"/>
                        </a:lnRef>
                        <a:fillRef idx="0">
                          <a:schemeClr val="accent1"/>
                        </a:fillRef>
                        <a:effectRef idx="0">
                          <a:schemeClr val="accent1"/>
                        </a:effectRef>
                        <a:fontRef idx="minor"/>
                      </wps:style>
                      <wps:txbx>
                        <w:txbxContent>
                          <w:p w14:paraId="307BDCCA" w14:textId="77777777" w:rsidR="00B45875" w:rsidRDefault="00172CD2">
                            <w:pPr>
                              <w:pStyle w:val="Contenudecadre"/>
                              <w:rPr>
                                <w:i/>
                              </w:rPr>
                            </w:pPr>
                            <w:r>
                              <w:rPr>
                                <w:i/>
                                <w:color w:val="000000"/>
                              </w:rPr>
                              <w:t>Note explicative : Selon l'article 17 de nos statuts les associés n’ont droit qu’au remboursement du montant nominal de leurs parts, sous déduction des pertes éventuelles apparaissant à la clôture de l’exercice.</w:t>
                            </w:r>
                          </w:p>
                        </w:txbxContent>
                      </wps:txbx>
                      <wps:bodyPr>
                        <a:noAutofit/>
                      </wps:bodyPr>
                    </wps:wsp>
                  </a:graphicData>
                </a:graphic>
              </wp:anchor>
            </w:drawing>
          </mc:Choice>
          <mc:Fallback>
            <w:pict>
              <v:rect w14:anchorId="6E94B8EC" id="Zone de texte 60" o:spid="_x0000_s1031" style="position:absolute;margin-left:3.4pt;margin-top:15.8pt;width:495.95pt;height:48.2pt;z-index:1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" o:allowincell="f" fillcolor="white [3201]" strokeweight=".5pt">
                <v:stroke joinstyle="round"/>
                <v:textbox>
                  <w:txbxContent>
                    <w:p w14:paraId="307BDCCA" w14:textId="77777777" w:rsidR="00B45875" w:rsidRDefault="00172CD2">
                      <w:pPr>
                        <w:pStyle w:val="Contenudecadre"/>
                        <w:rPr>
                          <w:i/>
                        </w:rPr>
                      </w:pPr>
                      <w:r>
                        <w:rPr>
                          <w:i/>
                          <w:color w:val="000000"/>
                        </w:rPr>
                        <w:t>Note explicative : Selon l'article 17 de nos statuts les associés n’ont droit qu’au remboursement du montant nominal de leurs parts, sous déduction des pertes éventuelles apparaissant à la clôture de l’exercice.</w:t>
                      </w:r>
                    </w:p>
                  </w:txbxContent>
                </v:textbox>
                <w10:wrap type="through"/>
              </v:rect>
            </w:pict>
          </mc:Fallback>
        </mc:AlternateContent>
      </w:r>
    </w:p>
    <w:p w14:paraId="2E18E32A" w14:textId="77777777" w:rsidR="00B45875" w:rsidRDefault="00B45875">
      <w:pPr>
        <w:rPr>
          <w:highlight w:val="white"/>
        </w:rPr>
      </w:pPr>
    </w:p>
    <w:p w14:paraId="0BCFA05F" w14:textId="77777777" w:rsidR="00B45875" w:rsidRDefault="00172CD2">
      <w:pPr>
        <w:rPr>
          <w:highlight w:val="white"/>
        </w:rPr>
      </w:pPr>
      <w:r>
        <w:rPr>
          <w:highlight w:val="white"/>
        </w:rPr>
        <w:t>L’assemblée, après avoir entendu la lecture du rapport du président et compte tenu de la situation nette de la SCIC constate que la valeur de remboursement de la part des sociétaires qui ont perdu la qualité de sociétaire au cours de l’exercice s’établit à la valeur nominale de 50 €.</w:t>
      </w:r>
    </w:p>
    <w:p w14:paraId="37481562" w14:textId="77777777" w:rsidR="00B45875" w:rsidRDefault="00B45875">
      <w:pPr>
        <w:rPr>
          <w:highlight w:val="white"/>
        </w:rPr>
      </w:pPr>
    </w:p>
    <w:p w14:paraId="63692545" w14:textId="77777777" w:rsidR="00B45875" w:rsidRDefault="00172CD2">
      <w:pPr>
        <w:numPr>
          <w:ilvl w:val="0"/>
          <w:numId w:val="6"/>
        </w:numPr>
        <w:tabs>
          <w:tab w:val="left" w:pos="0"/>
        </w:tabs>
        <w:rPr>
          <w:highlight w:val="white"/>
        </w:rPr>
      </w:pPr>
      <w:bookmarkStart w:id="50" w:name="_Toc100996401"/>
      <w:bookmarkStart w:id="51" w:name="_Ref73009008"/>
      <w:bookmarkStart w:id="52" w:name="_Ref71616612"/>
      <w:bookmarkStart w:id="53" w:name="_Ref71616608"/>
      <w:bookmarkStart w:id="54" w:name="_Toc511654655"/>
      <w:bookmarkStart w:id="55" w:name="_Toc511568921"/>
      <w:r>
        <w:rPr>
          <w:highlight w:val="white"/>
        </w:rPr>
        <w:t>Pour :</w:t>
      </w:r>
      <w:r>
        <w:rPr>
          <w:highlight w:val="white"/>
        </w:rPr>
        <w:tab/>
      </w:r>
      <w:r>
        <w:rPr>
          <w:highlight w:val="white"/>
        </w:rPr>
        <w:tab/>
      </w:r>
      <w:r>
        <w:rPr>
          <w:highlight w:val="white"/>
        </w:rPr>
        <w:tab/>
        <w:t xml:space="preserve">En ligne : </w:t>
      </w:r>
      <w:r>
        <w:rPr>
          <w:highlight w:val="white"/>
        </w:rPr>
        <w:tab/>
      </w:r>
      <w:r>
        <w:rPr>
          <w:highlight w:val="white"/>
        </w:rPr>
        <w:tab/>
        <w:t>En présentiel :</w:t>
      </w:r>
      <w:r>
        <w:rPr>
          <w:highlight w:val="white"/>
        </w:rPr>
        <w:tab/>
      </w:r>
      <w:r>
        <w:rPr>
          <w:highlight w:val="white"/>
        </w:rPr>
        <w:tab/>
      </w:r>
      <w:r>
        <w:rPr>
          <w:highlight w:val="white"/>
        </w:rPr>
        <w:tab/>
        <w:t>Total :</w:t>
      </w:r>
      <w:r>
        <w:rPr>
          <w:highlight w:val="white"/>
        </w:rPr>
        <w:tab/>
      </w:r>
    </w:p>
    <w:p w14:paraId="53C7ABA5" w14:textId="77777777" w:rsidR="00B45875" w:rsidRDefault="00172CD2">
      <w:pPr>
        <w:numPr>
          <w:ilvl w:val="0"/>
          <w:numId w:val="6"/>
        </w:numPr>
        <w:tabs>
          <w:tab w:val="left" w:pos="0"/>
        </w:tabs>
        <w:rPr>
          <w:highlight w:val="white"/>
        </w:rPr>
      </w:pPr>
      <w:r>
        <w:rPr>
          <w:highlight w:val="white"/>
        </w:rPr>
        <w:t>Abstention</w:t>
      </w:r>
      <w:r>
        <w:rPr>
          <w:highlight w:val="white"/>
        </w:rPr>
        <w:tab/>
      </w:r>
      <w:r>
        <w:rPr>
          <w:highlight w:val="white"/>
        </w:rPr>
        <w:tab/>
        <w:t xml:space="preserve">En ligne : </w:t>
      </w:r>
      <w:r>
        <w:rPr>
          <w:highlight w:val="white"/>
        </w:rPr>
        <w:tab/>
      </w:r>
      <w:r>
        <w:rPr>
          <w:highlight w:val="white"/>
        </w:rPr>
        <w:tab/>
        <w:t>En présentiel :</w:t>
      </w:r>
      <w:r>
        <w:rPr>
          <w:highlight w:val="white"/>
        </w:rPr>
        <w:tab/>
      </w:r>
      <w:r>
        <w:rPr>
          <w:highlight w:val="white"/>
        </w:rPr>
        <w:tab/>
      </w:r>
      <w:r>
        <w:rPr>
          <w:highlight w:val="white"/>
        </w:rPr>
        <w:tab/>
        <w:t>Total :</w:t>
      </w:r>
    </w:p>
    <w:p w14:paraId="2E10C224" w14:textId="77777777" w:rsidR="00B45875" w:rsidRDefault="00172CD2">
      <w:pPr>
        <w:numPr>
          <w:ilvl w:val="0"/>
          <w:numId w:val="6"/>
        </w:numPr>
        <w:tabs>
          <w:tab w:val="left" w:pos="0"/>
        </w:tabs>
        <w:rPr>
          <w:highlight w:val="white"/>
        </w:rPr>
      </w:pPr>
      <w:r>
        <w:rPr>
          <w:highlight w:val="white"/>
        </w:rPr>
        <w:t>Contre</w:t>
      </w:r>
      <w:r>
        <w:rPr>
          <w:highlight w:val="white"/>
        </w:rPr>
        <w:tab/>
      </w:r>
      <w:r>
        <w:rPr>
          <w:highlight w:val="white"/>
        </w:rPr>
        <w:tab/>
      </w:r>
      <w:r>
        <w:rPr>
          <w:highlight w:val="white"/>
        </w:rPr>
        <w:tab/>
        <w:t xml:space="preserve">En ligne : </w:t>
      </w:r>
      <w:r>
        <w:rPr>
          <w:highlight w:val="white"/>
        </w:rPr>
        <w:tab/>
      </w:r>
      <w:r>
        <w:rPr>
          <w:highlight w:val="white"/>
        </w:rPr>
        <w:tab/>
        <w:t>En présentiel :</w:t>
      </w:r>
      <w:r>
        <w:rPr>
          <w:highlight w:val="white"/>
        </w:rPr>
        <w:tab/>
      </w:r>
      <w:r>
        <w:rPr>
          <w:highlight w:val="white"/>
        </w:rPr>
        <w:tab/>
      </w:r>
      <w:r>
        <w:rPr>
          <w:highlight w:val="white"/>
        </w:rPr>
        <w:tab/>
        <w:t>Total :</w:t>
      </w:r>
    </w:p>
    <w:p w14:paraId="53F4B9D1" w14:textId="77777777" w:rsidR="00B45875" w:rsidRDefault="00B45875">
      <w:pPr>
        <w:rPr>
          <w:highlight w:val="white"/>
        </w:rPr>
      </w:pPr>
    </w:p>
    <w:p w14:paraId="6E895F7D" w14:textId="77777777" w:rsidR="00B45875" w:rsidRDefault="00172CD2">
      <w:pPr>
        <w:rPr>
          <w:i/>
          <w:iCs/>
          <w:highlight w:val="white"/>
        </w:rPr>
      </w:pPr>
      <w:r>
        <w:rPr>
          <w:i/>
          <w:iCs/>
          <w:highlight w:val="white"/>
        </w:rPr>
        <w:t xml:space="preserve">La présente résolution est adoptée ce jour, 16/05/2025, par les sociétaires de la coopérative lors de l'assemblée générale ordinaire dûment convoquée à cet effet : Oui   Non </w:t>
      </w:r>
    </w:p>
    <w:p w14:paraId="27213313" w14:textId="77777777" w:rsidR="00B45875" w:rsidRDefault="00B45875">
      <w:pPr>
        <w:rPr>
          <w:highlight w:val="white"/>
        </w:rPr>
      </w:pPr>
    </w:p>
    <w:p w14:paraId="6AC72F37" w14:textId="77777777" w:rsidR="009A5C8D" w:rsidRDefault="009A5C8D">
      <w:pPr>
        <w:rPr>
          <w:highlight w:val="white"/>
        </w:rPr>
      </w:pPr>
    </w:p>
    <w:p w14:paraId="0C16A0D8" w14:textId="77777777" w:rsidR="009A5C8D" w:rsidRDefault="009A5C8D">
      <w:pPr>
        <w:rPr>
          <w:highlight w:val="white"/>
        </w:rPr>
      </w:pPr>
    </w:p>
    <w:p w14:paraId="3EA90F30" w14:textId="77777777" w:rsidR="009A5C8D" w:rsidRDefault="009A5C8D">
      <w:pPr>
        <w:rPr>
          <w:highlight w:val="white"/>
        </w:rPr>
      </w:pPr>
    </w:p>
    <w:p w14:paraId="3FB132B3" w14:textId="20F17045" w:rsidR="00B45875" w:rsidRDefault="00D56203">
      <w:pPr>
        <w:rPr>
          <w:highlight w:val="white"/>
        </w:rPr>
      </w:pPr>
      <w:r>
        <w:rPr>
          <w:highlight w:val="white"/>
        </w:rPr>
        <w:t>8</w:t>
      </w:r>
      <w:r w:rsidRPr="00D56203">
        <w:rPr>
          <w:highlight w:val="white"/>
          <w:vertAlign w:val="superscript"/>
        </w:rPr>
        <w:t>e</w:t>
      </w:r>
      <w:r>
        <w:rPr>
          <w:highlight w:val="white"/>
        </w:rPr>
        <w:t xml:space="preserve"> Résolution : Conventions règlementées</w:t>
      </w:r>
    </w:p>
    <w:p w14:paraId="41CED0F5" w14:textId="3EE1F242" w:rsidR="00D56203" w:rsidRDefault="00D56203" w:rsidP="00E9208E">
      <w:pPr>
        <w:pBdr>
          <w:top w:val="single" w:sz="4" w:space="1" w:color="auto"/>
          <w:left w:val="single" w:sz="4" w:space="4" w:color="auto"/>
          <w:bottom w:val="single" w:sz="4" w:space="1" w:color="auto"/>
          <w:right w:val="single" w:sz="4" w:space="4" w:color="auto"/>
        </w:pBdr>
        <w:rPr>
          <w:i/>
          <w:color w:val="000000"/>
        </w:rPr>
      </w:pPr>
      <w:r>
        <w:rPr>
          <w:i/>
          <w:color w:val="000000"/>
        </w:rPr>
        <w:t>Note explicative : Les conventions règlementées sont toutes les conventions qui ne sont pas qualifiées de courantes</w:t>
      </w:r>
      <w:r w:rsidR="00E9208E">
        <w:rPr>
          <w:i/>
          <w:color w:val="000000"/>
        </w:rPr>
        <w:t>, en particulier celles passées par la société avec des sociétaires, et qui ne sont pas interdites par la loi.</w:t>
      </w:r>
    </w:p>
    <w:p w14:paraId="60C5669D" w14:textId="77777777" w:rsidR="001140CC" w:rsidRDefault="001140CC">
      <w:pPr>
        <w:rPr>
          <w:i/>
          <w:color w:val="000000"/>
        </w:rPr>
      </w:pPr>
    </w:p>
    <w:p w14:paraId="5D3D5FD6" w14:textId="5C3B0F43" w:rsidR="00D56203" w:rsidRPr="001F42E2" w:rsidRDefault="00E9208E">
      <w:pPr>
        <w:rPr>
          <w:color w:val="000000"/>
        </w:rPr>
      </w:pPr>
      <w:r w:rsidRPr="001F42E2">
        <w:rPr>
          <w:color w:val="000000"/>
        </w:rPr>
        <w:t>Deux types de conventions ont été réalisées :</w:t>
      </w:r>
    </w:p>
    <w:p w14:paraId="4D208003" w14:textId="77777777" w:rsidR="00363D5B" w:rsidRPr="001F42E2" w:rsidRDefault="00363D5B">
      <w:pPr>
        <w:rPr>
          <w:color w:val="000000"/>
        </w:rPr>
      </w:pPr>
    </w:p>
    <w:p w14:paraId="6080D3BA" w14:textId="485625F8" w:rsidR="00E9208E" w:rsidRPr="00710418" w:rsidRDefault="00E9208E" w:rsidP="00710418">
      <w:pPr>
        <w:pStyle w:val="Paragraphedeliste"/>
        <w:numPr>
          <w:ilvl w:val="0"/>
          <w:numId w:val="11"/>
        </w:numPr>
        <w:rPr>
          <w:color w:val="000000"/>
        </w:rPr>
      </w:pPr>
      <w:r w:rsidRPr="00710418">
        <w:rPr>
          <w:color w:val="000000"/>
        </w:rPr>
        <w:t>Une convention de compte courant d’associés</w:t>
      </w:r>
      <w:r w:rsidR="009A5C8D" w:rsidRPr="00710418">
        <w:rPr>
          <w:color w:val="000000"/>
        </w:rPr>
        <w:t xml:space="preserve"> bloqués pendant 3 ans</w:t>
      </w:r>
      <w:r w:rsidRPr="00710418">
        <w:rPr>
          <w:color w:val="000000"/>
        </w:rPr>
        <w:t xml:space="preserve"> avec </w:t>
      </w:r>
      <w:r w:rsidR="009A5C8D" w:rsidRPr="00710418">
        <w:rPr>
          <w:color w:val="000000"/>
        </w:rPr>
        <w:t>chacun des sociétaires suivants</w:t>
      </w:r>
      <w:r w:rsidRPr="00710418">
        <w:rPr>
          <w:color w:val="000000"/>
        </w:rPr>
        <w:t> :</w:t>
      </w:r>
    </w:p>
    <w:tbl>
      <w:tblPr>
        <w:tblW w:w="5881" w:type="dxa"/>
        <w:tblInd w:w="2478" w:type="dxa"/>
        <w:tblCellMar>
          <w:left w:w="0" w:type="dxa"/>
          <w:right w:w="0" w:type="dxa"/>
        </w:tblCellMar>
        <w:tblLook w:val="04A0" w:firstRow="1" w:lastRow="0" w:firstColumn="1" w:lastColumn="0" w:noHBand="0" w:noVBand="1"/>
      </w:tblPr>
      <w:tblGrid>
        <w:gridCol w:w="1628"/>
        <w:gridCol w:w="1134"/>
        <w:gridCol w:w="1559"/>
        <w:gridCol w:w="1560"/>
      </w:tblGrid>
      <w:tr w:rsidR="001F42E2" w14:paraId="2C10BF46" w14:textId="77777777" w:rsidTr="00F53F34">
        <w:trPr>
          <w:trHeight w:val="1500"/>
        </w:trPr>
        <w:tc>
          <w:tcPr>
            <w:tcW w:w="162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BCFCD68" w14:textId="77777777" w:rsidR="001F42E2" w:rsidRPr="00F53F34" w:rsidRDefault="001F42E2">
            <w:pPr>
              <w:rPr>
                <w:rFonts w:ascii="Calibri" w:hAnsi="Calibri" w:cs="Calibri"/>
                <w:sz w:val="22"/>
                <w:szCs w:val="22"/>
              </w:rPr>
            </w:pPr>
            <w:r w:rsidRPr="00F53F34">
              <w:rPr>
                <w:rFonts w:ascii="Calibri" w:hAnsi="Calibri" w:cs="Calibri"/>
                <w:sz w:val="22"/>
                <w:szCs w:val="22"/>
              </w:rPr>
              <w:t>Nom</w:t>
            </w:r>
          </w:p>
        </w:tc>
        <w:tc>
          <w:tcPr>
            <w:tcW w:w="1134"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E07F450" w14:textId="77777777" w:rsidR="001F42E2" w:rsidRPr="00F53F34" w:rsidRDefault="001F42E2">
            <w:pPr>
              <w:rPr>
                <w:rFonts w:ascii="Calibri" w:hAnsi="Calibri" w:cs="Calibri"/>
                <w:sz w:val="22"/>
                <w:szCs w:val="22"/>
              </w:rPr>
            </w:pPr>
            <w:r w:rsidRPr="00F53F34">
              <w:rPr>
                <w:rFonts w:ascii="Calibri" w:hAnsi="Calibri" w:cs="Calibri"/>
                <w:sz w:val="22"/>
                <w:szCs w:val="22"/>
              </w:rPr>
              <w:t>Prénom</w:t>
            </w:r>
          </w:p>
        </w:tc>
        <w:tc>
          <w:tcPr>
            <w:tcW w:w="1559"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2345956" w14:textId="77777777" w:rsidR="001F42E2" w:rsidRPr="00F53F34" w:rsidRDefault="001F42E2">
            <w:pPr>
              <w:rPr>
                <w:rFonts w:ascii="Calibri" w:hAnsi="Calibri" w:cs="Calibri"/>
                <w:sz w:val="22"/>
                <w:szCs w:val="22"/>
              </w:rPr>
            </w:pPr>
            <w:r w:rsidRPr="00F53F34">
              <w:rPr>
                <w:rFonts w:ascii="Calibri" w:hAnsi="Calibri" w:cs="Calibri"/>
                <w:sz w:val="22"/>
                <w:szCs w:val="22"/>
              </w:rPr>
              <w:t>Date de convention</w:t>
            </w:r>
          </w:p>
        </w:tc>
        <w:tc>
          <w:tcPr>
            <w:tcW w:w="156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9E5483B" w14:textId="77777777" w:rsidR="001F42E2" w:rsidRPr="00F53F34" w:rsidRDefault="001F42E2">
            <w:pPr>
              <w:rPr>
                <w:rFonts w:ascii="Calibri" w:hAnsi="Calibri" w:cs="Calibri"/>
                <w:sz w:val="22"/>
                <w:szCs w:val="22"/>
              </w:rPr>
            </w:pPr>
            <w:r w:rsidRPr="00F53F34">
              <w:rPr>
                <w:rFonts w:ascii="Calibri" w:hAnsi="Calibri" w:cs="Calibri"/>
                <w:sz w:val="22"/>
                <w:szCs w:val="22"/>
              </w:rPr>
              <w:t>Montant 1er V</w:t>
            </w:r>
          </w:p>
        </w:tc>
      </w:tr>
      <w:tr w:rsidR="001F42E2" w14:paraId="7E3EAA7B" w14:textId="77777777" w:rsidTr="00F53F34">
        <w:trPr>
          <w:trHeight w:val="300"/>
        </w:trPr>
        <w:tc>
          <w:tcPr>
            <w:tcW w:w="1628"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986B0FB" w14:textId="77777777" w:rsidR="001F42E2" w:rsidRPr="00F53F34" w:rsidRDefault="001F42E2">
            <w:pPr>
              <w:rPr>
                <w:rFonts w:ascii="Calibri" w:hAnsi="Calibri" w:cs="Calibri"/>
                <w:sz w:val="22"/>
                <w:szCs w:val="22"/>
              </w:rPr>
            </w:pPr>
            <w:r w:rsidRPr="00F53F34">
              <w:rPr>
                <w:rFonts w:ascii="Calibri" w:hAnsi="Calibri" w:cs="Calibri"/>
                <w:sz w:val="22"/>
                <w:szCs w:val="22"/>
              </w:rPr>
              <w:t> </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F404AC6" w14:textId="77777777" w:rsidR="001F42E2" w:rsidRPr="00F53F34" w:rsidRDefault="001F42E2">
            <w:pPr>
              <w:rPr>
                <w:rFonts w:ascii="Calibri" w:hAnsi="Calibri" w:cs="Calibri"/>
                <w:sz w:val="22"/>
                <w:szCs w:val="22"/>
              </w:rPr>
            </w:pPr>
            <w:r w:rsidRPr="00F53F34">
              <w:rPr>
                <w:rFonts w:ascii="Calibri" w:hAnsi="Calibri" w:cs="Calibri"/>
                <w:sz w:val="22"/>
                <w:szCs w:val="22"/>
              </w:rPr>
              <w:t> </w:t>
            </w:r>
          </w:p>
        </w:tc>
        <w:tc>
          <w:tcPr>
            <w:tcW w:w="1559"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4081739C" w14:textId="77777777" w:rsidR="001F42E2" w:rsidRPr="00F53F34" w:rsidRDefault="001F42E2">
            <w:pPr>
              <w:rPr>
                <w:rFonts w:ascii="Calibri" w:hAnsi="Calibri" w:cs="Calibri"/>
                <w:sz w:val="22"/>
                <w:szCs w:val="22"/>
              </w:rPr>
            </w:pPr>
            <w:r w:rsidRPr="00F53F34">
              <w:rPr>
                <w:rFonts w:ascii="Calibri" w:hAnsi="Calibri" w:cs="Calibri"/>
                <w:sz w:val="22"/>
                <w:szCs w:val="22"/>
              </w:rPr>
              <w:t> </w:t>
            </w:r>
          </w:p>
        </w:tc>
        <w:tc>
          <w:tcPr>
            <w:tcW w:w="1560"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597BD246" w14:textId="77777777" w:rsidR="001F42E2" w:rsidRPr="00F53F34" w:rsidRDefault="001F42E2">
            <w:pPr>
              <w:rPr>
                <w:rFonts w:ascii="Calibri" w:hAnsi="Calibri" w:cs="Calibri"/>
                <w:sz w:val="22"/>
                <w:szCs w:val="22"/>
              </w:rPr>
            </w:pPr>
            <w:r w:rsidRPr="00F53F34">
              <w:rPr>
                <w:rFonts w:ascii="Calibri" w:hAnsi="Calibri" w:cs="Calibri"/>
                <w:sz w:val="22"/>
                <w:szCs w:val="22"/>
              </w:rPr>
              <w:t> </w:t>
            </w:r>
          </w:p>
        </w:tc>
      </w:tr>
      <w:tr w:rsidR="001F42E2" w14:paraId="516DE239" w14:textId="77777777" w:rsidTr="00F53F34">
        <w:trPr>
          <w:trHeight w:val="300"/>
        </w:trPr>
        <w:tc>
          <w:tcPr>
            <w:tcW w:w="1628"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51F35D5" w14:textId="77777777" w:rsidR="001F42E2" w:rsidRPr="00F53F34" w:rsidRDefault="001F42E2">
            <w:pPr>
              <w:rPr>
                <w:rFonts w:ascii="Calibri" w:hAnsi="Calibri" w:cs="Calibri"/>
                <w:sz w:val="22"/>
                <w:szCs w:val="22"/>
              </w:rPr>
            </w:pPr>
            <w:proofErr w:type="spellStart"/>
            <w:r w:rsidRPr="00F53F34">
              <w:rPr>
                <w:rFonts w:ascii="Calibri" w:hAnsi="Calibri" w:cs="Calibri"/>
                <w:sz w:val="22"/>
                <w:szCs w:val="22"/>
              </w:rPr>
              <w:t>Requillart</w:t>
            </w:r>
            <w:proofErr w:type="spellEnd"/>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960FDAD" w14:textId="77777777" w:rsidR="001F42E2" w:rsidRPr="00F53F34" w:rsidRDefault="001F42E2">
            <w:pPr>
              <w:rPr>
                <w:rFonts w:ascii="Calibri" w:hAnsi="Calibri" w:cs="Calibri"/>
                <w:sz w:val="22"/>
                <w:szCs w:val="22"/>
              </w:rPr>
            </w:pPr>
            <w:r w:rsidRPr="00F53F34">
              <w:rPr>
                <w:rFonts w:ascii="Calibri" w:hAnsi="Calibri" w:cs="Calibri"/>
                <w:sz w:val="22"/>
                <w:szCs w:val="22"/>
              </w:rPr>
              <w:t>Vincent</w:t>
            </w:r>
          </w:p>
        </w:tc>
        <w:tc>
          <w:tcPr>
            <w:tcW w:w="1559"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78F0B2C1" w14:textId="77777777" w:rsidR="001F42E2" w:rsidRPr="00F53F34" w:rsidRDefault="001F42E2">
            <w:pPr>
              <w:jc w:val="right"/>
              <w:rPr>
                <w:rFonts w:ascii="Calibri" w:hAnsi="Calibri" w:cs="Calibri"/>
                <w:sz w:val="22"/>
                <w:szCs w:val="22"/>
              </w:rPr>
            </w:pPr>
            <w:r w:rsidRPr="00F53F34">
              <w:rPr>
                <w:rFonts w:ascii="Calibri" w:hAnsi="Calibri" w:cs="Calibri"/>
                <w:sz w:val="22"/>
                <w:szCs w:val="22"/>
              </w:rPr>
              <w:t>15/07/2024</w:t>
            </w:r>
          </w:p>
        </w:tc>
        <w:tc>
          <w:tcPr>
            <w:tcW w:w="1560"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2A1A63A8" w14:textId="77777777" w:rsidR="001F42E2" w:rsidRPr="00F53F34" w:rsidRDefault="001F42E2" w:rsidP="001F42E2">
            <w:pPr>
              <w:jc w:val="right"/>
              <w:rPr>
                <w:rFonts w:ascii="Calibri" w:hAnsi="Calibri" w:cs="Calibri"/>
                <w:sz w:val="22"/>
                <w:szCs w:val="22"/>
              </w:rPr>
            </w:pPr>
            <w:r w:rsidRPr="00F53F34">
              <w:rPr>
                <w:rFonts w:ascii="Calibri" w:hAnsi="Calibri" w:cs="Calibri"/>
                <w:sz w:val="22"/>
                <w:szCs w:val="22"/>
              </w:rPr>
              <w:t xml:space="preserve">       3 000 € </w:t>
            </w:r>
          </w:p>
        </w:tc>
      </w:tr>
      <w:tr w:rsidR="001F42E2" w14:paraId="2DC80A08" w14:textId="77777777" w:rsidTr="00F53F34">
        <w:trPr>
          <w:trHeight w:val="300"/>
        </w:trPr>
        <w:tc>
          <w:tcPr>
            <w:tcW w:w="1628"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F8C7567" w14:textId="77777777" w:rsidR="001F42E2" w:rsidRPr="00F53F34" w:rsidRDefault="001F42E2">
            <w:pPr>
              <w:rPr>
                <w:rFonts w:ascii="Calibri" w:hAnsi="Calibri" w:cs="Calibri"/>
                <w:sz w:val="22"/>
                <w:szCs w:val="22"/>
              </w:rPr>
            </w:pPr>
            <w:proofErr w:type="spellStart"/>
            <w:r w:rsidRPr="00F53F34">
              <w:rPr>
                <w:rFonts w:ascii="Calibri" w:hAnsi="Calibri" w:cs="Calibri"/>
                <w:sz w:val="22"/>
                <w:szCs w:val="22"/>
              </w:rPr>
              <w:t>Grebille</w:t>
            </w:r>
            <w:proofErr w:type="spellEnd"/>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A80E24F" w14:textId="77777777" w:rsidR="001F42E2" w:rsidRPr="00F53F34" w:rsidRDefault="001F42E2">
            <w:pPr>
              <w:rPr>
                <w:rFonts w:ascii="Calibri" w:hAnsi="Calibri" w:cs="Calibri"/>
                <w:sz w:val="22"/>
                <w:szCs w:val="22"/>
              </w:rPr>
            </w:pPr>
            <w:r w:rsidRPr="00F53F34">
              <w:rPr>
                <w:rFonts w:ascii="Calibri" w:hAnsi="Calibri" w:cs="Calibri"/>
                <w:sz w:val="22"/>
                <w:szCs w:val="22"/>
              </w:rPr>
              <w:t>Bruno</w:t>
            </w:r>
          </w:p>
        </w:tc>
        <w:tc>
          <w:tcPr>
            <w:tcW w:w="1559"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4D76CE22" w14:textId="77777777" w:rsidR="001F42E2" w:rsidRPr="00F53F34" w:rsidRDefault="001F42E2">
            <w:pPr>
              <w:jc w:val="right"/>
              <w:rPr>
                <w:rFonts w:ascii="Calibri" w:hAnsi="Calibri" w:cs="Calibri"/>
                <w:sz w:val="22"/>
                <w:szCs w:val="22"/>
              </w:rPr>
            </w:pPr>
            <w:r w:rsidRPr="00F53F34">
              <w:rPr>
                <w:rFonts w:ascii="Calibri" w:hAnsi="Calibri" w:cs="Calibri"/>
                <w:sz w:val="22"/>
                <w:szCs w:val="22"/>
              </w:rPr>
              <w:t>17/07/2024</w:t>
            </w:r>
          </w:p>
        </w:tc>
        <w:tc>
          <w:tcPr>
            <w:tcW w:w="1560"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57CB4FFA" w14:textId="77777777" w:rsidR="001F42E2" w:rsidRPr="00F53F34" w:rsidRDefault="001F42E2" w:rsidP="001F42E2">
            <w:pPr>
              <w:jc w:val="right"/>
              <w:rPr>
                <w:rFonts w:ascii="Calibri" w:hAnsi="Calibri" w:cs="Calibri"/>
                <w:sz w:val="22"/>
                <w:szCs w:val="22"/>
              </w:rPr>
            </w:pPr>
            <w:r w:rsidRPr="00F53F34">
              <w:rPr>
                <w:rFonts w:ascii="Calibri" w:hAnsi="Calibri" w:cs="Calibri"/>
                <w:sz w:val="22"/>
                <w:szCs w:val="22"/>
              </w:rPr>
              <w:t xml:space="preserve">       2 000 € </w:t>
            </w:r>
          </w:p>
        </w:tc>
      </w:tr>
      <w:tr w:rsidR="001F42E2" w14:paraId="1E9E2149" w14:textId="77777777" w:rsidTr="00F53F34">
        <w:trPr>
          <w:trHeight w:val="300"/>
        </w:trPr>
        <w:tc>
          <w:tcPr>
            <w:tcW w:w="1628"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E359112" w14:textId="3CA402E3" w:rsidR="001F42E2" w:rsidRPr="00F53F34" w:rsidRDefault="001F42E2">
            <w:pPr>
              <w:rPr>
                <w:rFonts w:ascii="Calibri" w:hAnsi="Calibri" w:cs="Calibri"/>
                <w:sz w:val="22"/>
                <w:szCs w:val="22"/>
              </w:rPr>
            </w:pPr>
            <w:r w:rsidRPr="00F53F34">
              <w:rPr>
                <w:rFonts w:ascii="Calibri" w:hAnsi="Calibri" w:cs="Calibri"/>
                <w:sz w:val="22"/>
                <w:szCs w:val="22"/>
              </w:rPr>
              <w:t>Raymond Clergue</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80B5A46" w14:textId="77777777" w:rsidR="001F42E2" w:rsidRPr="00F53F34" w:rsidRDefault="001F42E2">
            <w:pPr>
              <w:rPr>
                <w:rFonts w:ascii="Calibri" w:hAnsi="Calibri" w:cs="Calibri"/>
                <w:sz w:val="22"/>
                <w:szCs w:val="22"/>
              </w:rPr>
            </w:pPr>
            <w:r w:rsidRPr="00F53F34">
              <w:rPr>
                <w:rFonts w:ascii="Calibri" w:hAnsi="Calibri" w:cs="Calibri"/>
                <w:sz w:val="22"/>
                <w:szCs w:val="22"/>
              </w:rPr>
              <w:t>PH</w:t>
            </w:r>
          </w:p>
        </w:tc>
        <w:tc>
          <w:tcPr>
            <w:tcW w:w="1559"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0692F74A" w14:textId="77777777" w:rsidR="001F42E2" w:rsidRPr="00F53F34" w:rsidRDefault="001F42E2">
            <w:pPr>
              <w:jc w:val="right"/>
              <w:rPr>
                <w:rFonts w:ascii="Calibri" w:hAnsi="Calibri" w:cs="Calibri"/>
                <w:sz w:val="22"/>
                <w:szCs w:val="22"/>
              </w:rPr>
            </w:pPr>
            <w:r w:rsidRPr="00F53F34">
              <w:rPr>
                <w:rFonts w:ascii="Calibri" w:hAnsi="Calibri" w:cs="Calibri"/>
                <w:sz w:val="22"/>
                <w:szCs w:val="22"/>
              </w:rPr>
              <w:t>16/07/2024</w:t>
            </w:r>
          </w:p>
        </w:tc>
        <w:tc>
          <w:tcPr>
            <w:tcW w:w="1560"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6E967F4A" w14:textId="77777777" w:rsidR="001F42E2" w:rsidRPr="00F53F34" w:rsidRDefault="001F42E2" w:rsidP="001F42E2">
            <w:pPr>
              <w:jc w:val="right"/>
              <w:rPr>
                <w:rFonts w:ascii="Calibri" w:hAnsi="Calibri" w:cs="Calibri"/>
                <w:sz w:val="22"/>
                <w:szCs w:val="22"/>
              </w:rPr>
            </w:pPr>
            <w:r w:rsidRPr="00F53F34">
              <w:rPr>
                <w:rFonts w:ascii="Calibri" w:hAnsi="Calibri" w:cs="Calibri"/>
                <w:sz w:val="22"/>
                <w:szCs w:val="22"/>
              </w:rPr>
              <w:t xml:space="preserve">       1 500 € </w:t>
            </w:r>
          </w:p>
        </w:tc>
      </w:tr>
      <w:tr w:rsidR="001F42E2" w14:paraId="4A122145" w14:textId="77777777" w:rsidTr="00F53F34">
        <w:trPr>
          <w:trHeight w:val="300"/>
        </w:trPr>
        <w:tc>
          <w:tcPr>
            <w:tcW w:w="1628"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36FBA79" w14:textId="77777777" w:rsidR="001F42E2" w:rsidRPr="00F53F34" w:rsidRDefault="001F42E2">
            <w:pPr>
              <w:rPr>
                <w:rFonts w:ascii="Calibri" w:hAnsi="Calibri" w:cs="Calibri"/>
                <w:sz w:val="22"/>
                <w:szCs w:val="22"/>
              </w:rPr>
            </w:pPr>
            <w:r w:rsidRPr="00F53F34">
              <w:rPr>
                <w:rFonts w:ascii="Calibri" w:hAnsi="Calibri" w:cs="Calibri"/>
                <w:sz w:val="22"/>
                <w:szCs w:val="22"/>
              </w:rPr>
              <w:t>Boulanger</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0517C56" w14:textId="77777777" w:rsidR="001F42E2" w:rsidRPr="00F53F34" w:rsidRDefault="001F42E2">
            <w:pPr>
              <w:rPr>
                <w:rFonts w:ascii="Calibri" w:hAnsi="Calibri" w:cs="Calibri"/>
                <w:sz w:val="22"/>
                <w:szCs w:val="22"/>
              </w:rPr>
            </w:pPr>
            <w:r w:rsidRPr="00F53F34">
              <w:rPr>
                <w:rFonts w:ascii="Calibri" w:hAnsi="Calibri" w:cs="Calibri"/>
                <w:sz w:val="22"/>
                <w:szCs w:val="22"/>
              </w:rPr>
              <w:t>Hervé</w:t>
            </w:r>
          </w:p>
        </w:tc>
        <w:tc>
          <w:tcPr>
            <w:tcW w:w="1559"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311BDAEA" w14:textId="77777777" w:rsidR="001F42E2" w:rsidRPr="00F53F34" w:rsidRDefault="001F42E2">
            <w:pPr>
              <w:jc w:val="right"/>
              <w:rPr>
                <w:rFonts w:ascii="Calibri" w:hAnsi="Calibri" w:cs="Calibri"/>
                <w:sz w:val="22"/>
                <w:szCs w:val="22"/>
              </w:rPr>
            </w:pPr>
            <w:r w:rsidRPr="00F53F34">
              <w:rPr>
                <w:rFonts w:ascii="Calibri" w:hAnsi="Calibri" w:cs="Calibri"/>
                <w:sz w:val="22"/>
                <w:szCs w:val="22"/>
              </w:rPr>
              <w:t>27/07/2024</w:t>
            </w:r>
          </w:p>
        </w:tc>
        <w:tc>
          <w:tcPr>
            <w:tcW w:w="1560"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5D3B6157" w14:textId="77777777" w:rsidR="001F42E2" w:rsidRPr="00F53F34" w:rsidRDefault="001F42E2" w:rsidP="001F42E2">
            <w:pPr>
              <w:jc w:val="right"/>
              <w:rPr>
                <w:rFonts w:ascii="Calibri" w:hAnsi="Calibri" w:cs="Calibri"/>
                <w:sz w:val="22"/>
                <w:szCs w:val="22"/>
              </w:rPr>
            </w:pPr>
            <w:r w:rsidRPr="00F53F34">
              <w:rPr>
                <w:rFonts w:ascii="Calibri" w:hAnsi="Calibri" w:cs="Calibri"/>
                <w:sz w:val="22"/>
                <w:szCs w:val="22"/>
              </w:rPr>
              <w:t xml:space="preserve">       2 000 € </w:t>
            </w:r>
          </w:p>
        </w:tc>
      </w:tr>
      <w:tr w:rsidR="001F42E2" w14:paraId="1F131514" w14:textId="77777777" w:rsidTr="00F53F34">
        <w:trPr>
          <w:trHeight w:val="300"/>
        </w:trPr>
        <w:tc>
          <w:tcPr>
            <w:tcW w:w="1628"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49325AA" w14:textId="77777777" w:rsidR="001F42E2" w:rsidRPr="00F53F34" w:rsidRDefault="001F42E2">
            <w:pPr>
              <w:rPr>
                <w:rFonts w:ascii="Calibri" w:hAnsi="Calibri" w:cs="Calibri"/>
                <w:sz w:val="22"/>
                <w:szCs w:val="22"/>
              </w:rPr>
            </w:pPr>
            <w:proofErr w:type="spellStart"/>
            <w:r w:rsidRPr="00F53F34">
              <w:rPr>
                <w:rFonts w:ascii="Calibri" w:hAnsi="Calibri" w:cs="Calibri"/>
                <w:sz w:val="22"/>
                <w:szCs w:val="22"/>
              </w:rPr>
              <w:t>Haydont</w:t>
            </w:r>
            <w:proofErr w:type="spellEnd"/>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C18BD2F" w14:textId="77777777" w:rsidR="001F42E2" w:rsidRPr="00F53F34" w:rsidRDefault="001F42E2">
            <w:pPr>
              <w:rPr>
                <w:rFonts w:ascii="Calibri" w:hAnsi="Calibri" w:cs="Calibri"/>
                <w:sz w:val="22"/>
                <w:szCs w:val="22"/>
              </w:rPr>
            </w:pPr>
            <w:r w:rsidRPr="00F53F34">
              <w:rPr>
                <w:rFonts w:ascii="Calibri" w:hAnsi="Calibri" w:cs="Calibri"/>
                <w:sz w:val="22"/>
                <w:szCs w:val="22"/>
              </w:rPr>
              <w:t>Claire</w:t>
            </w:r>
          </w:p>
        </w:tc>
        <w:tc>
          <w:tcPr>
            <w:tcW w:w="1559"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2C1E600F" w14:textId="77777777" w:rsidR="001F42E2" w:rsidRPr="00F53F34" w:rsidRDefault="001F42E2">
            <w:pPr>
              <w:jc w:val="right"/>
              <w:rPr>
                <w:rFonts w:ascii="Calibri" w:hAnsi="Calibri" w:cs="Calibri"/>
                <w:sz w:val="22"/>
                <w:szCs w:val="22"/>
              </w:rPr>
            </w:pPr>
            <w:r w:rsidRPr="00F53F34">
              <w:rPr>
                <w:rFonts w:ascii="Calibri" w:hAnsi="Calibri" w:cs="Calibri"/>
                <w:sz w:val="22"/>
                <w:szCs w:val="22"/>
              </w:rPr>
              <w:t>20/07/2024</w:t>
            </w:r>
          </w:p>
        </w:tc>
        <w:tc>
          <w:tcPr>
            <w:tcW w:w="1560"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5BD89683" w14:textId="77777777" w:rsidR="001F42E2" w:rsidRPr="00F53F34" w:rsidRDefault="001F42E2" w:rsidP="001F42E2">
            <w:pPr>
              <w:jc w:val="right"/>
              <w:rPr>
                <w:rFonts w:ascii="Calibri" w:hAnsi="Calibri" w:cs="Calibri"/>
                <w:sz w:val="22"/>
                <w:szCs w:val="22"/>
              </w:rPr>
            </w:pPr>
            <w:r w:rsidRPr="00F53F34">
              <w:rPr>
                <w:rFonts w:ascii="Calibri" w:hAnsi="Calibri" w:cs="Calibri"/>
                <w:sz w:val="22"/>
                <w:szCs w:val="22"/>
              </w:rPr>
              <w:t xml:space="preserve">       3 000 € </w:t>
            </w:r>
          </w:p>
        </w:tc>
      </w:tr>
      <w:tr w:rsidR="001F42E2" w14:paraId="34AC26E0" w14:textId="77777777" w:rsidTr="00F53F34">
        <w:trPr>
          <w:trHeight w:val="300"/>
        </w:trPr>
        <w:tc>
          <w:tcPr>
            <w:tcW w:w="1628"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A1C72EA" w14:textId="77777777" w:rsidR="001F42E2" w:rsidRPr="00F53F34" w:rsidRDefault="001F42E2">
            <w:pPr>
              <w:rPr>
                <w:rFonts w:ascii="Calibri" w:hAnsi="Calibri" w:cs="Calibri"/>
                <w:sz w:val="22"/>
                <w:szCs w:val="22"/>
              </w:rPr>
            </w:pPr>
            <w:r w:rsidRPr="00F53F34">
              <w:rPr>
                <w:rFonts w:ascii="Calibri" w:hAnsi="Calibri" w:cs="Calibri"/>
                <w:sz w:val="22"/>
                <w:szCs w:val="22"/>
              </w:rPr>
              <w:t>Gardette</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0713BE5" w14:textId="77777777" w:rsidR="001F42E2" w:rsidRPr="00F53F34" w:rsidRDefault="001F42E2">
            <w:pPr>
              <w:rPr>
                <w:rFonts w:ascii="Calibri" w:hAnsi="Calibri" w:cs="Calibri"/>
                <w:sz w:val="22"/>
                <w:szCs w:val="22"/>
              </w:rPr>
            </w:pPr>
            <w:r w:rsidRPr="00F53F34">
              <w:rPr>
                <w:rFonts w:ascii="Calibri" w:hAnsi="Calibri" w:cs="Calibri"/>
                <w:sz w:val="22"/>
                <w:szCs w:val="22"/>
              </w:rPr>
              <w:t>Jean-Paul</w:t>
            </w:r>
          </w:p>
        </w:tc>
        <w:tc>
          <w:tcPr>
            <w:tcW w:w="1559"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4313A592" w14:textId="77777777" w:rsidR="001F42E2" w:rsidRPr="00F53F34" w:rsidRDefault="001F42E2">
            <w:pPr>
              <w:jc w:val="right"/>
              <w:rPr>
                <w:rFonts w:ascii="Calibri" w:hAnsi="Calibri" w:cs="Calibri"/>
                <w:sz w:val="22"/>
                <w:szCs w:val="22"/>
              </w:rPr>
            </w:pPr>
            <w:r w:rsidRPr="00F53F34">
              <w:rPr>
                <w:rFonts w:ascii="Calibri" w:hAnsi="Calibri" w:cs="Calibri"/>
                <w:sz w:val="22"/>
                <w:szCs w:val="22"/>
              </w:rPr>
              <w:t>29/07/2024</w:t>
            </w:r>
          </w:p>
        </w:tc>
        <w:tc>
          <w:tcPr>
            <w:tcW w:w="1560"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6346F830" w14:textId="77777777" w:rsidR="001F42E2" w:rsidRPr="00F53F34" w:rsidRDefault="001F42E2" w:rsidP="001F42E2">
            <w:pPr>
              <w:jc w:val="right"/>
              <w:rPr>
                <w:rFonts w:ascii="Calibri" w:hAnsi="Calibri" w:cs="Calibri"/>
                <w:sz w:val="22"/>
                <w:szCs w:val="22"/>
              </w:rPr>
            </w:pPr>
            <w:r w:rsidRPr="00F53F34">
              <w:rPr>
                <w:rFonts w:ascii="Calibri" w:hAnsi="Calibri" w:cs="Calibri"/>
                <w:sz w:val="22"/>
                <w:szCs w:val="22"/>
              </w:rPr>
              <w:t xml:space="preserve">       2 000 € </w:t>
            </w:r>
          </w:p>
        </w:tc>
      </w:tr>
      <w:tr w:rsidR="001F42E2" w14:paraId="29133198" w14:textId="77777777" w:rsidTr="00F53F34">
        <w:trPr>
          <w:trHeight w:val="300"/>
        </w:trPr>
        <w:tc>
          <w:tcPr>
            <w:tcW w:w="1628"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B5C2642" w14:textId="77777777" w:rsidR="001F42E2" w:rsidRPr="00F53F34" w:rsidRDefault="001F42E2">
            <w:pPr>
              <w:rPr>
                <w:rFonts w:ascii="Calibri" w:hAnsi="Calibri" w:cs="Calibri"/>
                <w:sz w:val="22"/>
                <w:szCs w:val="22"/>
              </w:rPr>
            </w:pPr>
            <w:proofErr w:type="spellStart"/>
            <w:r w:rsidRPr="00F53F34">
              <w:rPr>
                <w:rFonts w:ascii="Calibri" w:hAnsi="Calibri" w:cs="Calibri"/>
                <w:sz w:val="22"/>
                <w:szCs w:val="22"/>
              </w:rPr>
              <w:t>Poutier</w:t>
            </w:r>
            <w:proofErr w:type="spellEnd"/>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9348560" w14:textId="77777777" w:rsidR="001F42E2" w:rsidRPr="00F53F34" w:rsidRDefault="001F42E2">
            <w:pPr>
              <w:rPr>
                <w:rFonts w:ascii="Calibri" w:hAnsi="Calibri" w:cs="Calibri"/>
                <w:sz w:val="22"/>
                <w:szCs w:val="22"/>
              </w:rPr>
            </w:pPr>
            <w:r w:rsidRPr="00F53F34">
              <w:rPr>
                <w:rFonts w:ascii="Calibri" w:hAnsi="Calibri" w:cs="Calibri"/>
                <w:sz w:val="22"/>
                <w:szCs w:val="22"/>
              </w:rPr>
              <w:t>Laurent</w:t>
            </w:r>
          </w:p>
        </w:tc>
        <w:tc>
          <w:tcPr>
            <w:tcW w:w="1559"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5EED6DB8" w14:textId="77777777" w:rsidR="001F42E2" w:rsidRPr="00F53F34" w:rsidRDefault="001F42E2">
            <w:pPr>
              <w:jc w:val="right"/>
              <w:rPr>
                <w:rFonts w:ascii="Calibri" w:hAnsi="Calibri" w:cs="Calibri"/>
                <w:sz w:val="22"/>
                <w:szCs w:val="22"/>
              </w:rPr>
            </w:pPr>
            <w:r w:rsidRPr="00F53F34">
              <w:rPr>
                <w:rFonts w:ascii="Calibri" w:hAnsi="Calibri" w:cs="Calibri"/>
                <w:sz w:val="22"/>
                <w:szCs w:val="22"/>
              </w:rPr>
              <w:t>17/07/2024</w:t>
            </w:r>
          </w:p>
        </w:tc>
        <w:tc>
          <w:tcPr>
            <w:tcW w:w="1560"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1F0F4D3F" w14:textId="77777777" w:rsidR="001F42E2" w:rsidRPr="00F53F34" w:rsidRDefault="001F42E2" w:rsidP="001F42E2">
            <w:pPr>
              <w:jc w:val="right"/>
              <w:rPr>
                <w:rFonts w:ascii="Calibri" w:hAnsi="Calibri" w:cs="Calibri"/>
                <w:sz w:val="22"/>
                <w:szCs w:val="22"/>
              </w:rPr>
            </w:pPr>
            <w:r w:rsidRPr="00F53F34">
              <w:rPr>
                <w:rFonts w:ascii="Calibri" w:hAnsi="Calibri" w:cs="Calibri"/>
                <w:sz w:val="22"/>
                <w:szCs w:val="22"/>
              </w:rPr>
              <w:t xml:space="preserve">       4 000 € </w:t>
            </w:r>
          </w:p>
        </w:tc>
      </w:tr>
      <w:tr w:rsidR="001F42E2" w14:paraId="63C02007" w14:textId="77777777" w:rsidTr="00F53F34">
        <w:trPr>
          <w:trHeight w:val="300"/>
        </w:trPr>
        <w:tc>
          <w:tcPr>
            <w:tcW w:w="1628"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062678A" w14:textId="77777777" w:rsidR="001F42E2" w:rsidRPr="00F53F34" w:rsidRDefault="001F42E2">
            <w:pPr>
              <w:rPr>
                <w:rFonts w:ascii="Calibri" w:hAnsi="Calibri" w:cs="Calibri"/>
                <w:sz w:val="22"/>
                <w:szCs w:val="22"/>
              </w:rPr>
            </w:pPr>
            <w:r w:rsidRPr="00F53F34">
              <w:rPr>
                <w:rFonts w:ascii="Calibri" w:hAnsi="Calibri" w:cs="Calibri"/>
                <w:sz w:val="22"/>
                <w:szCs w:val="22"/>
              </w:rPr>
              <w:t>Mary</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A2AF260" w14:textId="77777777" w:rsidR="001F42E2" w:rsidRPr="00F53F34" w:rsidRDefault="001F42E2">
            <w:pPr>
              <w:rPr>
                <w:rFonts w:ascii="Calibri" w:hAnsi="Calibri" w:cs="Calibri"/>
                <w:sz w:val="22"/>
                <w:szCs w:val="22"/>
              </w:rPr>
            </w:pPr>
            <w:r w:rsidRPr="00F53F34">
              <w:rPr>
                <w:rFonts w:ascii="Calibri" w:hAnsi="Calibri" w:cs="Calibri"/>
                <w:sz w:val="22"/>
                <w:szCs w:val="22"/>
              </w:rPr>
              <w:t>Jean-Pierre</w:t>
            </w:r>
          </w:p>
        </w:tc>
        <w:tc>
          <w:tcPr>
            <w:tcW w:w="1559"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1CA10D2A" w14:textId="77777777" w:rsidR="001F42E2" w:rsidRPr="00F53F34" w:rsidRDefault="001F42E2">
            <w:pPr>
              <w:jc w:val="right"/>
              <w:rPr>
                <w:rFonts w:ascii="Calibri" w:hAnsi="Calibri" w:cs="Calibri"/>
                <w:sz w:val="22"/>
                <w:szCs w:val="22"/>
              </w:rPr>
            </w:pPr>
            <w:r w:rsidRPr="00F53F34">
              <w:rPr>
                <w:rFonts w:ascii="Calibri" w:hAnsi="Calibri" w:cs="Calibri"/>
                <w:sz w:val="22"/>
                <w:szCs w:val="22"/>
              </w:rPr>
              <w:t>19/07/2024</w:t>
            </w:r>
          </w:p>
        </w:tc>
        <w:tc>
          <w:tcPr>
            <w:tcW w:w="1560"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5BAF00D7" w14:textId="77777777" w:rsidR="001F42E2" w:rsidRPr="00F53F34" w:rsidRDefault="001F42E2" w:rsidP="001F42E2">
            <w:pPr>
              <w:jc w:val="right"/>
              <w:rPr>
                <w:rFonts w:ascii="Calibri" w:hAnsi="Calibri" w:cs="Calibri"/>
                <w:sz w:val="22"/>
                <w:szCs w:val="22"/>
              </w:rPr>
            </w:pPr>
            <w:r w:rsidRPr="00F53F34">
              <w:rPr>
                <w:rFonts w:ascii="Calibri" w:hAnsi="Calibri" w:cs="Calibri"/>
                <w:sz w:val="22"/>
                <w:szCs w:val="22"/>
              </w:rPr>
              <w:t xml:space="preserve">       2 000 € </w:t>
            </w:r>
          </w:p>
        </w:tc>
      </w:tr>
      <w:tr w:rsidR="001F42E2" w14:paraId="062085EC" w14:textId="77777777" w:rsidTr="00F53F34">
        <w:trPr>
          <w:trHeight w:val="300"/>
        </w:trPr>
        <w:tc>
          <w:tcPr>
            <w:tcW w:w="1628"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C99AA45" w14:textId="77777777" w:rsidR="001F42E2" w:rsidRPr="00F53F34" w:rsidRDefault="001F42E2">
            <w:pPr>
              <w:rPr>
                <w:rFonts w:ascii="Calibri" w:hAnsi="Calibri" w:cs="Calibri"/>
                <w:sz w:val="22"/>
                <w:szCs w:val="22"/>
              </w:rPr>
            </w:pPr>
            <w:proofErr w:type="spellStart"/>
            <w:r w:rsidRPr="00F53F34">
              <w:rPr>
                <w:rFonts w:ascii="Calibri" w:hAnsi="Calibri" w:cs="Calibri"/>
                <w:sz w:val="22"/>
                <w:szCs w:val="22"/>
              </w:rPr>
              <w:t>Irvoas</w:t>
            </w:r>
            <w:proofErr w:type="spellEnd"/>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E261154" w14:textId="77777777" w:rsidR="001F42E2" w:rsidRPr="00F53F34" w:rsidRDefault="001F42E2">
            <w:pPr>
              <w:rPr>
                <w:rFonts w:ascii="Calibri" w:hAnsi="Calibri" w:cs="Calibri"/>
                <w:sz w:val="22"/>
                <w:szCs w:val="22"/>
              </w:rPr>
            </w:pPr>
            <w:r w:rsidRPr="00F53F34">
              <w:rPr>
                <w:rFonts w:ascii="Calibri" w:hAnsi="Calibri" w:cs="Calibri"/>
                <w:sz w:val="22"/>
                <w:szCs w:val="22"/>
              </w:rPr>
              <w:t>Rozenn</w:t>
            </w:r>
          </w:p>
        </w:tc>
        <w:tc>
          <w:tcPr>
            <w:tcW w:w="1559"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65738B72" w14:textId="77777777" w:rsidR="001F42E2" w:rsidRPr="00F53F34" w:rsidRDefault="001F42E2">
            <w:pPr>
              <w:jc w:val="right"/>
              <w:rPr>
                <w:rFonts w:ascii="Calibri" w:hAnsi="Calibri" w:cs="Calibri"/>
                <w:sz w:val="22"/>
                <w:szCs w:val="22"/>
              </w:rPr>
            </w:pPr>
            <w:r w:rsidRPr="00F53F34">
              <w:rPr>
                <w:rFonts w:ascii="Calibri" w:hAnsi="Calibri" w:cs="Calibri"/>
                <w:sz w:val="22"/>
                <w:szCs w:val="22"/>
              </w:rPr>
              <w:t>21/07/2024</w:t>
            </w:r>
          </w:p>
        </w:tc>
        <w:tc>
          <w:tcPr>
            <w:tcW w:w="1560"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12EF6C75" w14:textId="77777777" w:rsidR="001F42E2" w:rsidRPr="00F53F34" w:rsidRDefault="001F42E2" w:rsidP="001F42E2">
            <w:pPr>
              <w:jc w:val="right"/>
              <w:rPr>
                <w:rFonts w:ascii="Calibri" w:hAnsi="Calibri" w:cs="Calibri"/>
                <w:sz w:val="22"/>
                <w:szCs w:val="22"/>
              </w:rPr>
            </w:pPr>
            <w:r w:rsidRPr="00F53F34">
              <w:rPr>
                <w:rFonts w:ascii="Calibri" w:hAnsi="Calibri" w:cs="Calibri"/>
                <w:sz w:val="22"/>
                <w:szCs w:val="22"/>
              </w:rPr>
              <w:t xml:space="preserve">       7 000 € </w:t>
            </w:r>
          </w:p>
        </w:tc>
      </w:tr>
      <w:tr w:rsidR="001F42E2" w14:paraId="6CF54C7C" w14:textId="77777777" w:rsidTr="00F53F34">
        <w:trPr>
          <w:trHeight w:val="300"/>
        </w:trPr>
        <w:tc>
          <w:tcPr>
            <w:tcW w:w="1628"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8BE51CD" w14:textId="77777777" w:rsidR="001F42E2" w:rsidRPr="00F53F34" w:rsidRDefault="001F42E2">
            <w:pPr>
              <w:rPr>
                <w:rFonts w:ascii="Calibri" w:hAnsi="Calibri" w:cs="Calibri"/>
                <w:sz w:val="22"/>
                <w:szCs w:val="22"/>
              </w:rPr>
            </w:pPr>
            <w:r w:rsidRPr="00F53F34">
              <w:rPr>
                <w:rFonts w:ascii="Calibri" w:hAnsi="Calibri" w:cs="Calibri"/>
                <w:sz w:val="22"/>
                <w:szCs w:val="22"/>
              </w:rPr>
              <w:t>Roel</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854FF9D" w14:textId="77777777" w:rsidR="001F42E2" w:rsidRPr="00F53F34" w:rsidRDefault="001F42E2">
            <w:pPr>
              <w:rPr>
                <w:rFonts w:ascii="Calibri" w:hAnsi="Calibri" w:cs="Calibri"/>
                <w:sz w:val="22"/>
                <w:szCs w:val="22"/>
              </w:rPr>
            </w:pPr>
            <w:proofErr w:type="spellStart"/>
            <w:r w:rsidRPr="00F53F34">
              <w:rPr>
                <w:rFonts w:ascii="Calibri" w:hAnsi="Calibri" w:cs="Calibri"/>
                <w:sz w:val="22"/>
                <w:szCs w:val="22"/>
              </w:rPr>
              <w:t>Verhoog</w:t>
            </w:r>
            <w:proofErr w:type="spellEnd"/>
          </w:p>
        </w:tc>
        <w:tc>
          <w:tcPr>
            <w:tcW w:w="1559"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5FDEF137" w14:textId="77777777" w:rsidR="001F42E2" w:rsidRPr="00F53F34" w:rsidRDefault="001F42E2">
            <w:pPr>
              <w:jc w:val="right"/>
              <w:rPr>
                <w:rFonts w:ascii="Calibri" w:hAnsi="Calibri" w:cs="Calibri"/>
                <w:sz w:val="22"/>
                <w:szCs w:val="22"/>
              </w:rPr>
            </w:pPr>
            <w:r w:rsidRPr="00F53F34">
              <w:rPr>
                <w:rFonts w:ascii="Calibri" w:hAnsi="Calibri" w:cs="Calibri"/>
                <w:sz w:val="22"/>
                <w:szCs w:val="22"/>
              </w:rPr>
              <w:t>27/07/2024</w:t>
            </w:r>
          </w:p>
        </w:tc>
        <w:tc>
          <w:tcPr>
            <w:tcW w:w="1560"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436DF8F9" w14:textId="77777777" w:rsidR="001F42E2" w:rsidRPr="00F53F34" w:rsidRDefault="001F42E2" w:rsidP="001F42E2">
            <w:pPr>
              <w:jc w:val="right"/>
              <w:rPr>
                <w:rFonts w:ascii="Calibri" w:hAnsi="Calibri" w:cs="Calibri"/>
                <w:sz w:val="22"/>
                <w:szCs w:val="22"/>
              </w:rPr>
            </w:pPr>
            <w:r w:rsidRPr="00F53F34">
              <w:rPr>
                <w:rFonts w:ascii="Calibri" w:hAnsi="Calibri" w:cs="Calibri"/>
                <w:sz w:val="22"/>
                <w:szCs w:val="22"/>
              </w:rPr>
              <w:t xml:space="preserve">       3 000 € </w:t>
            </w:r>
          </w:p>
        </w:tc>
      </w:tr>
      <w:tr w:rsidR="001F42E2" w14:paraId="63F4D931" w14:textId="77777777" w:rsidTr="00F53F34">
        <w:trPr>
          <w:trHeight w:val="300"/>
        </w:trPr>
        <w:tc>
          <w:tcPr>
            <w:tcW w:w="1628"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9841DB2" w14:textId="77777777" w:rsidR="001F42E2" w:rsidRPr="00F53F34" w:rsidRDefault="001F42E2">
            <w:pPr>
              <w:rPr>
                <w:rFonts w:ascii="Calibri" w:hAnsi="Calibri" w:cs="Calibri"/>
                <w:sz w:val="22"/>
                <w:szCs w:val="22"/>
              </w:rPr>
            </w:pPr>
            <w:r w:rsidRPr="00F53F34">
              <w:rPr>
                <w:rFonts w:ascii="Calibri" w:hAnsi="Calibri" w:cs="Calibri"/>
                <w:sz w:val="22"/>
                <w:szCs w:val="22"/>
              </w:rPr>
              <w:t>Couché</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C73F7D3" w14:textId="77777777" w:rsidR="001F42E2" w:rsidRPr="00F53F34" w:rsidRDefault="001F42E2">
            <w:pPr>
              <w:rPr>
                <w:rFonts w:ascii="Calibri" w:hAnsi="Calibri" w:cs="Calibri"/>
                <w:sz w:val="22"/>
                <w:szCs w:val="22"/>
              </w:rPr>
            </w:pPr>
            <w:r w:rsidRPr="00F53F34">
              <w:rPr>
                <w:rFonts w:ascii="Calibri" w:hAnsi="Calibri" w:cs="Calibri"/>
                <w:sz w:val="22"/>
                <w:szCs w:val="22"/>
              </w:rPr>
              <w:t>Valérie</w:t>
            </w:r>
          </w:p>
        </w:tc>
        <w:tc>
          <w:tcPr>
            <w:tcW w:w="1559"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07F74268" w14:textId="77777777" w:rsidR="001F42E2" w:rsidRPr="00F53F34" w:rsidRDefault="001F42E2">
            <w:pPr>
              <w:jc w:val="right"/>
              <w:rPr>
                <w:rFonts w:ascii="Calibri" w:hAnsi="Calibri" w:cs="Calibri"/>
                <w:sz w:val="22"/>
                <w:szCs w:val="22"/>
              </w:rPr>
            </w:pPr>
            <w:r w:rsidRPr="00F53F34">
              <w:rPr>
                <w:rFonts w:ascii="Calibri" w:hAnsi="Calibri" w:cs="Calibri"/>
                <w:sz w:val="22"/>
                <w:szCs w:val="22"/>
              </w:rPr>
              <w:t>22/07/2024</w:t>
            </w:r>
          </w:p>
        </w:tc>
        <w:tc>
          <w:tcPr>
            <w:tcW w:w="1560"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31B410CA" w14:textId="77777777" w:rsidR="001F42E2" w:rsidRPr="00F53F34" w:rsidRDefault="001F42E2" w:rsidP="001F42E2">
            <w:pPr>
              <w:jc w:val="right"/>
              <w:rPr>
                <w:rFonts w:ascii="Calibri" w:hAnsi="Calibri" w:cs="Calibri"/>
                <w:sz w:val="22"/>
                <w:szCs w:val="22"/>
              </w:rPr>
            </w:pPr>
            <w:r w:rsidRPr="00F53F34">
              <w:rPr>
                <w:rFonts w:ascii="Calibri" w:hAnsi="Calibri" w:cs="Calibri"/>
                <w:sz w:val="22"/>
                <w:szCs w:val="22"/>
              </w:rPr>
              <w:t xml:space="preserve">       3 000 € </w:t>
            </w:r>
          </w:p>
        </w:tc>
      </w:tr>
      <w:tr w:rsidR="001F42E2" w14:paraId="4BE50767" w14:textId="77777777" w:rsidTr="00F53F34">
        <w:trPr>
          <w:trHeight w:val="300"/>
        </w:trPr>
        <w:tc>
          <w:tcPr>
            <w:tcW w:w="1628"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33D1567" w14:textId="77777777" w:rsidR="001F42E2" w:rsidRPr="00F53F34" w:rsidRDefault="001F42E2">
            <w:pPr>
              <w:rPr>
                <w:rFonts w:ascii="Calibri" w:hAnsi="Calibri" w:cs="Calibri"/>
                <w:sz w:val="22"/>
                <w:szCs w:val="22"/>
              </w:rPr>
            </w:pPr>
            <w:proofErr w:type="spellStart"/>
            <w:r w:rsidRPr="00F53F34">
              <w:rPr>
                <w:rFonts w:ascii="Calibri" w:hAnsi="Calibri" w:cs="Calibri"/>
                <w:sz w:val="22"/>
                <w:szCs w:val="22"/>
              </w:rPr>
              <w:t>Depaix</w:t>
            </w:r>
            <w:proofErr w:type="spellEnd"/>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96AD9C7" w14:textId="77777777" w:rsidR="001F42E2" w:rsidRPr="00F53F34" w:rsidRDefault="001F42E2">
            <w:pPr>
              <w:rPr>
                <w:rFonts w:ascii="Calibri" w:hAnsi="Calibri" w:cs="Calibri"/>
                <w:sz w:val="22"/>
                <w:szCs w:val="22"/>
              </w:rPr>
            </w:pPr>
            <w:r w:rsidRPr="00F53F34">
              <w:rPr>
                <w:rFonts w:ascii="Calibri" w:hAnsi="Calibri" w:cs="Calibri"/>
                <w:sz w:val="22"/>
                <w:szCs w:val="22"/>
              </w:rPr>
              <w:t>Elisabeth</w:t>
            </w:r>
          </w:p>
        </w:tc>
        <w:tc>
          <w:tcPr>
            <w:tcW w:w="1559"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3331541A" w14:textId="77777777" w:rsidR="001F42E2" w:rsidRPr="00F53F34" w:rsidRDefault="001F42E2">
            <w:pPr>
              <w:jc w:val="right"/>
              <w:rPr>
                <w:rFonts w:ascii="Calibri" w:hAnsi="Calibri" w:cs="Calibri"/>
                <w:sz w:val="22"/>
                <w:szCs w:val="22"/>
              </w:rPr>
            </w:pPr>
            <w:r w:rsidRPr="00F53F34">
              <w:rPr>
                <w:rFonts w:ascii="Calibri" w:hAnsi="Calibri" w:cs="Calibri"/>
                <w:sz w:val="22"/>
                <w:szCs w:val="22"/>
              </w:rPr>
              <w:t>27/07/2024</w:t>
            </w:r>
          </w:p>
        </w:tc>
        <w:tc>
          <w:tcPr>
            <w:tcW w:w="1560"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33187248" w14:textId="77777777" w:rsidR="001F42E2" w:rsidRPr="00F53F34" w:rsidRDefault="001F42E2" w:rsidP="001F42E2">
            <w:pPr>
              <w:jc w:val="right"/>
              <w:rPr>
                <w:rFonts w:ascii="Calibri" w:hAnsi="Calibri" w:cs="Calibri"/>
                <w:sz w:val="22"/>
                <w:szCs w:val="22"/>
              </w:rPr>
            </w:pPr>
            <w:r w:rsidRPr="00F53F34">
              <w:rPr>
                <w:rFonts w:ascii="Calibri" w:hAnsi="Calibri" w:cs="Calibri"/>
                <w:sz w:val="22"/>
                <w:szCs w:val="22"/>
              </w:rPr>
              <w:t xml:space="preserve">       3 000 € </w:t>
            </w:r>
          </w:p>
        </w:tc>
      </w:tr>
      <w:tr w:rsidR="001F42E2" w14:paraId="5AE9888E" w14:textId="77777777" w:rsidTr="00F53F34">
        <w:trPr>
          <w:trHeight w:val="300"/>
        </w:trPr>
        <w:tc>
          <w:tcPr>
            <w:tcW w:w="1628" w:type="dxa"/>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bottom"/>
            <w:hideMark/>
          </w:tcPr>
          <w:p w14:paraId="2C59CCB1" w14:textId="77777777" w:rsidR="001F42E2" w:rsidRPr="00F53F34" w:rsidRDefault="001F42E2">
            <w:pPr>
              <w:rPr>
                <w:rFonts w:ascii="Calibri" w:hAnsi="Calibri" w:cs="Calibri"/>
                <w:sz w:val="22"/>
                <w:szCs w:val="22"/>
              </w:rPr>
            </w:pPr>
            <w:r w:rsidRPr="00F53F34">
              <w:rPr>
                <w:rFonts w:ascii="Calibri" w:hAnsi="Calibri" w:cs="Calibri"/>
                <w:sz w:val="22"/>
                <w:szCs w:val="22"/>
              </w:rPr>
              <w:t>Laborde</w:t>
            </w:r>
          </w:p>
        </w:tc>
        <w:tc>
          <w:tcPr>
            <w:tcW w:w="1134"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0C0E66B7" w14:textId="77777777" w:rsidR="001F42E2" w:rsidRPr="00F53F34" w:rsidRDefault="001F42E2">
            <w:pPr>
              <w:rPr>
                <w:rFonts w:ascii="Calibri" w:hAnsi="Calibri" w:cs="Calibri"/>
                <w:sz w:val="22"/>
                <w:szCs w:val="22"/>
              </w:rPr>
            </w:pPr>
            <w:r w:rsidRPr="00F53F34">
              <w:rPr>
                <w:rFonts w:ascii="Calibri" w:hAnsi="Calibri" w:cs="Calibri"/>
                <w:sz w:val="22"/>
                <w:szCs w:val="22"/>
              </w:rPr>
              <w:t>Bertrand</w:t>
            </w:r>
          </w:p>
        </w:tc>
        <w:tc>
          <w:tcPr>
            <w:tcW w:w="1559" w:type="dxa"/>
            <w:tcBorders>
              <w:top w:val="nil"/>
              <w:left w:val="nil"/>
              <w:bottom w:val="nil"/>
              <w:right w:val="nil"/>
            </w:tcBorders>
            <w:shd w:val="clear" w:color="auto" w:fill="auto"/>
            <w:noWrap/>
            <w:tcMar>
              <w:top w:w="15" w:type="dxa"/>
              <w:left w:w="15" w:type="dxa"/>
              <w:bottom w:w="0" w:type="dxa"/>
              <w:right w:w="15" w:type="dxa"/>
            </w:tcMar>
            <w:vAlign w:val="bottom"/>
            <w:hideMark/>
          </w:tcPr>
          <w:p w14:paraId="1F8727BD" w14:textId="77777777" w:rsidR="001F42E2" w:rsidRPr="00F53F34" w:rsidRDefault="001F42E2">
            <w:pPr>
              <w:jc w:val="right"/>
              <w:rPr>
                <w:rFonts w:ascii="Calibri" w:hAnsi="Calibri" w:cs="Calibri"/>
                <w:sz w:val="22"/>
                <w:szCs w:val="22"/>
              </w:rPr>
            </w:pPr>
            <w:r w:rsidRPr="00F53F34">
              <w:rPr>
                <w:rFonts w:ascii="Calibri" w:hAnsi="Calibri" w:cs="Calibri"/>
                <w:sz w:val="22"/>
                <w:szCs w:val="22"/>
              </w:rPr>
              <w:t>21/07/2024</w:t>
            </w:r>
          </w:p>
        </w:tc>
        <w:tc>
          <w:tcPr>
            <w:tcW w:w="1560" w:type="dxa"/>
            <w:tcBorders>
              <w:top w:val="nil"/>
              <w:left w:val="nil"/>
              <w:bottom w:val="nil"/>
              <w:right w:val="nil"/>
            </w:tcBorders>
            <w:shd w:val="clear" w:color="auto" w:fill="auto"/>
            <w:noWrap/>
            <w:tcMar>
              <w:top w:w="15" w:type="dxa"/>
              <w:left w:w="15" w:type="dxa"/>
              <w:bottom w:w="0" w:type="dxa"/>
              <w:right w:w="15" w:type="dxa"/>
            </w:tcMar>
            <w:vAlign w:val="bottom"/>
            <w:hideMark/>
          </w:tcPr>
          <w:p w14:paraId="35DC2E50" w14:textId="77777777" w:rsidR="001F42E2" w:rsidRPr="00F53F34" w:rsidRDefault="001F42E2" w:rsidP="001F42E2">
            <w:pPr>
              <w:jc w:val="right"/>
              <w:rPr>
                <w:rFonts w:ascii="Calibri" w:hAnsi="Calibri" w:cs="Calibri"/>
                <w:sz w:val="22"/>
                <w:szCs w:val="22"/>
              </w:rPr>
            </w:pPr>
            <w:r w:rsidRPr="00F53F34">
              <w:rPr>
                <w:rFonts w:ascii="Calibri" w:hAnsi="Calibri" w:cs="Calibri"/>
                <w:sz w:val="22"/>
                <w:szCs w:val="22"/>
              </w:rPr>
              <w:t xml:space="preserve">       1 000 € </w:t>
            </w:r>
          </w:p>
        </w:tc>
      </w:tr>
      <w:tr w:rsidR="001F42E2" w14:paraId="346CF1D9" w14:textId="77777777" w:rsidTr="00F53F34">
        <w:trPr>
          <w:trHeight w:val="300"/>
        </w:trPr>
        <w:tc>
          <w:tcPr>
            <w:tcW w:w="1628" w:type="dxa"/>
            <w:tcBorders>
              <w:top w:val="single" w:sz="8" w:space="0" w:color="auto"/>
              <w:left w:val="single" w:sz="8" w:space="0" w:color="auto"/>
              <w:bottom w:val="single" w:sz="8" w:space="0" w:color="auto"/>
              <w:right w:val="single" w:sz="4" w:space="0" w:color="auto"/>
            </w:tcBorders>
            <w:shd w:val="clear" w:color="auto" w:fill="auto"/>
            <w:noWrap/>
            <w:tcMar>
              <w:top w:w="15" w:type="dxa"/>
              <w:left w:w="15" w:type="dxa"/>
              <w:bottom w:w="0" w:type="dxa"/>
              <w:right w:w="15" w:type="dxa"/>
            </w:tcMar>
            <w:vAlign w:val="bottom"/>
            <w:hideMark/>
          </w:tcPr>
          <w:p w14:paraId="4C289317" w14:textId="77777777" w:rsidR="001F42E2" w:rsidRPr="00F53F34" w:rsidRDefault="001F42E2">
            <w:pPr>
              <w:rPr>
                <w:rFonts w:ascii="Calibri" w:hAnsi="Calibri" w:cs="Calibri"/>
                <w:sz w:val="22"/>
                <w:szCs w:val="22"/>
              </w:rPr>
            </w:pPr>
            <w:r w:rsidRPr="00F53F34">
              <w:rPr>
                <w:rFonts w:ascii="Calibri" w:hAnsi="Calibri" w:cs="Calibri"/>
                <w:sz w:val="22"/>
                <w:szCs w:val="22"/>
              </w:rPr>
              <w:t> </w:t>
            </w:r>
          </w:p>
        </w:tc>
        <w:tc>
          <w:tcPr>
            <w:tcW w:w="1134" w:type="dxa"/>
            <w:tcBorders>
              <w:top w:val="single" w:sz="8" w:space="0" w:color="auto"/>
              <w:left w:val="nil"/>
              <w:bottom w:val="single" w:sz="8" w:space="0" w:color="auto"/>
              <w:right w:val="single" w:sz="4" w:space="0" w:color="auto"/>
            </w:tcBorders>
            <w:shd w:val="clear" w:color="auto" w:fill="auto"/>
            <w:noWrap/>
            <w:tcMar>
              <w:top w:w="15" w:type="dxa"/>
              <w:left w:w="15" w:type="dxa"/>
              <w:bottom w:w="0" w:type="dxa"/>
              <w:right w:w="15" w:type="dxa"/>
            </w:tcMar>
            <w:vAlign w:val="bottom"/>
            <w:hideMark/>
          </w:tcPr>
          <w:p w14:paraId="4B9FBB96" w14:textId="77777777" w:rsidR="001F42E2" w:rsidRPr="00F53F34" w:rsidRDefault="001F42E2">
            <w:pPr>
              <w:rPr>
                <w:rFonts w:ascii="Calibri" w:hAnsi="Calibri" w:cs="Calibri"/>
                <w:sz w:val="22"/>
                <w:szCs w:val="22"/>
              </w:rPr>
            </w:pPr>
            <w:r w:rsidRPr="00F53F34">
              <w:rPr>
                <w:rFonts w:ascii="Calibri" w:hAnsi="Calibri" w:cs="Calibri"/>
                <w:sz w:val="22"/>
                <w:szCs w:val="22"/>
              </w:rPr>
              <w:t> </w:t>
            </w:r>
          </w:p>
        </w:tc>
        <w:tc>
          <w:tcPr>
            <w:tcW w:w="1559" w:type="dxa"/>
            <w:tcBorders>
              <w:top w:val="single" w:sz="8" w:space="0" w:color="auto"/>
              <w:left w:val="nil"/>
              <w:bottom w:val="single" w:sz="8" w:space="0" w:color="auto"/>
              <w:right w:val="single" w:sz="4" w:space="0" w:color="auto"/>
            </w:tcBorders>
            <w:shd w:val="clear" w:color="auto" w:fill="auto"/>
            <w:noWrap/>
            <w:tcMar>
              <w:top w:w="15" w:type="dxa"/>
              <w:left w:w="15" w:type="dxa"/>
              <w:bottom w:w="0" w:type="dxa"/>
              <w:right w:w="15" w:type="dxa"/>
            </w:tcMar>
            <w:vAlign w:val="bottom"/>
            <w:hideMark/>
          </w:tcPr>
          <w:p w14:paraId="49EC485A" w14:textId="77777777" w:rsidR="001F42E2" w:rsidRPr="00F53F34" w:rsidRDefault="001F42E2">
            <w:pPr>
              <w:rPr>
                <w:rFonts w:ascii="Calibri" w:hAnsi="Calibri" w:cs="Calibri"/>
                <w:sz w:val="22"/>
                <w:szCs w:val="22"/>
              </w:rPr>
            </w:pPr>
            <w:r w:rsidRPr="00F53F34">
              <w:rPr>
                <w:rFonts w:ascii="Calibri" w:hAnsi="Calibri" w:cs="Calibri"/>
                <w:sz w:val="22"/>
                <w:szCs w:val="22"/>
              </w:rPr>
              <w:t> </w:t>
            </w:r>
          </w:p>
        </w:tc>
        <w:tc>
          <w:tcPr>
            <w:tcW w:w="1560" w:type="dxa"/>
            <w:tcBorders>
              <w:top w:val="single" w:sz="8" w:space="0" w:color="auto"/>
              <w:left w:val="nil"/>
              <w:bottom w:val="single" w:sz="8" w:space="0" w:color="auto"/>
              <w:right w:val="single" w:sz="4" w:space="0" w:color="auto"/>
            </w:tcBorders>
            <w:shd w:val="clear" w:color="auto" w:fill="auto"/>
            <w:noWrap/>
            <w:tcMar>
              <w:top w:w="15" w:type="dxa"/>
              <w:left w:w="15" w:type="dxa"/>
              <w:bottom w:w="0" w:type="dxa"/>
              <w:right w:w="15" w:type="dxa"/>
            </w:tcMar>
            <w:vAlign w:val="bottom"/>
            <w:hideMark/>
          </w:tcPr>
          <w:p w14:paraId="0FE3E24A" w14:textId="77777777" w:rsidR="001F42E2" w:rsidRPr="00F53F34" w:rsidRDefault="001F42E2" w:rsidP="00710418">
            <w:pPr>
              <w:jc w:val="right"/>
              <w:rPr>
                <w:rFonts w:ascii="Calibri" w:hAnsi="Calibri" w:cs="Calibri"/>
                <w:sz w:val="22"/>
                <w:szCs w:val="22"/>
              </w:rPr>
            </w:pPr>
            <w:r w:rsidRPr="00F53F34">
              <w:rPr>
                <w:rFonts w:ascii="Calibri" w:hAnsi="Calibri" w:cs="Calibri"/>
                <w:sz w:val="22"/>
                <w:szCs w:val="22"/>
              </w:rPr>
              <w:t xml:space="preserve">     36 500 € </w:t>
            </w:r>
          </w:p>
        </w:tc>
      </w:tr>
    </w:tbl>
    <w:p w14:paraId="1D953676" w14:textId="6FDE413C" w:rsidR="001F42E2" w:rsidRPr="001F42E2" w:rsidRDefault="001F42E2" w:rsidP="001140CC">
      <w:pPr>
        <w:rPr>
          <w:color w:val="000000"/>
        </w:rPr>
      </w:pPr>
      <w:r w:rsidRPr="001F42E2">
        <w:rPr>
          <w:color w:val="000000"/>
        </w:rPr>
        <w:t xml:space="preserve">      </w:t>
      </w:r>
    </w:p>
    <w:p w14:paraId="65D90077" w14:textId="35DABD94" w:rsidR="00E9208E" w:rsidRDefault="00204798" w:rsidP="00710418">
      <w:pPr>
        <w:pStyle w:val="Paragraphedeliste"/>
        <w:numPr>
          <w:ilvl w:val="0"/>
          <w:numId w:val="11"/>
        </w:numPr>
        <w:rPr>
          <w:color w:val="000000"/>
        </w:rPr>
      </w:pPr>
      <w:r w:rsidRPr="00F53F34">
        <w:t xml:space="preserve">Un convention d’occupation </w:t>
      </w:r>
      <w:r w:rsidR="001F42E2" w:rsidRPr="00F53F34">
        <w:t>précaire</w:t>
      </w:r>
      <w:r w:rsidRPr="00F53F34">
        <w:t xml:space="preserve"> </w:t>
      </w:r>
      <w:r w:rsidR="001F42E2" w:rsidRPr="00710418">
        <w:rPr>
          <w:color w:val="000000"/>
        </w:rPr>
        <w:t>avec le Sicoval, concernant le bureau</w:t>
      </w:r>
      <w:r w:rsidR="001140CC" w:rsidRPr="00710418">
        <w:rPr>
          <w:color w:val="000000"/>
        </w:rPr>
        <w:t xml:space="preserve"> qu’occupe </w:t>
      </w:r>
      <w:r w:rsidRPr="00710418">
        <w:rPr>
          <w:color w:val="000000"/>
        </w:rPr>
        <w:t>notre</w:t>
      </w:r>
      <w:r w:rsidR="001140CC" w:rsidRPr="00710418">
        <w:rPr>
          <w:color w:val="000000"/>
        </w:rPr>
        <w:t xml:space="preserve"> société au 7 rue Hermès à Ramonville, moyennant un loyer de </w:t>
      </w:r>
      <w:r w:rsidR="001140CC" w:rsidRPr="00F53F34">
        <w:t>15</w:t>
      </w:r>
      <w:r w:rsidR="001F42E2" w:rsidRPr="00F53F34">
        <w:t>0,</w:t>
      </w:r>
      <w:proofErr w:type="gramStart"/>
      <w:r w:rsidR="001F42E2" w:rsidRPr="00F53F34">
        <w:t xml:space="preserve">98 </w:t>
      </w:r>
      <w:r w:rsidR="001140CC" w:rsidRPr="00F53F34">
        <w:t xml:space="preserve"> </w:t>
      </w:r>
      <w:r w:rsidR="001140CC" w:rsidRPr="00710418">
        <w:rPr>
          <w:color w:val="000000"/>
        </w:rPr>
        <w:t>euros</w:t>
      </w:r>
      <w:proofErr w:type="gramEnd"/>
      <w:r w:rsidR="001140CC" w:rsidRPr="00710418">
        <w:rPr>
          <w:color w:val="000000"/>
        </w:rPr>
        <w:t xml:space="preserve"> par mois</w:t>
      </w:r>
      <w:r w:rsidR="00E9208E" w:rsidRPr="00710418">
        <w:rPr>
          <w:color w:val="000000"/>
        </w:rPr>
        <w:t xml:space="preserve">  </w:t>
      </w:r>
    </w:p>
    <w:p w14:paraId="23A7B148" w14:textId="77777777" w:rsidR="00F53F34" w:rsidRPr="00F53F34" w:rsidRDefault="00F53F34" w:rsidP="00F53F34">
      <w:pPr>
        <w:ind w:left="708"/>
        <w:rPr>
          <w:color w:val="000000"/>
        </w:rPr>
      </w:pPr>
    </w:p>
    <w:p w14:paraId="5138D010" w14:textId="77777777" w:rsidR="00F53F34" w:rsidRPr="00F53F34" w:rsidRDefault="00F53F34" w:rsidP="00F53F34">
      <w:pPr>
        <w:ind w:left="708"/>
        <w:rPr>
          <w:i/>
          <w:iCs/>
        </w:rPr>
      </w:pPr>
      <w:r w:rsidRPr="00F53F34">
        <w:rPr>
          <w:i/>
          <w:iCs/>
        </w:rPr>
        <w:t xml:space="preserve">La présente résolution est adoptée ce jour, </w:t>
      </w:r>
      <w:r w:rsidRPr="00F53F34">
        <w:rPr>
          <w:i/>
          <w:iCs/>
          <w:highlight w:val="white"/>
        </w:rPr>
        <w:t>16/05/2025</w:t>
      </w:r>
      <w:r w:rsidRPr="00F53F34">
        <w:rPr>
          <w:i/>
          <w:iCs/>
        </w:rPr>
        <w:t xml:space="preserve">, par les sociétaires de la coopérative lors de l'assemblée générale ordinaire dûment convoquée à cet effet : Oui   Non </w:t>
      </w:r>
    </w:p>
    <w:p w14:paraId="264251B0" w14:textId="77777777" w:rsidR="00D56203" w:rsidRPr="00F53F34" w:rsidRDefault="00D56203" w:rsidP="00F53F34">
      <w:pPr>
        <w:pStyle w:val="Paragraphedeliste"/>
        <w:ind w:left="1068"/>
        <w:rPr>
          <w:highlight w:val="white"/>
        </w:rPr>
      </w:pPr>
    </w:p>
    <w:p w14:paraId="776B1FF2" w14:textId="77777777" w:rsidR="00363D5B" w:rsidRDefault="00363D5B">
      <w:pPr>
        <w:rPr>
          <w:highlight w:val="white"/>
        </w:rPr>
      </w:pPr>
    </w:p>
    <w:p w14:paraId="0BF2CBDB" w14:textId="206D1E41" w:rsidR="00B45875" w:rsidRDefault="00172CD2" w:rsidP="00D56203">
      <w:pPr>
        <w:pStyle w:val="Titre2"/>
        <w:numPr>
          <w:ilvl w:val="0"/>
          <w:numId w:val="0"/>
        </w:numPr>
        <w:rPr>
          <w:highlight w:val="white"/>
        </w:rPr>
      </w:pPr>
      <w:bookmarkStart w:id="56" w:name="_Toc162709001"/>
      <w:r>
        <w:rPr>
          <w:noProof/>
        </w:rPr>
        <w:lastRenderedPageBreak/>
        <mc:AlternateContent>
          <mc:Choice Requires="wps">
            <w:drawing>
              <wp:anchor distT="0" distB="7620" distL="114300" distR="114300" simplePos="0" relativeHeight="20" behindDoc="0" locked="0" layoutInCell="0" allowOverlap="1" wp14:anchorId="1032C9AE" wp14:editId="076FC9F8">
                <wp:simplePos x="0" y="0"/>
                <wp:positionH relativeFrom="column">
                  <wp:posOffset>-3810</wp:posOffset>
                </wp:positionH>
                <wp:positionV relativeFrom="paragraph">
                  <wp:posOffset>369570</wp:posOffset>
                </wp:positionV>
                <wp:extent cx="6298565" cy="543560"/>
                <wp:effectExtent l="3810" t="3175" r="2540" b="3175"/>
                <wp:wrapThrough wrapText="bothSides">
                  <wp:wrapPolygon edited="0">
                    <wp:start x="0" y="0"/>
                    <wp:lineTo x="0" y="21296"/>
                    <wp:lineTo x="21633" y="21296"/>
                    <wp:lineTo x="21633" y="0"/>
                    <wp:lineTo x="0" y="0"/>
                  </wp:wrapPolygon>
                </wp:wrapThrough>
                <wp:docPr id="13" name="Zone de texte 62"/>
                <wp:cNvGraphicFramePr/>
                <a:graphic xmlns:a="http://schemas.openxmlformats.org/drawingml/2006/main">
                  <a:graphicData uri="http://schemas.microsoft.com/office/word/2010/wordprocessingShape">
                    <wps:wsp>
                      <wps:cNvSpPr/>
                      <wps:spPr>
                        <a:xfrm>
                          <a:off x="0" y="0"/>
                          <a:ext cx="6297840" cy="542880"/>
                        </a:xfrm>
                        <a:prstGeom prst="rect">
                          <a:avLst/>
                        </a:prstGeom>
                        <a:solidFill>
                          <a:schemeClr val="lt1"/>
                        </a:solidFill>
                        <a:ln w="6350">
                          <a:solidFill>
                            <a:srgbClr val="000000"/>
                          </a:solidFill>
                          <a:round/>
                        </a:ln>
                      </wps:spPr>
                      <wps:style>
                        <a:lnRef idx="0">
                          <a:schemeClr val="accent1"/>
                        </a:lnRef>
                        <a:fillRef idx="0">
                          <a:schemeClr val="accent1"/>
                        </a:fillRef>
                        <a:effectRef idx="0">
                          <a:schemeClr val="accent1"/>
                        </a:effectRef>
                        <a:fontRef idx="minor"/>
                      </wps:style>
                      <wps:txbx>
                        <w:txbxContent>
                          <w:p w14:paraId="052830DA" w14:textId="77777777" w:rsidR="00B45875" w:rsidRDefault="00172CD2">
                            <w:pPr>
                              <w:pStyle w:val="Contenudecadre"/>
                              <w:rPr>
                                <w:i/>
                              </w:rPr>
                            </w:pPr>
                            <w:r>
                              <w:rPr>
                                <w:i/>
                                <w:color w:val="000000"/>
                              </w:rPr>
                              <w:t>Note explicative : Selon le paragraphe 23.2.2 de nos statuts l'assemblée générale fixe l'orientation générale de la coopérative.</w:t>
                            </w:r>
                          </w:p>
                        </w:txbxContent>
                      </wps:txbx>
                      <wps:bodyPr>
                        <a:noAutofit/>
                      </wps:bodyPr>
                    </wps:wsp>
                  </a:graphicData>
                </a:graphic>
              </wp:anchor>
            </w:drawing>
          </mc:Choice>
          <mc:Fallback>
            <w:pict>
              <v:rect w14:anchorId="1032C9AE" id="Zone de texte 62" o:spid="_x0000_s1032" style="position:absolute;margin-left:-.3pt;margin-top:29.1pt;width:495.95pt;height:42.8pt;z-index:20;visibility:visible;mso-wrap-style:square;mso-wrap-distance-left:9pt;mso-wrap-distance-top:0;mso-wrap-distance-right:9pt;mso-wrap-distance-bottom:.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" o:allowincell="f" fillcolor="white [3201]" strokeweight=".5pt">
                <v:stroke joinstyle="round"/>
                <v:textbox>
                  <w:txbxContent>
                    <w:p w14:paraId="052830DA" w14:textId="77777777" w:rsidR="00B45875" w:rsidRDefault="00172CD2">
                      <w:pPr>
                        <w:pStyle w:val="Contenudecadre"/>
                        <w:rPr>
                          <w:i/>
                        </w:rPr>
                      </w:pPr>
                      <w:r>
                        <w:rPr>
                          <w:i/>
                          <w:color w:val="000000"/>
                        </w:rPr>
                        <w:t>Note explicative : Selon le paragraphe 23.2.2 de nos statuts l'assemblée générale fixe l'orientation générale de la coopérative.</w:t>
                      </w:r>
                    </w:p>
                  </w:txbxContent>
                </v:textbox>
                <w10:wrap type="through"/>
              </v:rect>
            </w:pict>
          </mc:Fallback>
        </mc:AlternateContent>
      </w:r>
      <w:r w:rsidR="00D56203">
        <w:rPr>
          <w:highlight w:val="white"/>
        </w:rPr>
        <w:t>9</w:t>
      </w:r>
      <w:proofErr w:type="gramStart"/>
      <w:r w:rsidR="00D56203">
        <w:rPr>
          <w:highlight w:val="white"/>
        </w:rPr>
        <w:t>e</w:t>
      </w:r>
      <w:r>
        <w:rPr>
          <w:highlight w:val="white"/>
        </w:rPr>
        <w:t xml:space="preserve"> </w:t>
      </w:r>
      <w:bookmarkStart w:id="57" w:name="_Ref35683666"/>
      <w:bookmarkStart w:id="58" w:name="_Ref7611129"/>
      <w:bookmarkStart w:id="59" w:name="_Ref7611124"/>
      <w:bookmarkStart w:id="60" w:name="_Toc513463590"/>
      <w:bookmarkStart w:id="61" w:name="_Toc513456833"/>
      <w:r>
        <w:rPr>
          <w:highlight w:val="white"/>
        </w:rPr>
        <w:t xml:space="preserve"> Résolution</w:t>
      </w:r>
      <w:proofErr w:type="gramEnd"/>
      <w:r>
        <w:rPr>
          <w:highlight w:val="white"/>
        </w:rPr>
        <w:t xml:space="preserve"> : Orientation générale de la coopérative</w:t>
      </w:r>
      <w:bookmarkEnd w:id="56"/>
      <w:r>
        <w:rPr>
          <w:highlight w:val="white"/>
        </w:rPr>
        <w:t xml:space="preserve"> </w:t>
      </w:r>
      <w:bookmarkEnd w:id="50"/>
      <w:bookmarkEnd w:id="51"/>
      <w:bookmarkEnd w:id="52"/>
      <w:bookmarkEnd w:id="53"/>
      <w:bookmarkEnd w:id="54"/>
      <w:bookmarkEnd w:id="55"/>
      <w:bookmarkEnd w:id="57"/>
      <w:bookmarkEnd w:id="58"/>
      <w:bookmarkEnd w:id="59"/>
      <w:bookmarkEnd w:id="60"/>
      <w:bookmarkEnd w:id="61"/>
    </w:p>
    <w:p w14:paraId="7C834754" w14:textId="77777777" w:rsidR="00B45875" w:rsidRDefault="00B45875">
      <w:pPr>
        <w:rPr>
          <w:highlight w:val="white"/>
        </w:rPr>
      </w:pPr>
    </w:p>
    <w:p w14:paraId="53545940" w14:textId="66D3C138" w:rsidR="00B45875" w:rsidRDefault="00172CD2">
      <w:pPr>
        <w:pStyle w:val="v1msonormal"/>
        <w:spacing w:before="280" w:after="280"/>
        <w:rPr>
          <w:color w:val="C9211E"/>
        </w:rPr>
      </w:pPr>
      <w:r>
        <w:rPr>
          <w:color w:val="C9211E"/>
        </w:rPr>
        <w:t>Durant le prochain exercice le conseil coopératif pourra en prévision de l'évolution future étudier et prendre des engagements sur d'autres projets concernant des propriétés publiques ou privées dans tous les modes de productions d'énergie renouvelable en accord avec le préambule et l'objet énoncé dans les statuts.</w:t>
      </w:r>
    </w:p>
    <w:p w14:paraId="7A9E5D6E" w14:textId="77777777" w:rsidR="00351489" w:rsidRDefault="00172CD2" w:rsidP="00351489">
      <w:pPr>
        <w:pStyle w:val="v1msonormal"/>
        <w:spacing w:before="280" w:after="280"/>
        <w:rPr>
          <w:color w:val="C9211E"/>
        </w:rPr>
      </w:pPr>
      <w:r>
        <w:rPr>
          <w:color w:val="C9211E"/>
        </w:rPr>
        <w:t xml:space="preserve">Les projets photovoltaïques demeurent une priorité ; en plus des installations sur toitures, ils pourraient concerner d'autres types d'installations.  Les projets incluant de l'autoconsommation sont également une piste intéressante. ICEA s’est donné les capacités pour répondre à la demande croissante de projets avec autoconsommation. </w:t>
      </w:r>
    </w:p>
    <w:p w14:paraId="7391B19B" w14:textId="12059128" w:rsidR="00351489" w:rsidRDefault="00351489" w:rsidP="00351489">
      <w:pPr>
        <w:pStyle w:val="v1msonormal"/>
        <w:numPr>
          <w:ilvl w:val="0"/>
          <w:numId w:val="11"/>
        </w:numPr>
        <w:spacing w:before="280" w:after="280"/>
        <w:rPr>
          <w:color w:val="C9211E"/>
        </w:rPr>
      </w:pPr>
      <w:r>
        <w:rPr>
          <w:color w:val="C9211E"/>
        </w:rPr>
        <w:t>Agri-</w:t>
      </w:r>
      <w:proofErr w:type="spellStart"/>
      <w:r>
        <w:rPr>
          <w:color w:val="C9211E"/>
        </w:rPr>
        <w:t>photovoltaique</w:t>
      </w:r>
      <w:proofErr w:type="spellEnd"/>
    </w:p>
    <w:p w14:paraId="37577275" w14:textId="77777777" w:rsidR="00351489" w:rsidRDefault="00351489" w:rsidP="00351489">
      <w:pPr>
        <w:pStyle w:val="v1msonormal"/>
        <w:numPr>
          <w:ilvl w:val="0"/>
          <w:numId w:val="11"/>
        </w:numPr>
        <w:spacing w:before="280" w:after="280"/>
        <w:rPr>
          <w:color w:val="C9211E"/>
        </w:rPr>
      </w:pPr>
      <w:r>
        <w:rPr>
          <w:color w:val="C9211E"/>
        </w:rPr>
        <w:t>Ombrières</w:t>
      </w:r>
    </w:p>
    <w:p w14:paraId="65F0D047" w14:textId="074495BF" w:rsidR="00B45875" w:rsidRPr="00351489" w:rsidRDefault="00351489" w:rsidP="00351489">
      <w:pPr>
        <w:pStyle w:val="v1msonormal"/>
        <w:numPr>
          <w:ilvl w:val="0"/>
          <w:numId w:val="11"/>
        </w:numPr>
        <w:spacing w:before="280" w:after="280"/>
        <w:rPr>
          <w:color w:val="C9211E"/>
        </w:rPr>
      </w:pPr>
      <w:r>
        <w:rPr>
          <w:color w:val="C9211E"/>
        </w:rPr>
        <w:t>Installations au sol</w:t>
      </w:r>
    </w:p>
    <w:p w14:paraId="62732070" w14:textId="31DAE4CC" w:rsidR="00B45875" w:rsidRDefault="00172CD2">
      <w:pPr>
        <w:pStyle w:val="v1msonormal"/>
        <w:spacing w:before="280" w:after="280"/>
        <w:rPr>
          <w:color w:val="C9211E"/>
        </w:rPr>
      </w:pPr>
      <w:r>
        <w:rPr>
          <w:color w:val="C9211E"/>
        </w:rPr>
        <w:t xml:space="preserve">ICEA continuera ses actions de sensibilisation et d'animation dans le domaine de la transition </w:t>
      </w:r>
      <w:r w:rsidR="00351489">
        <w:rPr>
          <w:color w:val="C9211E"/>
        </w:rPr>
        <w:t>énergétique conformément à ses statuts</w:t>
      </w:r>
      <w:r>
        <w:rPr>
          <w:color w:val="C9211E"/>
        </w:rPr>
        <w:t>.</w:t>
      </w:r>
      <w:r w:rsidR="00351489">
        <w:rPr>
          <w:color w:val="C9211E"/>
        </w:rPr>
        <w:t xml:space="preserve"> Elle essaiera de s’appuyer sur le soutien du financier de la région ou d’autres partenaires pour développer des actions de sensibilisation dans le domaine de la sobriété énergétique.</w:t>
      </w:r>
    </w:p>
    <w:p w14:paraId="7C83D501" w14:textId="209FBCC7" w:rsidR="00351489" w:rsidRDefault="0044375C">
      <w:pPr>
        <w:pStyle w:val="v1msonormal"/>
        <w:spacing w:before="280" w:after="280"/>
        <w:rPr>
          <w:color w:val="C9211E"/>
        </w:rPr>
      </w:pPr>
      <w:r>
        <w:rPr>
          <w:color w:val="C9211E"/>
        </w:rPr>
        <w:t>ICEA ne s’interdit pas de participer à des sociétés de projets locales correspondant à ces valeurs, pouvant permettre de développer des projets plus importants.</w:t>
      </w:r>
    </w:p>
    <w:p w14:paraId="1F0AF345" w14:textId="0C5E60CD" w:rsidR="0044375C" w:rsidRDefault="0044375C" w:rsidP="0044375C">
      <w:pPr>
        <w:pStyle w:val="v1msonormal"/>
        <w:spacing w:before="280" w:after="280"/>
        <w:rPr>
          <w:color w:val="C9211E"/>
        </w:rPr>
      </w:pPr>
      <w:r>
        <w:rPr>
          <w:color w:val="C9211E"/>
        </w:rPr>
        <w:t xml:space="preserve">Le </w:t>
      </w:r>
      <w:r w:rsidR="00172CD2">
        <w:rPr>
          <w:color w:val="C9211E"/>
        </w:rPr>
        <w:t xml:space="preserve">conseil coopératif </w:t>
      </w:r>
      <w:r>
        <w:rPr>
          <w:color w:val="C9211E"/>
        </w:rPr>
        <w:t>poursuivra sa réflexion sur le fonctionnement et la gouvernance de la société</w:t>
      </w:r>
    </w:p>
    <w:p w14:paraId="0822ADA1" w14:textId="72576D59" w:rsidR="00B45875" w:rsidRDefault="00172CD2" w:rsidP="0044375C">
      <w:pPr>
        <w:pStyle w:val="v1msonormal"/>
        <w:spacing w:before="280" w:after="280"/>
      </w:pPr>
      <w:r>
        <w:t>Pour :</w:t>
      </w:r>
      <w:r>
        <w:tab/>
      </w:r>
      <w:r>
        <w:tab/>
      </w:r>
      <w:r>
        <w:tab/>
        <w:t xml:space="preserve">En ligne : </w:t>
      </w:r>
      <w:r>
        <w:tab/>
      </w:r>
      <w:r>
        <w:tab/>
        <w:t>En présentiel :</w:t>
      </w:r>
      <w:r>
        <w:tab/>
      </w:r>
      <w:r>
        <w:tab/>
      </w:r>
      <w:r>
        <w:tab/>
        <w:t>Total :</w:t>
      </w:r>
      <w:r>
        <w:tab/>
      </w:r>
    </w:p>
    <w:p w14:paraId="356BB2A9" w14:textId="77777777" w:rsidR="00B45875" w:rsidRDefault="00172CD2">
      <w:pPr>
        <w:numPr>
          <w:ilvl w:val="0"/>
          <w:numId w:val="6"/>
        </w:numPr>
        <w:tabs>
          <w:tab w:val="left" w:pos="0"/>
        </w:tabs>
      </w:pPr>
      <w:r>
        <w:t>Abstention</w:t>
      </w:r>
      <w:r>
        <w:tab/>
      </w:r>
      <w:r>
        <w:tab/>
        <w:t xml:space="preserve">En ligne : </w:t>
      </w:r>
      <w:r>
        <w:tab/>
      </w:r>
      <w:r>
        <w:tab/>
        <w:t>En présentiel :</w:t>
      </w:r>
      <w:r>
        <w:tab/>
      </w:r>
      <w:r>
        <w:tab/>
      </w:r>
      <w:r>
        <w:tab/>
        <w:t>Total :</w:t>
      </w:r>
    </w:p>
    <w:p w14:paraId="7FB1C792" w14:textId="77777777" w:rsidR="00B45875" w:rsidRDefault="00172CD2">
      <w:pPr>
        <w:numPr>
          <w:ilvl w:val="0"/>
          <w:numId w:val="6"/>
        </w:numPr>
        <w:tabs>
          <w:tab w:val="left" w:pos="0"/>
        </w:tabs>
      </w:pPr>
      <w:r>
        <w:t>Contre</w:t>
      </w:r>
      <w:r>
        <w:tab/>
      </w:r>
      <w:r>
        <w:tab/>
      </w:r>
      <w:r>
        <w:tab/>
        <w:t xml:space="preserve">En ligne : </w:t>
      </w:r>
      <w:r>
        <w:tab/>
      </w:r>
      <w:r>
        <w:tab/>
        <w:t>En présentiel :</w:t>
      </w:r>
      <w:r>
        <w:tab/>
      </w:r>
      <w:r>
        <w:tab/>
      </w:r>
      <w:r>
        <w:tab/>
        <w:t>Total :</w:t>
      </w:r>
    </w:p>
    <w:p w14:paraId="6242257F" w14:textId="77777777" w:rsidR="00B45875" w:rsidRDefault="00B45875"/>
    <w:p w14:paraId="1EA563E9" w14:textId="77777777" w:rsidR="00B45875" w:rsidRDefault="00B45875"/>
    <w:p w14:paraId="49F6B544" w14:textId="77777777" w:rsidR="00B45875" w:rsidRDefault="00B45875">
      <w:pPr>
        <w:rPr>
          <w:i/>
          <w:iCs/>
        </w:rPr>
      </w:pPr>
    </w:p>
    <w:p w14:paraId="1894C075" w14:textId="77777777" w:rsidR="00B45875" w:rsidRDefault="00172CD2">
      <w:pPr>
        <w:rPr>
          <w:i/>
          <w:iCs/>
        </w:rPr>
      </w:pPr>
      <w:r>
        <w:rPr>
          <w:i/>
          <w:iCs/>
        </w:rPr>
        <w:t xml:space="preserve">La présente résolution est adoptée ce jour, </w:t>
      </w:r>
      <w:r>
        <w:rPr>
          <w:i/>
          <w:iCs/>
          <w:highlight w:val="white"/>
        </w:rPr>
        <w:t>16/05/2025</w:t>
      </w:r>
      <w:r>
        <w:rPr>
          <w:i/>
          <w:iCs/>
        </w:rPr>
        <w:t xml:space="preserve">, par les sociétaires de la coopérative lors de l'assemblée générale ordinaire dûment convoquée à cet effet : Oui   Non </w:t>
      </w:r>
    </w:p>
    <w:p w14:paraId="1DA7F850" w14:textId="77777777" w:rsidR="00B45875" w:rsidRDefault="00B45875"/>
    <w:p w14:paraId="4FEDC431" w14:textId="729C0A21" w:rsidR="00B45875" w:rsidRDefault="009F2A75">
      <w:pPr>
        <w:rPr>
          <w:highlight w:val="white"/>
        </w:rPr>
      </w:pPr>
      <w:r w:rsidRPr="00DD5290">
        <w:rPr>
          <w:noProof/>
        </w:rPr>
        <w:lastRenderedPageBreak/>
        <mc:AlternateContent>
          <mc:Choice Requires="wps">
            <w:drawing>
              <wp:anchor distT="0" distB="7620" distL="114300" distR="114300" simplePos="0" relativeHeight="26" behindDoc="0" locked="0" layoutInCell="0" allowOverlap="1" wp14:anchorId="66A3D395" wp14:editId="7439938F">
                <wp:simplePos x="0" y="0"/>
                <wp:positionH relativeFrom="column">
                  <wp:posOffset>-635</wp:posOffset>
                </wp:positionH>
                <wp:positionV relativeFrom="paragraph">
                  <wp:posOffset>321945</wp:posOffset>
                </wp:positionV>
                <wp:extent cx="6297295" cy="1623060"/>
                <wp:effectExtent l="0" t="0" r="27305" b="15240"/>
                <wp:wrapThrough wrapText="bothSides">
                  <wp:wrapPolygon edited="0">
                    <wp:start x="0" y="0"/>
                    <wp:lineTo x="0" y="21549"/>
                    <wp:lineTo x="21628" y="21549"/>
                    <wp:lineTo x="21628" y="0"/>
                    <wp:lineTo x="0" y="0"/>
                  </wp:wrapPolygon>
                </wp:wrapThrough>
                <wp:docPr id="15" name="Zone de texte 62_0"/>
                <wp:cNvGraphicFramePr/>
                <a:graphic xmlns:a="http://schemas.openxmlformats.org/drawingml/2006/main">
                  <a:graphicData uri="http://schemas.microsoft.com/office/word/2010/wordprocessingShape">
                    <wps:wsp>
                      <wps:cNvSpPr/>
                      <wps:spPr>
                        <a:xfrm>
                          <a:off x="0" y="0"/>
                          <a:ext cx="6297295" cy="1623060"/>
                        </a:xfrm>
                        <a:prstGeom prst="rect">
                          <a:avLst/>
                        </a:prstGeom>
                        <a:solidFill>
                          <a:schemeClr val="lt1"/>
                        </a:solidFill>
                        <a:ln w="6350">
                          <a:solidFill>
                            <a:srgbClr val="000000"/>
                          </a:solidFill>
                          <a:round/>
                        </a:ln>
                      </wps:spPr>
                      <wps:style>
                        <a:lnRef idx="0">
                          <a:schemeClr val="accent1"/>
                        </a:lnRef>
                        <a:fillRef idx="0">
                          <a:schemeClr val="accent1"/>
                        </a:fillRef>
                        <a:effectRef idx="0">
                          <a:schemeClr val="accent1"/>
                        </a:effectRef>
                        <a:fontRef idx="minor"/>
                      </wps:style>
                      <wps:txbx>
                        <w:txbxContent>
                          <w:p w14:paraId="214CE335" w14:textId="77777777" w:rsidR="009F2A75" w:rsidRPr="009F2A75" w:rsidRDefault="00172CD2" w:rsidP="009F2A75">
                            <w:pPr>
                              <w:pStyle w:val="Contenudecadre"/>
                              <w:ind w:left="720"/>
                              <w:rPr>
                                <w:i/>
                              </w:rPr>
                            </w:pPr>
                            <w:r w:rsidRPr="009F2A75">
                              <w:rPr>
                                <w:i/>
                                <w:color w:val="000000"/>
                              </w:rPr>
                              <w:t>Note explicative : Le Sicoval souhaite créer un outil juridique lui permettant de porter la politique énergétique sur son territoire, à savoir</w:t>
                            </w:r>
                            <w:r w:rsidR="009F2A75" w:rsidRPr="009F2A75">
                              <w:rPr>
                                <w:i/>
                                <w:color w:val="000000"/>
                              </w:rPr>
                              <w:t> :</w:t>
                            </w:r>
                            <w:r w:rsidRPr="009F2A75">
                              <w:rPr>
                                <w:i/>
                                <w:color w:val="000000"/>
                              </w:rPr>
                              <w:t xml:space="preserve"> </w:t>
                            </w:r>
                          </w:p>
                          <w:p w14:paraId="3D8AFA0E" w14:textId="4A8667E7" w:rsidR="00B45875" w:rsidRPr="009F2A75" w:rsidRDefault="00172CD2" w:rsidP="009F2A75">
                            <w:pPr>
                              <w:pStyle w:val="Contenudecadre"/>
                              <w:numPr>
                                <w:ilvl w:val="0"/>
                                <w:numId w:val="10"/>
                              </w:numPr>
                              <w:rPr>
                                <w:i/>
                              </w:rPr>
                            </w:pPr>
                            <w:r w:rsidRPr="009F2A75">
                              <w:rPr>
                                <w:i/>
                                <w:color w:val="000000"/>
                              </w:rPr>
                              <w:t xml:space="preserve">Etre un </w:t>
                            </w:r>
                            <w:r w:rsidRPr="009F2A75">
                              <w:rPr>
                                <w:i/>
                                <w:sz w:val="22"/>
                              </w:rPr>
                              <w:t>acteur opérationnel pour déployer les EnR (développement, exploitation des systèmes de production et de distribution des EnR actuels et à venir)</w:t>
                            </w:r>
                          </w:p>
                          <w:p w14:paraId="17A7C022" w14:textId="1791B8B0" w:rsidR="00B45875" w:rsidRPr="009F2A75" w:rsidRDefault="00172CD2" w:rsidP="009F2A75">
                            <w:pPr>
                              <w:pStyle w:val="Contenudecadre"/>
                              <w:numPr>
                                <w:ilvl w:val="0"/>
                                <w:numId w:val="10"/>
                              </w:numPr>
                              <w:rPr>
                                <w:i/>
                              </w:rPr>
                            </w:pPr>
                            <w:r w:rsidRPr="009F2A75">
                              <w:rPr>
                                <w:i/>
                                <w:sz w:val="22"/>
                              </w:rPr>
                              <w:t xml:space="preserve">Il concernerait l’ensemble des filières énergétiques.   </w:t>
                            </w:r>
                          </w:p>
                          <w:p w14:paraId="1982920D" w14:textId="037D2076" w:rsidR="00B45875" w:rsidRDefault="00172CD2" w:rsidP="009F2A75">
                            <w:pPr>
                              <w:pStyle w:val="Contenudecadre"/>
                              <w:numPr>
                                <w:ilvl w:val="0"/>
                                <w:numId w:val="10"/>
                              </w:numPr>
                              <w:rPr>
                                <w:i/>
                              </w:rPr>
                            </w:pPr>
                            <w:r w:rsidRPr="009F2A75">
                              <w:rPr>
                                <w:i/>
                                <w:sz w:val="22"/>
                              </w:rPr>
                              <w:t>Il permettrait d’assurer une gouvernance locale pour les projets</w:t>
                            </w:r>
                            <w:r w:rsidR="009F2A75">
                              <w:rPr>
                                <w:i/>
                                <w:sz w:val="22"/>
                              </w:rPr>
                              <w:t xml:space="preserve"> </w:t>
                            </w:r>
                            <w:r w:rsidRPr="009F2A75">
                              <w:rPr>
                                <w:i/>
                                <w:sz w:val="22"/>
                              </w:rPr>
                              <w:t>de production d’EnR.</w:t>
                            </w:r>
                          </w:p>
                          <w:p w14:paraId="4129AAF4" w14:textId="77777777" w:rsidR="00B45875" w:rsidRDefault="00B45875">
                            <w:pPr>
                              <w:pStyle w:val="Contenudecadre"/>
                              <w:rPr>
                                <w:i/>
                              </w:rPr>
                            </w:pPr>
                          </w:p>
                          <w:p w14:paraId="76902F40" w14:textId="163120E9" w:rsidR="00B45875" w:rsidRDefault="00172CD2">
                            <w:pPr>
                              <w:rPr>
                                <w:i/>
                              </w:rPr>
                            </w:pPr>
                            <w:r>
                              <w:t xml:space="preserve">    </w:t>
                            </w:r>
                            <w:r w:rsidR="0044375C">
                              <w:t>*censeur = membre du CA mais sans droit de vote</w:t>
                            </w:r>
                            <w:r>
                              <w:t xml:space="preserve">           </w:t>
                            </w:r>
                          </w:p>
                          <w:p w14:paraId="14719793" w14:textId="77777777" w:rsidR="00B45875" w:rsidRDefault="00B45875">
                            <w:pPr>
                              <w:rPr>
                                <w:i/>
                              </w:rPr>
                            </w:pPr>
                          </w:p>
                        </w:txbxContent>
                      </wps:txbx>
                      <wps:bodyPr>
                        <a:noAutofit/>
                      </wps:bodyPr>
                    </wps:wsp>
                  </a:graphicData>
                </a:graphic>
                <wp14:sizeRelV relativeFrom="margin">
                  <wp14:pctHeight>0</wp14:pctHeight>
                </wp14:sizeRelV>
              </wp:anchor>
            </w:drawing>
          </mc:Choice>
          <mc:Fallback>
            <w:pict>
              <v:rect w14:anchorId="66A3D395" id="Zone de texte 62_0" o:spid="_x0000_s1033" style="position:absolute;margin-left:-.05pt;margin-top:25.35pt;width:495.85pt;height:127.8pt;z-index:26;visibility:visible;mso-wrap-style:square;mso-height-percent:0;mso-wrap-distance-left:9pt;mso-wrap-distance-top:0;mso-wrap-distance-right:9pt;mso-wrap-distance-bottom:.6pt;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" o:allowincell="f" fillcolor="white [3201]" strokeweight=".5pt">
                <v:stroke joinstyle="round"/>
                <v:textbox>
                  <w:txbxContent>
                    <w:p w14:paraId="214CE335" w14:textId="77777777" w:rsidR="009F2A75" w:rsidRPr="009F2A75" w:rsidRDefault="00172CD2" w:rsidP="009F2A75">
                      <w:pPr>
                        <w:pStyle w:val="Contenudecadre"/>
                        <w:ind w:left="720"/>
                        <w:rPr>
                          <w:i/>
                        </w:rPr>
                      </w:pPr>
                      <w:r w:rsidRPr="009F2A75">
                        <w:rPr>
                          <w:i/>
                          <w:color w:val="000000"/>
                        </w:rPr>
                        <w:t>Note explicative : Le Sicoval souhaite créer un outil juridique lui permettant de porter la politique énergétique sur son territoire, à savoir</w:t>
                      </w:r>
                      <w:r w:rsidR="009F2A75" w:rsidRPr="009F2A75">
                        <w:rPr>
                          <w:i/>
                          <w:color w:val="000000"/>
                        </w:rPr>
                        <w:t> :</w:t>
                      </w:r>
                      <w:r w:rsidRPr="009F2A75">
                        <w:rPr>
                          <w:i/>
                          <w:color w:val="000000"/>
                        </w:rPr>
                        <w:t xml:space="preserve"> </w:t>
                      </w:r>
                    </w:p>
                    <w:p w14:paraId="3D8AFA0E" w14:textId="4A8667E7" w:rsidR="00B45875" w:rsidRPr="009F2A75" w:rsidRDefault="00172CD2" w:rsidP="009F2A75">
                      <w:pPr>
                        <w:pStyle w:val="Contenudecadre"/>
                        <w:numPr>
                          <w:ilvl w:val="0"/>
                          <w:numId w:val="10"/>
                        </w:numPr>
                        <w:rPr>
                          <w:i/>
                        </w:rPr>
                      </w:pPr>
                      <w:r w:rsidRPr="009F2A75">
                        <w:rPr>
                          <w:i/>
                          <w:color w:val="000000"/>
                        </w:rPr>
                        <w:t xml:space="preserve">Etre un </w:t>
                      </w:r>
                      <w:r w:rsidRPr="009F2A75">
                        <w:rPr>
                          <w:i/>
                          <w:sz w:val="22"/>
                        </w:rPr>
                        <w:t>acteur opérationnel pour déployer les EnR (développement, exploitation des systèmes de production et de distribution des EnR actuels et à venir)</w:t>
                      </w:r>
                    </w:p>
                    <w:p w14:paraId="17A7C022" w14:textId="1791B8B0" w:rsidR="00B45875" w:rsidRPr="009F2A75" w:rsidRDefault="00172CD2" w:rsidP="009F2A75">
                      <w:pPr>
                        <w:pStyle w:val="Contenudecadre"/>
                        <w:numPr>
                          <w:ilvl w:val="0"/>
                          <w:numId w:val="10"/>
                        </w:numPr>
                        <w:rPr>
                          <w:i/>
                        </w:rPr>
                      </w:pPr>
                      <w:r w:rsidRPr="009F2A75">
                        <w:rPr>
                          <w:i/>
                          <w:sz w:val="22"/>
                        </w:rPr>
                        <w:t xml:space="preserve">Il concernerait l’ensemble des filières énergétiques.   </w:t>
                      </w:r>
                    </w:p>
                    <w:p w14:paraId="1982920D" w14:textId="037D2076" w:rsidR="00B45875" w:rsidRDefault="00172CD2" w:rsidP="009F2A75">
                      <w:pPr>
                        <w:pStyle w:val="Contenudecadre"/>
                        <w:numPr>
                          <w:ilvl w:val="0"/>
                          <w:numId w:val="10"/>
                        </w:numPr>
                        <w:rPr>
                          <w:i/>
                        </w:rPr>
                      </w:pPr>
                      <w:r w:rsidRPr="009F2A75">
                        <w:rPr>
                          <w:i/>
                          <w:sz w:val="22"/>
                        </w:rPr>
                        <w:t>Il permettrait d’assurer une gouvernance locale pour les projets</w:t>
                      </w:r>
                      <w:r w:rsidR="009F2A75">
                        <w:rPr>
                          <w:i/>
                          <w:sz w:val="22"/>
                        </w:rPr>
                        <w:t xml:space="preserve"> </w:t>
                      </w:r>
                      <w:r w:rsidRPr="009F2A75">
                        <w:rPr>
                          <w:i/>
                          <w:sz w:val="22"/>
                        </w:rPr>
                        <w:t>de production d’EnR.</w:t>
                      </w:r>
                    </w:p>
                    <w:p w14:paraId="4129AAF4" w14:textId="77777777" w:rsidR="00B45875" w:rsidRDefault="00B45875">
                      <w:pPr>
                        <w:pStyle w:val="Contenudecadre"/>
                        <w:rPr>
                          <w:i/>
                        </w:rPr>
                      </w:pPr>
                    </w:p>
                    <w:p w14:paraId="76902F40" w14:textId="163120E9" w:rsidR="00B45875" w:rsidRDefault="00172CD2">
                      <w:pPr>
                        <w:rPr>
                          <w:i/>
                        </w:rPr>
                      </w:pPr>
                      <w:r>
                        <w:t xml:space="preserve">    </w:t>
                      </w:r>
                      <w:r w:rsidR="0044375C">
                        <w:t>*censeur = membre du CA mais sans droit de vote</w:t>
                      </w:r>
                      <w:r>
                        <w:t xml:space="preserve">           </w:t>
                      </w:r>
                    </w:p>
                    <w:p w14:paraId="14719793" w14:textId="77777777" w:rsidR="00B45875" w:rsidRDefault="00B45875">
                      <w:pPr>
                        <w:rPr>
                          <w:i/>
                        </w:rPr>
                      </w:pPr>
                    </w:p>
                  </w:txbxContent>
                </v:textbox>
                <w10:wrap type="through"/>
              </v:rect>
            </w:pict>
          </mc:Fallback>
        </mc:AlternateContent>
      </w:r>
      <w:r w:rsidR="00DD5290">
        <w:rPr>
          <w:highlight w:val="white"/>
        </w:rPr>
        <w:t>10</w:t>
      </w:r>
      <w:r w:rsidR="00DD5290">
        <w:rPr>
          <w:highlight w:val="white"/>
          <w:vertAlign w:val="superscript"/>
        </w:rPr>
        <w:t>e</w:t>
      </w:r>
      <w:r w:rsidR="00DD5290">
        <w:rPr>
          <w:highlight w:val="white"/>
        </w:rPr>
        <w:t xml:space="preserve"> Résolution : Participation au capital social de la société d’économie Mixte SEM ENERGIE :</w:t>
      </w:r>
    </w:p>
    <w:p w14:paraId="4D68DD2C" w14:textId="2253C585" w:rsidR="00CC680C" w:rsidRDefault="00172CD2">
      <w:pPr>
        <w:pStyle w:val="Titre2"/>
        <w:numPr>
          <w:ilvl w:val="0"/>
          <w:numId w:val="0"/>
        </w:numPr>
        <w:rPr>
          <w:rFonts w:ascii="Times New Roman" w:hAnsi="Times New Roman" w:cs="Times New Roman"/>
          <w:b w:val="0"/>
          <w:sz w:val="24"/>
          <w:szCs w:val="24"/>
          <w:highlight w:val="white"/>
        </w:rPr>
      </w:pPr>
      <w:r w:rsidRPr="00DD5290">
        <w:rPr>
          <w:rFonts w:ascii="Times New Roman" w:hAnsi="Times New Roman" w:cs="Times New Roman"/>
          <w:b w:val="0"/>
          <w:sz w:val="24"/>
          <w:szCs w:val="24"/>
          <w:highlight w:val="white"/>
        </w:rPr>
        <w:t xml:space="preserve">Le Conseil coopératif a considéré que la proposition portée par le Sicoval pourrait permettre à </w:t>
      </w:r>
      <w:r w:rsidR="009F2A75" w:rsidRPr="00DD5290">
        <w:rPr>
          <w:rFonts w:ascii="Times New Roman" w:hAnsi="Times New Roman" w:cs="Times New Roman"/>
          <w:b w:val="0"/>
          <w:sz w:val="24"/>
          <w:szCs w:val="24"/>
          <w:highlight w:val="white"/>
        </w:rPr>
        <w:t>ICEA</w:t>
      </w:r>
      <w:r w:rsidR="009F2A75">
        <w:rPr>
          <w:rFonts w:ascii="Times New Roman" w:hAnsi="Times New Roman" w:cs="Times New Roman"/>
          <w:b w:val="0"/>
          <w:sz w:val="24"/>
          <w:szCs w:val="24"/>
          <w:highlight w:val="white"/>
        </w:rPr>
        <w:t>,</w:t>
      </w:r>
      <w:r w:rsidR="009F2A75" w:rsidRPr="00DD5290">
        <w:rPr>
          <w:rFonts w:ascii="Times New Roman" w:hAnsi="Times New Roman" w:cs="Times New Roman"/>
          <w:b w:val="0"/>
          <w:sz w:val="24"/>
          <w:szCs w:val="24"/>
          <w:highlight w:val="white"/>
        </w:rPr>
        <w:t xml:space="preserve"> d’une</w:t>
      </w:r>
      <w:r w:rsidRPr="00DD5290">
        <w:rPr>
          <w:rFonts w:ascii="Times New Roman" w:hAnsi="Times New Roman" w:cs="Times New Roman"/>
          <w:b w:val="0"/>
          <w:sz w:val="24"/>
          <w:szCs w:val="24"/>
          <w:highlight w:val="white"/>
        </w:rPr>
        <w:t xml:space="preserve"> part de participer à des projets de taille significative rentrant dans son objet socia</w:t>
      </w:r>
      <w:r w:rsidR="00CC680C">
        <w:rPr>
          <w:rFonts w:ascii="Times New Roman" w:hAnsi="Times New Roman" w:cs="Times New Roman"/>
          <w:b w:val="0"/>
          <w:sz w:val="24"/>
          <w:szCs w:val="24"/>
          <w:highlight w:val="white"/>
        </w:rPr>
        <w:t>l</w:t>
      </w:r>
      <w:r w:rsidRPr="00DD5290">
        <w:rPr>
          <w:rFonts w:ascii="Times New Roman" w:hAnsi="Times New Roman" w:cs="Times New Roman"/>
          <w:b w:val="0"/>
          <w:sz w:val="24"/>
          <w:szCs w:val="24"/>
          <w:highlight w:val="white"/>
        </w:rPr>
        <w:t xml:space="preserve">, de développer son réseau d’acteurs de l’énergie </w:t>
      </w:r>
      <w:r w:rsidR="0044375C" w:rsidRPr="00DD5290">
        <w:rPr>
          <w:rFonts w:ascii="Times New Roman" w:hAnsi="Times New Roman" w:cs="Times New Roman"/>
          <w:b w:val="0"/>
          <w:sz w:val="24"/>
          <w:szCs w:val="24"/>
          <w:highlight w:val="white"/>
        </w:rPr>
        <w:t>décar</w:t>
      </w:r>
      <w:r w:rsidR="0044375C">
        <w:rPr>
          <w:rFonts w:ascii="Times New Roman" w:hAnsi="Times New Roman" w:cs="Times New Roman"/>
          <w:b w:val="0"/>
          <w:sz w:val="24"/>
          <w:szCs w:val="24"/>
          <w:highlight w:val="white"/>
        </w:rPr>
        <w:t>bon</w:t>
      </w:r>
      <w:r w:rsidR="0044375C" w:rsidRPr="00DD5290">
        <w:rPr>
          <w:rFonts w:ascii="Times New Roman" w:hAnsi="Times New Roman" w:cs="Times New Roman"/>
          <w:b w:val="0"/>
          <w:sz w:val="24"/>
          <w:szCs w:val="24"/>
          <w:highlight w:val="white"/>
        </w:rPr>
        <w:t>née</w:t>
      </w:r>
      <w:r w:rsidR="009F2A75" w:rsidRPr="00DD5290">
        <w:rPr>
          <w:rFonts w:ascii="Times New Roman" w:hAnsi="Times New Roman" w:cs="Times New Roman"/>
          <w:b w:val="0"/>
          <w:sz w:val="24"/>
          <w:szCs w:val="24"/>
          <w:highlight w:val="white"/>
        </w:rPr>
        <w:t xml:space="preserve"> en</w:t>
      </w:r>
      <w:r w:rsidRPr="00DD5290">
        <w:rPr>
          <w:rFonts w:ascii="Times New Roman" w:hAnsi="Times New Roman" w:cs="Times New Roman"/>
          <w:b w:val="0"/>
          <w:sz w:val="24"/>
          <w:szCs w:val="24"/>
          <w:highlight w:val="white"/>
        </w:rPr>
        <w:t xml:space="preserve"> deuxième part et enfin d’accroître ses compétences</w:t>
      </w:r>
      <w:r w:rsidR="00CC680C">
        <w:rPr>
          <w:rFonts w:ascii="Times New Roman" w:hAnsi="Times New Roman" w:cs="Times New Roman"/>
          <w:b w:val="0"/>
          <w:sz w:val="24"/>
          <w:szCs w:val="24"/>
          <w:highlight w:val="white"/>
        </w:rPr>
        <w:t xml:space="preserve"> propres</w:t>
      </w:r>
      <w:r w:rsidRPr="00DD5290">
        <w:rPr>
          <w:rFonts w:ascii="Times New Roman" w:hAnsi="Times New Roman" w:cs="Times New Roman"/>
          <w:b w:val="0"/>
          <w:sz w:val="24"/>
          <w:szCs w:val="24"/>
          <w:highlight w:val="white"/>
        </w:rPr>
        <w:t xml:space="preserve"> en la matière. </w:t>
      </w:r>
    </w:p>
    <w:p w14:paraId="7996E590" w14:textId="2F9940E0" w:rsidR="00B45875" w:rsidRPr="00DD5290" w:rsidRDefault="00172CD2">
      <w:pPr>
        <w:pStyle w:val="Titre2"/>
        <w:numPr>
          <w:ilvl w:val="0"/>
          <w:numId w:val="0"/>
        </w:numPr>
        <w:rPr>
          <w:rFonts w:ascii="Times New Roman" w:hAnsi="Times New Roman" w:cs="Times New Roman"/>
          <w:b w:val="0"/>
          <w:sz w:val="24"/>
          <w:szCs w:val="24"/>
        </w:rPr>
      </w:pPr>
      <w:r w:rsidRPr="00DD5290">
        <w:rPr>
          <w:rFonts w:ascii="Times New Roman" w:hAnsi="Times New Roman" w:cs="Times New Roman"/>
          <w:b w:val="0"/>
          <w:sz w:val="24"/>
          <w:szCs w:val="24"/>
          <w:highlight w:val="white"/>
        </w:rPr>
        <w:t xml:space="preserve">Aussi, il propose à l’assemblée générale de voter une intervention en capital dans la société à créer d’un montant de 5 000 </w:t>
      </w:r>
      <w:r w:rsidR="009F2A75" w:rsidRPr="0044375C">
        <w:rPr>
          <w:rFonts w:ascii="Times New Roman" w:hAnsi="Times New Roman" w:cs="Times New Roman"/>
          <w:b w:val="0"/>
          <w:sz w:val="24"/>
          <w:szCs w:val="24"/>
          <w:highlight w:val="white"/>
        </w:rPr>
        <w:t>€</w:t>
      </w:r>
      <w:r w:rsidR="009F2A75">
        <w:rPr>
          <w:rFonts w:ascii="Times New Roman" w:hAnsi="Times New Roman" w:cs="Times New Roman"/>
          <w:b w:val="0"/>
          <w:sz w:val="24"/>
          <w:szCs w:val="24"/>
          <w:highlight w:val="white"/>
        </w:rPr>
        <w:t xml:space="preserve"> </w:t>
      </w:r>
      <w:r w:rsidRPr="00DD5290">
        <w:rPr>
          <w:rFonts w:ascii="Times New Roman" w:hAnsi="Times New Roman" w:cs="Times New Roman"/>
          <w:b w:val="0"/>
          <w:sz w:val="24"/>
          <w:szCs w:val="24"/>
          <w:highlight w:val="white"/>
        </w:rPr>
        <w:t xml:space="preserve">en contrepartie d’une place de censeur au Conseil d’Administration, sachant que cette intervention financière n’a pas vocation </w:t>
      </w:r>
      <w:r w:rsidR="00CC680C">
        <w:rPr>
          <w:rFonts w:ascii="Times New Roman" w:hAnsi="Times New Roman" w:cs="Times New Roman"/>
          <w:b w:val="0"/>
          <w:sz w:val="24"/>
          <w:szCs w:val="24"/>
          <w:highlight w:val="white"/>
        </w:rPr>
        <w:t>à</w:t>
      </w:r>
      <w:r w:rsidRPr="00DD5290">
        <w:rPr>
          <w:rFonts w:ascii="Times New Roman" w:hAnsi="Times New Roman" w:cs="Times New Roman"/>
          <w:b w:val="0"/>
          <w:sz w:val="24"/>
          <w:szCs w:val="24"/>
          <w:highlight w:val="white"/>
        </w:rPr>
        <w:t xml:space="preserve"> être directement</w:t>
      </w:r>
      <w:r w:rsidR="00CC680C">
        <w:rPr>
          <w:rFonts w:ascii="Times New Roman" w:hAnsi="Times New Roman" w:cs="Times New Roman"/>
          <w:b w:val="0"/>
          <w:sz w:val="24"/>
          <w:szCs w:val="24"/>
          <w:highlight w:val="white"/>
        </w:rPr>
        <w:t xml:space="preserve"> fortement</w:t>
      </w:r>
      <w:r w:rsidRPr="00DD5290">
        <w:rPr>
          <w:rFonts w:ascii="Times New Roman" w:hAnsi="Times New Roman" w:cs="Times New Roman"/>
          <w:b w:val="0"/>
          <w:sz w:val="24"/>
          <w:szCs w:val="24"/>
          <w:highlight w:val="white"/>
        </w:rPr>
        <w:t xml:space="preserve"> rémunérée.</w:t>
      </w:r>
    </w:p>
    <w:p w14:paraId="2CF1CA9D" w14:textId="77777777" w:rsidR="00B45875" w:rsidRDefault="00B45875">
      <w:pPr>
        <w:rPr>
          <w:highlight w:val="white"/>
        </w:rPr>
      </w:pPr>
    </w:p>
    <w:p w14:paraId="52F6A1E8" w14:textId="77777777" w:rsidR="00B45875" w:rsidRDefault="00172CD2">
      <w:pPr>
        <w:numPr>
          <w:ilvl w:val="0"/>
          <w:numId w:val="6"/>
        </w:numPr>
        <w:tabs>
          <w:tab w:val="left" w:pos="0"/>
        </w:tabs>
      </w:pPr>
      <w:r>
        <w:t>Pour :</w:t>
      </w:r>
      <w:r>
        <w:tab/>
      </w:r>
      <w:r>
        <w:tab/>
      </w:r>
      <w:r>
        <w:tab/>
        <w:t xml:space="preserve">En ligne : </w:t>
      </w:r>
      <w:r>
        <w:tab/>
      </w:r>
      <w:r>
        <w:tab/>
        <w:t>En présentiel :</w:t>
      </w:r>
      <w:r>
        <w:tab/>
      </w:r>
      <w:r>
        <w:tab/>
      </w:r>
      <w:r>
        <w:tab/>
        <w:t>Total :</w:t>
      </w:r>
      <w:r>
        <w:tab/>
      </w:r>
    </w:p>
    <w:p w14:paraId="5AAE15F3" w14:textId="77777777" w:rsidR="00B45875" w:rsidRDefault="00172CD2">
      <w:pPr>
        <w:numPr>
          <w:ilvl w:val="0"/>
          <w:numId w:val="6"/>
        </w:numPr>
        <w:tabs>
          <w:tab w:val="left" w:pos="0"/>
        </w:tabs>
      </w:pPr>
      <w:r>
        <w:t>Abstention</w:t>
      </w:r>
      <w:r>
        <w:tab/>
      </w:r>
      <w:r>
        <w:tab/>
        <w:t xml:space="preserve">En ligne : </w:t>
      </w:r>
      <w:r>
        <w:tab/>
      </w:r>
      <w:r>
        <w:tab/>
        <w:t>En présentiel :</w:t>
      </w:r>
      <w:r>
        <w:tab/>
      </w:r>
      <w:r>
        <w:tab/>
      </w:r>
      <w:r>
        <w:tab/>
        <w:t>Total :</w:t>
      </w:r>
    </w:p>
    <w:p w14:paraId="638CEEDB" w14:textId="77777777" w:rsidR="00B45875" w:rsidRDefault="00172CD2">
      <w:pPr>
        <w:numPr>
          <w:ilvl w:val="0"/>
          <w:numId w:val="6"/>
        </w:numPr>
        <w:tabs>
          <w:tab w:val="left" w:pos="0"/>
        </w:tabs>
      </w:pPr>
      <w:r>
        <w:t>Contre</w:t>
      </w:r>
      <w:r>
        <w:tab/>
      </w:r>
      <w:r>
        <w:tab/>
      </w:r>
      <w:r>
        <w:tab/>
        <w:t xml:space="preserve">En ligne : </w:t>
      </w:r>
      <w:r>
        <w:tab/>
      </w:r>
      <w:r>
        <w:tab/>
        <w:t>En présentiel :</w:t>
      </w:r>
      <w:r>
        <w:tab/>
      </w:r>
      <w:r>
        <w:tab/>
      </w:r>
      <w:r>
        <w:tab/>
        <w:t>Total :</w:t>
      </w:r>
    </w:p>
    <w:p w14:paraId="30B430C2" w14:textId="77777777" w:rsidR="00B45875" w:rsidRDefault="00B45875">
      <w:pPr>
        <w:rPr>
          <w:highlight w:val="white"/>
        </w:rPr>
      </w:pPr>
    </w:p>
    <w:p w14:paraId="0BBF5D38" w14:textId="77777777" w:rsidR="00B45875" w:rsidRDefault="00B45875">
      <w:pPr>
        <w:rPr>
          <w:highlight w:val="white"/>
        </w:rPr>
      </w:pPr>
    </w:p>
    <w:p w14:paraId="4767DF8C" w14:textId="77777777" w:rsidR="00B45875" w:rsidRDefault="00B45875">
      <w:pPr>
        <w:rPr>
          <w:highlight w:val="white"/>
        </w:rPr>
      </w:pPr>
    </w:p>
    <w:p w14:paraId="76F7CC28" w14:textId="7ADB9AEA" w:rsidR="00B45875" w:rsidRDefault="00DD5290" w:rsidP="00DD5290">
      <w:pPr>
        <w:pStyle w:val="Titre2"/>
        <w:numPr>
          <w:ilvl w:val="0"/>
          <w:numId w:val="0"/>
        </w:numPr>
        <w:rPr>
          <w:highlight w:val="white"/>
        </w:rPr>
      </w:pPr>
      <w:r>
        <w:rPr>
          <w:highlight w:val="white"/>
        </w:rPr>
        <w:t>11</w:t>
      </w:r>
      <w:r>
        <w:rPr>
          <w:highlight w:val="white"/>
          <w:vertAlign w:val="superscript"/>
        </w:rPr>
        <w:t>e</w:t>
      </w:r>
      <w:r>
        <w:rPr>
          <w:highlight w:val="white"/>
        </w:rPr>
        <w:t xml:space="preserve"> </w:t>
      </w:r>
      <w:bookmarkStart w:id="62" w:name="_Ref73009016"/>
      <w:bookmarkStart w:id="63" w:name="_Ref35683672"/>
      <w:bookmarkStart w:id="64" w:name="_Ref7611152"/>
      <w:bookmarkStart w:id="65" w:name="_Ref7611140"/>
      <w:bookmarkStart w:id="66" w:name="_Toc513463591"/>
      <w:bookmarkStart w:id="67" w:name="_Toc513456834"/>
      <w:bookmarkStart w:id="68" w:name="_Ref71616626"/>
      <w:bookmarkStart w:id="69" w:name="_Ref71616622"/>
      <w:bookmarkStart w:id="70" w:name="_Toc511654656"/>
      <w:bookmarkStart w:id="71" w:name="_Toc511568922"/>
      <w:bookmarkStart w:id="72" w:name="_Toc100996403"/>
      <w:bookmarkStart w:id="73" w:name="_Toc162709002"/>
      <w:r>
        <w:rPr>
          <w:highlight w:val="white"/>
        </w:rPr>
        <w:t>Résolution : Élections au conseil coopératif</w:t>
      </w:r>
      <w:bookmarkEnd w:id="62"/>
      <w:bookmarkEnd w:id="63"/>
      <w:bookmarkEnd w:id="64"/>
      <w:bookmarkEnd w:id="65"/>
      <w:bookmarkEnd w:id="66"/>
      <w:bookmarkEnd w:id="67"/>
      <w:bookmarkEnd w:id="68"/>
      <w:bookmarkEnd w:id="69"/>
      <w:bookmarkEnd w:id="70"/>
      <w:bookmarkEnd w:id="71"/>
      <w:bookmarkEnd w:id="72"/>
      <w:bookmarkEnd w:id="73"/>
      <w:r>
        <w:rPr>
          <w:highlight w:val="white"/>
        </w:rPr>
        <w:t> </w:t>
      </w:r>
    </w:p>
    <w:p w14:paraId="1B60139E" w14:textId="77777777" w:rsidR="00B45875" w:rsidRDefault="00172CD2">
      <w:pPr>
        <w:rPr>
          <w:highlight w:val="white"/>
        </w:rPr>
      </w:pPr>
      <w:r>
        <w:rPr>
          <w:noProof/>
          <w:highlight w:val="white"/>
        </w:rPr>
        <mc:AlternateContent>
          <mc:Choice Requires="wps">
            <w:drawing>
              <wp:anchor distT="0" distB="3810" distL="114300" distR="113665" simplePos="0" relativeHeight="22" behindDoc="0" locked="0" layoutInCell="0" allowOverlap="1" wp14:anchorId="28B28160" wp14:editId="631A0FE6">
                <wp:simplePos x="0" y="0"/>
                <wp:positionH relativeFrom="column">
                  <wp:posOffset>-3810</wp:posOffset>
                </wp:positionH>
                <wp:positionV relativeFrom="paragraph">
                  <wp:posOffset>181610</wp:posOffset>
                </wp:positionV>
                <wp:extent cx="6431915" cy="939800"/>
                <wp:effectExtent l="3810" t="3175" r="2540" b="3175"/>
                <wp:wrapThrough wrapText="bothSides">
                  <wp:wrapPolygon edited="0">
                    <wp:start x="0" y="0"/>
                    <wp:lineTo x="0" y="21512"/>
                    <wp:lineTo x="21632" y="21512"/>
                    <wp:lineTo x="21632" y="0"/>
                    <wp:lineTo x="0" y="0"/>
                  </wp:wrapPolygon>
                </wp:wrapThrough>
                <wp:docPr id="17" name="Zone de texte 11"/>
                <wp:cNvGraphicFramePr/>
                <a:graphic xmlns:a="http://schemas.openxmlformats.org/drawingml/2006/main">
                  <a:graphicData uri="http://schemas.microsoft.com/office/word/2010/wordprocessingShape">
                    <wps:wsp>
                      <wps:cNvSpPr/>
                      <wps:spPr>
                        <a:xfrm>
                          <a:off x="0" y="0"/>
                          <a:ext cx="6431400" cy="939240"/>
                        </a:xfrm>
                        <a:prstGeom prst="rect">
                          <a:avLst/>
                        </a:prstGeom>
                        <a:solidFill>
                          <a:schemeClr val="lt1"/>
                        </a:solidFill>
                        <a:ln w="6350">
                          <a:solidFill>
                            <a:srgbClr val="000000"/>
                          </a:solidFill>
                          <a:round/>
                        </a:ln>
                      </wps:spPr>
                      <wps:style>
                        <a:lnRef idx="0">
                          <a:schemeClr val="accent1"/>
                        </a:lnRef>
                        <a:fillRef idx="0">
                          <a:schemeClr val="accent1"/>
                        </a:fillRef>
                        <a:effectRef idx="0">
                          <a:schemeClr val="accent1"/>
                        </a:effectRef>
                        <a:fontRef idx="minor"/>
                      </wps:style>
                      <wps:txbx>
                        <w:txbxContent>
                          <w:p w14:paraId="3129A960" w14:textId="77777777" w:rsidR="00B45875" w:rsidRDefault="00172CD2">
                            <w:pPr>
                              <w:pStyle w:val="Contenudecadre"/>
                              <w:rPr>
                                <w:i/>
                              </w:rPr>
                            </w:pPr>
                            <w:r>
                              <w:rPr>
                                <w:i/>
                                <w:color w:val="000000"/>
                              </w:rPr>
                              <w:t xml:space="preserve">Note explicative. : Selon l’article 20.1 de nos statuts </w:t>
                            </w:r>
                          </w:p>
                          <w:p w14:paraId="2653A6A9" w14:textId="77777777" w:rsidR="00B45875" w:rsidRDefault="00172CD2">
                            <w:pPr>
                              <w:pStyle w:val="Contenudecadre"/>
                              <w:rPr>
                                <w:i/>
                              </w:rPr>
                            </w:pPr>
                            <w:r>
                              <w:rPr>
                                <w:i/>
                                <w:color w:val="000000"/>
                              </w:rPr>
                              <w:t xml:space="preserve">Le Conseil Coopératif est composé de 3 à 15 membres élus à la majorité des suffrages, à bulletins secrets par l’assemblée générale ordinaire. </w:t>
                            </w:r>
                          </w:p>
                          <w:p w14:paraId="722D729D" w14:textId="77777777" w:rsidR="00B45875" w:rsidRDefault="00172CD2">
                            <w:pPr>
                              <w:pStyle w:val="Contenudecadre"/>
                              <w:rPr>
                                <w:highlight w:val="white"/>
                              </w:rPr>
                            </w:pPr>
                            <w:r>
                              <w:rPr>
                                <w:i/>
                                <w:color w:val="000000"/>
                              </w:rPr>
                              <w:t>Chaque membre du conseil coopératif est élu pour une durée de deux ans, renouvelable.</w:t>
                            </w:r>
                          </w:p>
                        </w:txbxContent>
                      </wps:txbx>
                      <wps:bodyPr>
                        <a:noAutofit/>
                      </wps:bodyPr>
                    </wps:wsp>
                  </a:graphicData>
                </a:graphic>
              </wp:anchor>
            </w:drawing>
          </mc:Choice>
          <mc:Fallback>
            <w:pict>
              <v:rect w14:anchorId="28B28160" id="Zone de texte 11" o:spid="_x0000_s1034" style="position:absolute;margin-left:-.3pt;margin-top:14.3pt;width:506.45pt;height:74pt;z-index:22;visibility:visible;mso-wrap-style:square;mso-wrap-distance-left:9pt;mso-wrap-distance-top:0;mso-wrap-distance-right:8.95pt;mso-wrap-distance-bottom:.3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" o:allowincell="f" fillcolor="white [3201]" strokeweight=".5pt">
                <v:stroke joinstyle="round"/>
                <v:textbox>
                  <w:txbxContent>
                    <w:p w14:paraId="3129A960" w14:textId="77777777" w:rsidR="00B45875" w:rsidRDefault="00172CD2">
                      <w:pPr>
                        <w:pStyle w:val="Contenudecadre"/>
                        <w:rPr>
                          <w:i/>
                        </w:rPr>
                      </w:pPr>
                      <w:r>
                        <w:rPr>
                          <w:i/>
                          <w:color w:val="000000"/>
                        </w:rPr>
                        <w:t xml:space="preserve">Note explicative. : Selon l’article 20.1 de nos statuts </w:t>
                      </w:r>
                    </w:p>
                    <w:p w14:paraId="2653A6A9" w14:textId="77777777" w:rsidR="00B45875" w:rsidRDefault="00172CD2">
                      <w:pPr>
                        <w:pStyle w:val="Contenudecadre"/>
                        <w:rPr>
                          <w:i/>
                        </w:rPr>
                      </w:pPr>
                      <w:r>
                        <w:rPr>
                          <w:i/>
                          <w:color w:val="000000"/>
                        </w:rPr>
                        <w:t xml:space="preserve">Le Conseil Coopératif est composé de 3 à 15 membres élus à la majorité des suffrages, à bulletins secrets par l’assemblée générale ordinaire. </w:t>
                      </w:r>
                    </w:p>
                    <w:p w14:paraId="722D729D" w14:textId="77777777" w:rsidR="00B45875" w:rsidRDefault="00172CD2">
                      <w:pPr>
                        <w:pStyle w:val="Contenudecadre"/>
                        <w:rPr>
                          <w:highlight w:val="white"/>
                        </w:rPr>
                      </w:pPr>
                      <w:r>
                        <w:rPr>
                          <w:i/>
                          <w:color w:val="000000"/>
                        </w:rPr>
                        <w:t>Chaque membre du conseil coopératif est élu pour une durée de deux ans, renouvelable.</w:t>
                      </w:r>
                    </w:p>
                  </w:txbxContent>
                </v:textbox>
                <w10:wrap type="through"/>
              </v:rect>
            </w:pict>
          </mc:Fallback>
        </mc:AlternateContent>
      </w:r>
    </w:p>
    <w:p w14:paraId="4FDD5C41" w14:textId="0FA50871" w:rsidR="00B45875" w:rsidRDefault="00172CD2">
      <w:pPr>
        <w:rPr>
          <w:highlight w:val="white"/>
        </w:rPr>
      </w:pPr>
      <w:r>
        <w:rPr>
          <w:highlight w:val="white"/>
        </w:rPr>
        <w:t xml:space="preserve"> </w:t>
      </w:r>
      <w:r w:rsidR="00D91E26">
        <w:rPr>
          <w:highlight w:val="white"/>
        </w:rPr>
        <w:t>5</w:t>
      </w:r>
      <w:r w:rsidRPr="00531554">
        <w:rPr>
          <w:color w:val="00B050"/>
          <w:highlight w:val="white"/>
        </w:rPr>
        <w:t xml:space="preserve"> </w:t>
      </w:r>
      <w:r>
        <w:rPr>
          <w:highlight w:val="white"/>
        </w:rPr>
        <w:t xml:space="preserve">places sont à renouveler et </w:t>
      </w:r>
      <w:r w:rsidR="00DD5290">
        <w:rPr>
          <w:highlight w:val="white"/>
        </w:rPr>
        <w:t xml:space="preserve">    </w:t>
      </w:r>
      <w:r>
        <w:rPr>
          <w:highlight w:val="white"/>
        </w:rPr>
        <w:t xml:space="preserve"> </w:t>
      </w:r>
      <w:bookmarkStart w:id="74" w:name="_GoBack"/>
      <w:r w:rsidR="00D91E26" w:rsidRPr="00D91E26">
        <w:rPr>
          <w:highlight w:val="white"/>
        </w:rPr>
        <w:t>4</w:t>
      </w:r>
      <w:bookmarkEnd w:id="74"/>
      <w:r w:rsidR="00710418">
        <w:rPr>
          <w:highlight w:val="white"/>
        </w:rPr>
        <w:t xml:space="preserve"> places </w:t>
      </w:r>
      <w:r>
        <w:rPr>
          <w:highlight w:val="white"/>
        </w:rPr>
        <w:t>sont à pourvoir au conseil coopératif. Les nouveaux candidats sont élus pour 2 ans.</w:t>
      </w:r>
    </w:p>
    <w:p w14:paraId="7A290ADE" w14:textId="77777777" w:rsidR="00B45875" w:rsidRDefault="00B45875">
      <w:pPr>
        <w:rPr>
          <w:highlight w:val="white"/>
        </w:rPr>
      </w:pPr>
    </w:p>
    <w:tbl>
      <w:tblPr>
        <w:tblStyle w:val="Grilledutableau"/>
        <w:tblW w:w="9772" w:type="dxa"/>
        <w:tblInd w:w="108" w:type="dxa"/>
        <w:tblLayout w:type="fixed"/>
        <w:tblLook w:val="04A0" w:firstRow="1" w:lastRow="0" w:firstColumn="1" w:lastColumn="0" w:noHBand="0" w:noVBand="1"/>
      </w:tblPr>
      <w:tblGrid>
        <w:gridCol w:w="4887"/>
        <w:gridCol w:w="4885"/>
      </w:tblGrid>
      <w:tr w:rsidR="00B45875" w14:paraId="683DA44E" w14:textId="77777777">
        <w:tc>
          <w:tcPr>
            <w:tcW w:w="4886" w:type="dxa"/>
            <w:tcBorders>
              <w:top w:val="nil"/>
              <w:left w:val="nil"/>
              <w:bottom w:val="nil"/>
              <w:right w:val="nil"/>
            </w:tcBorders>
          </w:tcPr>
          <w:p w14:paraId="1392DE03" w14:textId="39B41C1A" w:rsidR="00B45875" w:rsidRPr="00710418" w:rsidRDefault="00D91E26">
            <w:pPr>
              <w:widowControl w:val="0"/>
              <w:ind w:left="360"/>
              <w:rPr>
                <w:highlight w:val="white"/>
              </w:rPr>
            </w:pPr>
            <w:r>
              <w:rPr>
                <w:sz w:val="22"/>
                <w:highlight w:val="white"/>
              </w:rPr>
              <w:t>5</w:t>
            </w:r>
            <w:r w:rsidR="00DD5290" w:rsidRPr="00710418">
              <w:rPr>
                <w:sz w:val="22"/>
                <w:highlight w:val="white"/>
              </w:rPr>
              <w:t xml:space="preserve"> conseillers élus en 2023 sortants en 2025</w:t>
            </w:r>
          </w:p>
          <w:p w14:paraId="045BDA35" w14:textId="77777777" w:rsidR="00B45875" w:rsidRPr="009F2A75" w:rsidRDefault="00172CD2">
            <w:pPr>
              <w:pStyle w:val="Paragraphedeliste"/>
              <w:widowControl w:val="0"/>
              <w:numPr>
                <w:ilvl w:val="0"/>
                <w:numId w:val="5"/>
              </w:numPr>
              <w:rPr>
                <w:highlight w:val="white"/>
              </w:rPr>
            </w:pPr>
            <w:r w:rsidRPr="009F2A75">
              <w:rPr>
                <w:highlight w:val="white"/>
              </w:rPr>
              <w:t>Patrick Couderc</w:t>
            </w:r>
          </w:p>
          <w:p w14:paraId="52CED0CF" w14:textId="77777777" w:rsidR="00B45875" w:rsidRPr="009F2A75" w:rsidRDefault="00172CD2">
            <w:pPr>
              <w:pStyle w:val="Paragraphedeliste"/>
              <w:widowControl w:val="0"/>
              <w:numPr>
                <w:ilvl w:val="0"/>
                <w:numId w:val="5"/>
              </w:numPr>
              <w:rPr>
                <w:highlight w:val="white"/>
              </w:rPr>
            </w:pPr>
            <w:r w:rsidRPr="009F2A75">
              <w:rPr>
                <w:highlight w:val="white"/>
              </w:rPr>
              <w:t>François Buisson</w:t>
            </w:r>
          </w:p>
          <w:p w14:paraId="638D8755" w14:textId="14A36F8C" w:rsidR="00B45875" w:rsidRPr="009F2A75" w:rsidRDefault="00172CD2">
            <w:pPr>
              <w:pStyle w:val="Paragraphedeliste"/>
              <w:widowControl w:val="0"/>
              <w:numPr>
                <w:ilvl w:val="0"/>
                <w:numId w:val="5"/>
              </w:numPr>
              <w:rPr>
                <w:highlight w:val="white"/>
              </w:rPr>
            </w:pPr>
            <w:r w:rsidRPr="009F2A75">
              <w:rPr>
                <w:highlight w:val="white"/>
              </w:rPr>
              <w:t xml:space="preserve">Claire </w:t>
            </w:r>
            <w:proofErr w:type="spellStart"/>
            <w:r w:rsidRPr="009F2A75">
              <w:rPr>
                <w:highlight w:val="white"/>
              </w:rPr>
              <w:t>Haydont</w:t>
            </w:r>
            <w:proofErr w:type="spellEnd"/>
          </w:p>
          <w:p w14:paraId="5CFB0142" w14:textId="5974B86C" w:rsidR="009F2A75" w:rsidRPr="00D91E26" w:rsidRDefault="009F2A75">
            <w:pPr>
              <w:pStyle w:val="Paragraphedeliste"/>
              <w:widowControl w:val="0"/>
              <w:numPr>
                <w:ilvl w:val="0"/>
                <w:numId w:val="5"/>
              </w:numPr>
              <w:rPr>
                <w:highlight w:val="white"/>
              </w:rPr>
            </w:pPr>
            <w:r w:rsidRPr="00D91E26">
              <w:rPr>
                <w:highlight w:val="white"/>
              </w:rPr>
              <w:t xml:space="preserve">Christophe </w:t>
            </w:r>
            <w:proofErr w:type="spellStart"/>
            <w:r w:rsidRPr="00D91E26">
              <w:rPr>
                <w:highlight w:val="white"/>
              </w:rPr>
              <w:t>Vandengeon</w:t>
            </w:r>
            <w:proofErr w:type="spellEnd"/>
          </w:p>
          <w:p w14:paraId="6DD3F60D" w14:textId="1D9EE4FA" w:rsidR="009F2A75" w:rsidRPr="00D91E26" w:rsidRDefault="009F2A75">
            <w:pPr>
              <w:pStyle w:val="Paragraphedeliste"/>
              <w:widowControl w:val="0"/>
              <w:numPr>
                <w:ilvl w:val="0"/>
                <w:numId w:val="5"/>
              </w:numPr>
              <w:rPr>
                <w:highlight w:val="white"/>
              </w:rPr>
            </w:pPr>
            <w:r w:rsidRPr="00D91E26">
              <w:rPr>
                <w:highlight w:val="white"/>
              </w:rPr>
              <w:t xml:space="preserve">Francis </w:t>
            </w:r>
            <w:proofErr w:type="spellStart"/>
            <w:r w:rsidRPr="00D91E26">
              <w:rPr>
                <w:highlight w:val="white"/>
              </w:rPr>
              <w:t>Barousse</w:t>
            </w:r>
            <w:proofErr w:type="spellEnd"/>
          </w:p>
          <w:p w14:paraId="478DC53C" w14:textId="53C87899" w:rsidR="00B45875" w:rsidRDefault="00B45875">
            <w:pPr>
              <w:pStyle w:val="Paragraphedeliste"/>
              <w:widowControl w:val="0"/>
              <w:ind w:left="1788"/>
              <w:rPr>
                <w:color w:val="00B050"/>
                <w:highlight w:val="white"/>
              </w:rPr>
            </w:pPr>
          </w:p>
          <w:p w14:paraId="4CC76EB5" w14:textId="77777777" w:rsidR="00D91E26" w:rsidRDefault="00D91E26">
            <w:pPr>
              <w:pStyle w:val="Paragraphedeliste"/>
              <w:widowControl w:val="0"/>
              <w:ind w:left="1788"/>
              <w:rPr>
                <w:color w:val="C9211E"/>
                <w:highlight w:val="white"/>
              </w:rPr>
            </w:pPr>
          </w:p>
          <w:p w14:paraId="24D46438" w14:textId="77777777" w:rsidR="00B45875" w:rsidRDefault="00B45875">
            <w:pPr>
              <w:pStyle w:val="Paragraphedeliste"/>
              <w:widowControl w:val="0"/>
              <w:ind w:left="1068"/>
              <w:rPr>
                <w:color w:val="C9211E"/>
                <w:highlight w:val="white"/>
              </w:rPr>
            </w:pPr>
            <w:bookmarkStart w:id="75" w:name="_Ref71616636"/>
            <w:bookmarkEnd w:id="75"/>
          </w:p>
        </w:tc>
        <w:tc>
          <w:tcPr>
            <w:tcW w:w="4885" w:type="dxa"/>
            <w:tcBorders>
              <w:top w:val="nil"/>
              <w:left w:val="nil"/>
              <w:bottom w:val="nil"/>
              <w:right w:val="nil"/>
            </w:tcBorders>
          </w:tcPr>
          <w:p w14:paraId="4250CCBE" w14:textId="77777777" w:rsidR="00B45875" w:rsidRPr="00710418" w:rsidRDefault="00710418">
            <w:pPr>
              <w:widowControl w:val="0"/>
              <w:rPr>
                <w:b/>
                <w:highlight w:val="white"/>
              </w:rPr>
            </w:pPr>
            <w:r w:rsidRPr="00710418">
              <w:rPr>
                <w:b/>
                <w:highlight w:val="white"/>
              </w:rPr>
              <w:t>Candidats 2025</w:t>
            </w:r>
          </w:p>
          <w:p w14:paraId="5910465B" w14:textId="77777777" w:rsidR="00710418" w:rsidRPr="009F2A75" w:rsidRDefault="00710418" w:rsidP="00710418">
            <w:pPr>
              <w:pStyle w:val="Paragraphedeliste"/>
              <w:widowControl w:val="0"/>
              <w:numPr>
                <w:ilvl w:val="0"/>
                <w:numId w:val="5"/>
              </w:numPr>
              <w:rPr>
                <w:highlight w:val="white"/>
              </w:rPr>
            </w:pPr>
            <w:r w:rsidRPr="009F2A75">
              <w:rPr>
                <w:highlight w:val="white"/>
              </w:rPr>
              <w:t>Patrick Couderc</w:t>
            </w:r>
          </w:p>
          <w:p w14:paraId="6067F7C9" w14:textId="77777777" w:rsidR="00710418" w:rsidRPr="009F2A75" w:rsidRDefault="00710418" w:rsidP="00710418">
            <w:pPr>
              <w:pStyle w:val="Paragraphedeliste"/>
              <w:widowControl w:val="0"/>
              <w:numPr>
                <w:ilvl w:val="0"/>
                <w:numId w:val="5"/>
              </w:numPr>
              <w:rPr>
                <w:highlight w:val="white"/>
              </w:rPr>
            </w:pPr>
            <w:r w:rsidRPr="009F2A75">
              <w:rPr>
                <w:highlight w:val="white"/>
              </w:rPr>
              <w:t>François Buisson</w:t>
            </w:r>
          </w:p>
          <w:p w14:paraId="4BD7C6B4" w14:textId="77777777" w:rsidR="00710418" w:rsidRPr="00710418" w:rsidRDefault="00710418" w:rsidP="00710418">
            <w:pPr>
              <w:pStyle w:val="Paragraphedeliste"/>
              <w:widowControl w:val="0"/>
              <w:numPr>
                <w:ilvl w:val="0"/>
                <w:numId w:val="5"/>
              </w:numPr>
              <w:rPr>
                <w:highlight w:val="white"/>
              </w:rPr>
            </w:pPr>
            <w:r w:rsidRPr="00710418">
              <w:rPr>
                <w:highlight w:val="white"/>
              </w:rPr>
              <w:t xml:space="preserve">Claire </w:t>
            </w:r>
            <w:proofErr w:type="spellStart"/>
            <w:r w:rsidRPr="00710418">
              <w:rPr>
                <w:highlight w:val="white"/>
              </w:rPr>
              <w:t>Haydont</w:t>
            </w:r>
            <w:proofErr w:type="spellEnd"/>
          </w:p>
          <w:p w14:paraId="1898BB4B" w14:textId="77777777" w:rsidR="00710418" w:rsidRPr="009F2A75" w:rsidRDefault="00710418" w:rsidP="00710418">
            <w:pPr>
              <w:pStyle w:val="Paragraphedeliste"/>
              <w:widowControl w:val="0"/>
              <w:numPr>
                <w:ilvl w:val="0"/>
                <w:numId w:val="5"/>
              </w:numPr>
              <w:rPr>
                <w:highlight w:val="white"/>
              </w:rPr>
            </w:pPr>
            <w:r w:rsidRPr="009F2A75">
              <w:rPr>
                <w:highlight w:val="white"/>
              </w:rPr>
              <w:t xml:space="preserve">Francis </w:t>
            </w:r>
            <w:proofErr w:type="spellStart"/>
            <w:r w:rsidRPr="009F2A75">
              <w:rPr>
                <w:highlight w:val="white"/>
              </w:rPr>
              <w:t>Barousse</w:t>
            </w:r>
            <w:proofErr w:type="spellEnd"/>
          </w:p>
          <w:p w14:paraId="03156E85" w14:textId="292D59B9" w:rsidR="00710418" w:rsidRDefault="00710418" w:rsidP="00710418">
            <w:pPr>
              <w:widowControl w:val="0"/>
              <w:rPr>
                <w:b/>
                <w:color w:val="C9211E"/>
                <w:highlight w:val="white"/>
              </w:rPr>
            </w:pPr>
          </w:p>
        </w:tc>
      </w:tr>
    </w:tbl>
    <w:p w14:paraId="1FD522D3" w14:textId="77777777" w:rsidR="00B45875" w:rsidRDefault="00B45875">
      <w:pPr>
        <w:rPr>
          <w:b/>
          <w:highlight w:val="white"/>
        </w:rPr>
      </w:pPr>
    </w:p>
    <w:p w14:paraId="4EA5C501" w14:textId="2864AF27" w:rsidR="00B45875" w:rsidRDefault="00DD5290">
      <w:pPr>
        <w:rPr>
          <w:b/>
          <w:highlight w:val="white"/>
        </w:rPr>
      </w:pPr>
      <w:r>
        <w:rPr>
          <w:b/>
          <w:color w:val="C9211E"/>
          <w:highlight w:val="white"/>
        </w:rPr>
        <w:lastRenderedPageBreak/>
        <w:t xml:space="preserve"> </w:t>
      </w:r>
      <w:r w:rsidR="00710418">
        <w:rPr>
          <w:b/>
          <w:color w:val="C9211E"/>
          <w:highlight w:val="white"/>
        </w:rPr>
        <w:t>9 ?</w:t>
      </w:r>
      <w:r>
        <w:rPr>
          <w:b/>
          <w:highlight w:val="white"/>
        </w:rPr>
        <w:t xml:space="preserve"> candidats :</w:t>
      </w:r>
    </w:p>
    <w:p w14:paraId="488394B9" w14:textId="77777777" w:rsidR="00B45875" w:rsidRDefault="00172CD2">
      <w:pPr>
        <w:numPr>
          <w:ilvl w:val="0"/>
          <w:numId w:val="4"/>
        </w:numPr>
        <w:rPr>
          <w:highlight w:val="white"/>
        </w:rPr>
      </w:pPr>
      <w:r>
        <w:rPr>
          <w:highlight w:val="white"/>
        </w:rPr>
        <w:br/>
        <w:t>Pour :</w:t>
      </w:r>
      <w:r>
        <w:rPr>
          <w:highlight w:val="white"/>
        </w:rPr>
        <w:tab/>
      </w:r>
      <w:r>
        <w:rPr>
          <w:highlight w:val="white"/>
        </w:rPr>
        <w:tab/>
      </w:r>
      <w:r>
        <w:rPr>
          <w:highlight w:val="white"/>
        </w:rPr>
        <w:tab/>
        <w:t xml:space="preserve">En ligne : </w:t>
      </w:r>
      <w:r>
        <w:rPr>
          <w:highlight w:val="white"/>
        </w:rPr>
        <w:tab/>
      </w:r>
      <w:r>
        <w:rPr>
          <w:highlight w:val="white"/>
        </w:rPr>
        <w:tab/>
        <w:t>En présentiel :</w:t>
      </w:r>
      <w:r>
        <w:rPr>
          <w:highlight w:val="white"/>
        </w:rPr>
        <w:tab/>
      </w:r>
      <w:r>
        <w:rPr>
          <w:highlight w:val="white"/>
        </w:rPr>
        <w:tab/>
      </w:r>
      <w:r>
        <w:rPr>
          <w:highlight w:val="white"/>
        </w:rPr>
        <w:tab/>
        <w:t>Total :</w:t>
      </w:r>
      <w:r>
        <w:rPr>
          <w:highlight w:val="white"/>
        </w:rPr>
        <w:tab/>
      </w:r>
    </w:p>
    <w:p w14:paraId="7AED637B" w14:textId="77777777" w:rsidR="00B45875" w:rsidRDefault="00172CD2">
      <w:pPr>
        <w:ind w:left="786"/>
        <w:rPr>
          <w:highlight w:val="white"/>
        </w:rPr>
      </w:pPr>
      <w:r>
        <w:rPr>
          <w:highlight w:val="white"/>
        </w:rPr>
        <w:t>Abstention</w:t>
      </w:r>
      <w:r>
        <w:rPr>
          <w:highlight w:val="white"/>
        </w:rPr>
        <w:tab/>
      </w:r>
      <w:r>
        <w:rPr>
          <w:highlight w:val="white"/>
        </w:rPr>
        <w:tab/>
        <w:t xml:space="preserve">En ligne : </w:t>
      </w:r>
      <w:r>
        <w:rPr>
          <w:highlight w:val="white"/>
        </w:rPr>
        <w:tab/>
      </w:r>
      <w:r>
        <w:rPr>
          <w:highlight w:val="white"/>
        </w:rPr>
        <w:tab/>
        <w:t>En présentiel :</w:t>
      </w:r>
      <w:r>
        <w:rPr>
          <w:highlight w:val="white"/>
        </w:rPr>
        <w:tab/>
      </w:r>
      <w:r>
        <w:rPr>
          <w:highlight w:val="white"/>
        </w:rPr>
        <w:tab/>
      </w:r>
      <w:r>
        <w:rPr>
          <w:highlight w:val="white"/>
        </w:rPr>
        <w:tab/>
        <w:t>Total :</w:t>
      </w:r>
    </w:p>
    <w:p w14:paraId="000E6391" w14:textId="77777777" w:rsidR="00B45875" w:rsidRDefault="00172CD2">
      <w:pPr>
        <w:ind w:left="786"/>
        <w:rPr>
          <w:highlight w:val="white"/>
        </w:rPr>
      </w:pPr>
      <w:r>
        <w:rPr>
          <w:highlight w:val="white"/>
        </w:rPr>
        <w:t>Contre</w:t>
      </w:r>
      <w:r>
        <w:rPr>
          <w:highlight w:val="white"/>
        </w:rPr>
        <w:tab/>
      </w:r>
      <w:r>
        <w:rPr>
          <w:highlight w:val="white"/>
        </w:rPr>
        <w:tab/>
        <w:t xml:space="preserve">En ligne : </w:t>
      </w:r>
      <w:r>
        <w:rPr>
          <w:highlight w:val="white"/>
        </w:rPr>
        <w:tab/>
      </w:r>
      <w:r>
        <w:rPr>
          <w:highlight w:val="white"/>
        </w:rPr>
        <w:tab/>
        <w:t>En présentiel :</w:t>
      </w:r>
      <w:r>
        <w:rPr>
          <w:highlight w:val="white"/>
        </w:rPr>
        <w:tab/>
      </w:r>
      <w:r>
        <w:rPr>
          <w:highlight w:val="white"/>
        </w:rPr>
        <w:tab/>
      </w:r>
      <w:r>
        <w:rPr>
          <w:highlight w:val="white"/>
        </w:rPr>
        <w:tab/>
        <w:t>Total :</w:t>
      </w:r>
    </w:p>
    <w:p w14:paraId="430E6B25" w14:textId="77777777" w:rsidR="00B45875" w:rsidRDefault="00172CD2">
      <w:pPr>
        <w:rPr>
          <w:highlight w:val="white"/>
        </w:rPr>
      </w:pPr>
      <w:r>
        <w:rPr>
          <w:highlight w:val="white"/>
        </w:rPr>
        <w:t xml:space="preserve">         Candidat élu par l'assemblée générale du </w:t>
      </w:r>
      <w:r>
        <w:rPr>
          <w:i/>
          <w:iCs/>
          <w:highlight w:val="white"/>
        </w:rPr>
        <w:t>16/05/2025</w:t>
      </w:r>
      <w:r>
        <w:rPr>
          <w:highlight w:val="white"/>
        </w:rPr>
        <w:t xml:space="preserve"> : </w:t>
      </w:r>
      <w:proofErr w:type="gramStart"/>
      <w:r>
        <w:rPr>
          <w:highlight w:val="white"/>
        </w:rPr>
        <w:t>oui  non</w:t>
      </w:r>
      <w:proofErr w:type="gramEnd"/>
    </w:p>
    <w:p w14:paraId="1B31507F" w14:textId="77777777" w:rsidR="00B45875" w:rsidRDefault="00B45875">
      <w:pPr>
        <w:rPr>
          <w:highlight w:val="white"/>
        </w:rPr>
      </w:pPr>
    </w:p>
    <w:p w14:paraId="4DE9E862" w14:textId="77777777" w:rsidR="00B45875" w:rsidRDefault="00B45875">
      <w:pPr>
        <w:ind w:left="786"/>
        <w:rPr>
          <w:highlight w:val="white"/>
        </w:rPr>
      </w:pPr>
    </w:p>
    <w:p w14:paraId="2184E60C" w14:textId="77777777" w:rsidR="00B45875" w:rsidRDefault="00172CD2">
      <w:pPr>
        <w:numPr>
          <w:ilvl w:val="0"/>
          <w:numId w:val="4"/>
        </w:numPr>
        <w:rPr>
          <w:highlight w:val="white"/>
        </w:rPr>
      </w:pPr>
      <w:r>
        <w:rPr>
          <w:highlight w:val="white"/>
        </w:rPr>
        <w:tab/>
      </w:r>
    </w:p>
    <w:p w14:paraId="027A2A29" w14:textId="77777777" w:rsidR="00B45875" w:rsidRDefault="00B45875">
      <w:pPr>
        <w:rPr>
          <w:highlight w:val="white"/>
        </w:rPr>
      </w:pPr>
    </w:p>
    <w:p w14:paraId="23B02B88" w14:textId="77777777" w:rsidR="00B45875" w:rsidRDefault="00172CD2">
      <w:pPr>
        <w:ind w:left="426"/>
        <w:rPr>
          <w:highlight w:val="white"/>
        </w:rPr>
      </w:pPr>
      <w:r>
        <w:rPr>
          <w:highlight w:val="white"/>
        </w:rPr>
        <w:t>Pour :</w:t>
      </w:r>
      <w:r>
        <w:rPr>
          <w:highlight w:val="white"/>
        </w:rPr>
        <w:tab/>
      </w:r>
      <w:r>
        <w:rPr>
          <w:highlight w:val="white"/>
        </w:rPr>
        <w:tab/>
      </w:r>
      <w:r>
        <w:rPr>
          <w:highlight w:val="white"/>
        </w:rPr>
        <w:tab/>
        <w:t xml:space="preserve">En ligne : </w:t>
      </w:r>
      <w:r>
        <w:rPr>
          <w:highlight w:val="white"/>
        </w:rPr>
        <w:tab/>
      </w:r>
      <w:r>
        <w:rPr>
          <w:highlight w:val="white"/>
        </w:rPr>
        <w:tab/>
        <w:t>En présentiel :</w:t>
      </w:r>
      <w:r>
        <w:rPr>
          <w:highlight w:val="white"/>
        </w:rPr>
        <w:tab/>
      </w:r>
      <w:r>
        <w:rPr>
          <w:highlight w:val="white"/>
        </w:rPr>
        <w:tab/>
      </w:r>
      <w:r>
        <w:rPr>
          <w:highlight w:val="white"/>
        </w:rPr>
        <w:tab/>
        <w:t>Total :</w:t>
      </w:r>
      <w:r>
        <w:rPr>
          <w:highlight w:val="white"/>
        </w:rPr>
        <w:tab/>
      </w:r>
    </w:p>
    <w:p w14:paraId="3882C292" w14:textId="77777777" w:rsidR="00B45875" w:rsidRDefault="00172CD2">
      <w:pPr>
        <w:ind w:left="426"/>
        <w:rPr>
          <w:highlight w:val="white"/>
        </w:rPr>
      </w:pPr>
      <w:r>
        <w:rPr>
          <w:highlight w:val="white"/>
        </w:rPr>
        <w:t>Abstention</w:t>
      </w:r>
      <w:r>
        <w:rPr>
          <w:highlight w:val="white"/>
        </w:rPr>
        <w:tab/>
      </w:r>
      <w:r>
        <w:rPr>
          <w:highlight w:val="white"/>
        </w:rPr>
        <w:tab/>
        <w:t xml:space="preserve">En ligne : </w:t>
      </w:r>
      <w:r>
        <w:rPr>
          <w:highlight w:val="white"/>
        </w:rPr>
        <w:tab/>
      </w:r>
      <w:r>
        <w:rPr>
          <w:highlight w:val="white"/>
        </w:rPr>
        <w:tab/>
        <w:t>En présentiel :</w:t>
      </w:r>
      <w:r>
        <w:rPr>
          <w:highlight w:val="white"/>
        </w:rPr>
        <w:tab/>
      </w:r>
      <w:r>
        <w:rPr>
          <w:highlight w:val="white"/>
        </w:rPr>
        <w:tab/>
      </w:r>
      <w:r>
        <w:rPr>
          <w:highlight w:val="white"/>
        </w:rPr>
        <w:tab/>
        <w:t>Total :</w:t>
      </w:r>
    </w:p>
    <w:p w14:paraId="0B6F346F" w14:textId="77777777" w:rsidR="00B45875" w:rsidRDefault="00172CD2">
      <w:pPr>
        <w:ind w:left="426"/>
        <w:rPr>
          <w:highlight w:val="white"/>
        </w:rPr>
      </w:pPr>
      <w:r>
        <w:rPr>
          <w:highlight w:val="white"/>
        </w:rPr>
        <w:t>Contre</w:t>
      </w:r>
      <w:r>
        <w:rPr>
          <w:highlight w:val="white"/>
        </w:rPr>
        <w:tab/>
      </w:r>
      <w:r>
        <w:rPr>
          <w:highlight w:val="white"/>
        </w:rPr>
        <w:tab/>
      </w:r>
      <w:r>
        <w:rPr>
          <w:highlight w:val="white"/>
        </w:rPr>
        <w:tab/>
        <w:t xml:space="preserve">En ligne : </w:t>
      </w:r>
      <w:r>
        <w:rPr>
          <w:highlight w:val="white"/>
        </w:rPr>
        <w:tab/>
      </w:r>
      <w:r>
        <w:rPr>
          <w:highlight w:val="white"/>
        </w:rPr>
        <w:tab/>
        <w:t>En présentiel :</w:t>
      </w:r>
      <w:r>
        <w:rPr>
          <w:highlight w:val="white"/>
        </w:rPr>
        <w:tab/>
      </w:r>
      <w:r>
        <w:rPr>
          <w:highlight w:val="white"/>
        </w:rPr>
        <w:tab/>
      </w:r>
      <w:r>
        <w:rPr>
          <w:highlight w:val="white"/>
        </w:rPr>
        <w:tab/>
        <w:t>Total :</w:t>
      </w:r>
    </w:p>
    <w:p w14:paraId="443B2E30" w14:textId="77777777" w:rsidR="00B45875" w:rsidRDefault="00172CD2">
      <w:pPr>
        <w:ind w:left="426"/>
        <w:rPr>
          <w:highlight w:val="white"/>
        </w:rPr>
      </w:pPr>
      <w:r>
        <w:rPr>
          <w:highlight w:val="white"/>
        </w:rPr>
        <w:t xml:space="preserve">    Candidat élu par l'assemblée générale du </w:t>
      </w:r>
      <w:r>
        <w:rPr>
          <w:i/>
          <w:iCs/>
          <w:highlight w:val="white"/>
        </w:rPr>
        <w:t>16/05/2025</w:t>
      </w:r>
      <w:r>
        <w:rPr>
          <w:highlight w:val="white"/>
        </w:rPr>
        <w:t xml:space="preserve"> : </w:t>
      </w:r>
      <w:proofErr w:type="gramStart"/>
      <w:r>
        <w:rPr>
          <w:highlight w:val="white"/>
        </w:rPr>
        <w:t>oui  non</w:t>
      </w:r>
      <w:proofErr w:type="gramEnd"/>
    </w:p>
    <w:p w14:paraId="2D67B331" w14:textId="77777777" w:rsidR="00B45875" w:rsidRDefault="00172CD2">
      <w:pPr>
        <w:ind w:left="426"/>
        <w:rPr>
          <w:highlight w:val="white"/>
        </w:rPr>
      </w:pPr>
      <w:r>
        <w:rPr>
          <w:highlight w:val="white"/>
        </w:rPr>
        <w:tab/>
      </w:r>
      <w:r>
        <w:rPr>
          <w:highlight w:val="white"/>
        </w:rPr>
        <w:tab/>
      </w:r>
    </w:p>
    <w:p w14:paraId="7E522AC6" w14:textId="77777777" w:rsidR="00B45875" w:rsidRDefault="00B45875">
      <w:pPr>
        <w:numPr>
          <w:ilvl w:val="0"/>
          <w:numId w:val="4"/>
        </w:numPr>
        <w:rPr>
          <w:highlight w:val="white"/>
        </w:rPr>
      </w:pPr>
    </w:p>
    <w:p w14:paraId="313FF52D" w14:textId="77777777" w:rsidR="00B45875" w:rsidRDefault="00172CD2">
      <w:pPr>
        <w:ind w:left="426"/>
        <w:rPr>
          <w:highlight w:val="white"/>
        </w:rPr>
      </w:pPr>
      <w:r>
        <w:rPr>
          <w:highlight w:val="white"/>
        </w:rPr>
        <w:t>Pour :</w:t>
      </w:r>
      <w:r>
        <w:rPr>
          <w:highlight w:val="white"/>
        </w:rPr>
        <w:tab/>
      </w:r>
      <w:r>
        <w:rPr>
          <w:highlight w:val="white"/>
        </w:rPr>
        <w:tab/>
      </w:r>
      <w:r>
        <w:rPr>
          <w:highlight w:val="white"/>
        </w:rPr>
        <w:tab/>
        <w:t xml:space="preserve">En ligne : </w:t>
      </w:r>
      <w:r>
        <w:rPr>
          <w:highlight w:val="white"/>
        </w:rPr>
        <w:tab/>
      </w:r>
      <w:r>
        <w:rPr>
          <w:highlight w:val="white"/>
        </w:rPr>
        <w:tab/>
        <w:t>En présentiel :</w:t>
      </w:r>
      <w:r>
        <w:rPr>
          <w:highlight w:val="white"/>
        </w:rPr>
        <w:tab/>
      </w:r>
      <w:r>
        <w:rPr>
          <w:highlight w:val="white"/>
        </w:rPr>
        <w:tab/>
      </w:r>
      <w:r>
        <w:rPr>
          <w:highlight w:val="white"/>
        </w:rPr>
        <w:tab/>
        <w:t>Total :</w:t>
      </w:r>
      <w:r>
        <w:rPr>
          <w:highlight w:val="white"/>
        </w:rPr>
        <w:tab/>
      </w:r>
    </w:p>
    <w:p w14:paraId="7DAD93F0" w14:textId="77777777" w:rsidR="00B45875" w:rsidRDefault="00172CD2">
      <w:pPr>
        <w:ind w:left="426"/>
        <w:rPr>
          <w:highlight w:val="white"/>
        </w:rPr>
      </w:pPr>
      <w:r>
        <w:rPr>
          <w:highlight w:val="white"/>
        </w:rPr>
        <w:t>Abstention</w:t>
      </w:r>
      <w:r>
        <w:rPr>
          <w:highlight w:val="white"/>
        </w:rPr>
        <w:tab/>
      </w:r>
      <w:r>
        <w:rPr>
          <w:highlight w:val="white"/>
        </w:rPr>
        <w:tab/>
        <w:t xml:space="preserve">En ligne : </w:t>
      </w:r>
      <w:r>
        <w:rPr>
          <w:highlight w:val="white"/>
        </w:rPr>
        <w:tab/>
      </w:r>
      <w:r>
        <w:rPr>
          <w:highlight w:val="white"/>
        </w:rPr>
        <w:tab/>
        <w:t>En présentiel :</w:t>
      </w:r>
      <w:r>
        <w:rPr>
          <w:highlight w:val="white"/>
        </w:rPr>
        <w:tab/>
      </w:r>
      <w:r>
        <w:rPr>
          <w:highlight w:val="white"/>
        </w:rPr>
        <w:tab/>
      </w:r>
      <w:r>
        <w:rPr>
          <w:highlight w:val="white"/>
        </w:rPr>
        <w:tab/>
        <w:t>Total :</w:t>
      </w:r>
    </w:p>
    <w:p w14:paraId="0711612A" w14:textId="77777777" w:rsidR="00B45875" w:rsidRDefault="00172CD2">
      <w:pPr>
        <w:ind w:left="426"/>
        <w:rPr>
          <w:highlight w:val="white"/>
        </w:rPr>
      </w:pPr>
      <w:r>
        <w:rPr>
          <w:highlight w:val="white"/>
        </w:rPr>
        <w:t>Contre</w:t>
      </w:r>
      <w:r>
        <w:rPr>
          <w:highlight w:val="white"/>
        </w:rPr>
        <w:tab/>
      </w:r>
      <w:r>
        <w:rPr>
          <w:highlight w:val="white"/>
        </w:rPr>
        <w:tab/>
      </w:r>
      <w:r>
        <w:rPr>
          <w:highlight w:val="white"/>
        </w:rPr>
        <w:tab/>
        <w:t xml:space="preserve">En ligne : </w:t>
      </w:r>
      <w:r>
        <w:rPr>
          <w:highlight w:val="white"/>
        </w:rPr>
        <w:tab/>
      </w:r>
      <w:r>
        <w:rPr>
          <w:highlight w:val="white"/>
        </w:rPr>
        <w:tab/>
        <w:t>En présentiel :</w:t>
      </w:r>
      <w:r>
        <w:rPr>
          <w:highlight w:val="white"/>
        </w:rPr>
        <w:tab/>
      </w:r>
      <w:r>
        <w:rPr>
          <w:highlight w:val="white"/>
        </w:rPr>
        <w:tab/>
      </w:r>
      <w:r>
        <w:rPr>
          <w:highlight w:val="white"/>
        </w:rPr>
        <w:tab/>
        <w:t>Total :</w:t>
      </w:r>
    </w:p>
    <w:p w14:paraId="40C94F37" w14:textId="77777777" w:rsidR="00B45875" w:rsidRDefault="00172CD2">
      <w:pPr>
        <w:rPr>
          <w:highlight w:val="white"/>
        </w:rPr>
      </w:pPr>
      <w:r>
        <w:rPr>
          <w:highlight w:val="white"/>
        </w:rPr>
        <w:tab/>
        <w:t xml:space="preserve">Candidat élu par l'assemblée générale du </w:t>
      </w:r>
      <w:r>
        <w:rPr>
          <w:i/>
          <w:iCs/>
          <w:highlight w:val="white"/>
        </w:rPr>
        <w:t>16/05/2025</w:t>
      </w:r>
      <w:r>
        <w:rPr>
          <w:highlight w:val="white"/>
        </w:rPr>
        <w:t xml:space="preserve"> : </w:t>
      </w:r>
      <w:proofErr w:type="gramStart"/>
      <w:r>
        <w:rPr>
          <w:highlight w:val="white"/>
        </w:rPr>
        <w:t>oui  non</w:t>
      </w:r>
      <w:proofErr w:type="gramEnd"/>
    </w:p>
    <w:p w14:paraId="05F0CB59" w14:textId="77777777" w:rsidR="00B45875" w:rsidRDefault="00172CD2">
      <w:pPr>
        <w:rPr>
          <w:highlight w:val="white"/>
        </w:rPr>
      </w:pPr>
      <w:r>
        <w:rPr>
          <w:highlight w:val="white"/>
        </w:rPr>
        <w:tab/>
      </w:r>
    </w:p>
    <w:p w14:paraId="01B5CB0F" w14:textId="77777777" w:rsidR="00B45875" w:rsidRDefault="00172CD2">
      <w:pPr>
        <w:ind w:left="786"/>
        <w:rPr>
          <w:highlight w:val="white"/>
        </w:rPr>
      </w:pPr>
      <w:r>
        <w:rPr>
          <w:highlight w:val="white"/>
        </w:rPr>
        <w:tab/>
      </w:r>
      <w:r>
        <w:rPr>
          <w:highlight w:val="white"/>
        </w:rPr>
        <w:tab/>
      </w:r>
      <w:r>
        <w:rPr>
          <w:highlight w:val="white"/>
        </w:rPr>
        <w:tab/>
      </w:r>
    </w:p>
    <w:p w14:paraId="363BBAFE" w14:textId="77777777" w:rsidR="00B45875" w:rsidRDefault="00172CD2">
      <w:pPr>
        <w:numPr>
          <w:ilvl w:val="0"/>
          <w:numId w:val="4"/>
        </w:numPr>
        <w:rPr>
          <w:highlight w:val="white"/>
        </w:rPr>
      </w:pPr>
      <w:r>
        <w:rPr>
          <w:highlight w:val="white"/>
        </w:rPr>
        <w:tab/>
      </w:r>
    </w:p>
    <w:p w14:paraId="2C817320" w14:textId="77777777" w:rsidR="00B45875" w:rsidRDefault="00172CD2">
      <w:pPr>
        <w:ind w:left="426"/>
        <w:rPr>
          <w:highlight w:val="white"/>
        </w:rPr>
      </w:pPr>
      <w:r>
        <w:rPr>
          <w:highlight w:val="white"/>
        </w:rPr>
        <w:t>Pour :</w:t>
      </w:r>
      <w:r>
        <w:rPr>
          <w:highlight w:val="white"/>
        </w:rPr>
        <w:tab/>
      </w:r>
      <w:r>
        <w:rPr>
          <w:highlight w:val="white"/>
        </w:rPr>
        <w:tab/>
      </w:r>
      <w:r>
        <w:rPr>
          <w:highlight w:val="white"/>
        </w:rPr>
        <w:tab/>
        <w:t xml:space="preserve">En ligne : </w:t>
      </w:r>
      <w:r>
        <w:rPr>
          <w:highlight w:val="white"/>
        </w:rPr>
        <w:tab/>
      </w:r>
      <w:r>
        <w:rPr>
          <w:highlight w:val="white"/>
        </w:rPr>
        <w:tab/>
        <w:t>En présentiel :</w:t>
      </w:r>
      <w:r>
        <w:rPr>
          <w:highlight w:val="white"/>
        </w:rPr>
        <w:tab/>
      </w:r>
      <w:r>
        <w:rPr>
          <w:highlight w:val="white"/>
        </w:rPr>
        <w:tab/>
      </w:r>
      <w:r>
        <w:rPr>
          <w:highlight w:val="white"/>
        </w:rPr>
        <w:tab/>
        <w:t>Total :</w:t>
      </w:r>
      <w:r>
        <w:rPr>
          <w:highlight w:val="white"/>
        </w:rPr>
        <w:tab/>
      </w:r>
    </w:p>
    <w:p w14:paraId="7D2A5CBA" w14:textId="77777777" w:rsidR="00B45875" w:rsidRDefault="00172CD2">
      <w:pPr>
        <w:ind w:left="426"/>
        <w:rPr>
          <w:highlight w:val="white"/>
        </w:rPr>
      </w:pPr>
      <w:r>
        <w:rPr>
          <w:highlight w:val="white"/>
        </w:rPr>
        <w:t>Abstention</w:t>
      </w:r>
      <w:r>
        <w:rPr>
          <w:highlight w:val="white"/>
        </w:rPr>
        <w:tab/>
      </w:r>
      <w:r>
        <w:rPr>
          <w:highlight w:val="white"/>
        </w:rPr>
        <w:tab/>
        <w:t xml:space="preserve">En ligne : </w:t>
      </w:r>
      <w:r>
        <w:rPr>
          <w:highlight w:val="white"/>
        </w:rPr>
        <w:tab/>
      </w:r>
      <w:r>
        <w:rPr>
          <w:highlight w:val="white"/>
        </w:rPr>
        <w:tab/>
        <w:t>En présentiel :</w:t>
      </w:r>
      <w:r>
        <w:rPr>
          <w:highlight w:val="white"/>
        </w:rPr>
        <w:tab/>
      </w:r>
      <w:r>
        <w:rPr>
          <w:highlight w:val="white"/>
        </w:rPr>
        <w:tab/>
      </w:r>
      <w:r>
        <w:rPr>
          <w:highlight w:val="white"/>
        </w:rPr>
        <w:tab/>
        <w:t>Total :</w:t>
      </w:r>
    </w:p>
    <w:p w14:paraId="5D343E0F" w14:textId="77777777" w:rsidR="00B45875" w:rsidRDefault="00172CD2">
      <w:pPr>
        <w:ind w:left="426"/>
        <w:rPr>
          <w:highlight w:val="white"/>
        </w:rPr>
      </w:pPr>
      <w:r>
        <w:rPr>
          <w:highlight w:val="white"/>
        </w:rPr>
        <w:t>Contre</w:t>
      </w:r>
      <w:r>
        <w:rPr>
          <w:highlight w:val="white"/>
        </w:rPr>
        <w:tab/>
      </w:r>
      <w:r>
        <w:rPr>
          <w:highlight w:val="white"/>
        </w:rPr>
        <w:tab/>
      </w:r>
      <w:r>
        <w:rPr>
          <w:highlight w:val="white"/>
        </w:rPr>
        <w:tab/>
        <w:t xml:space="preserve">En ligne : </w:t>
      </w:r>
      <w:r>
        <w:rPr>
          <w:highlight w:val="white"/>
        </w:rPr>
        <w:tab/>
      </w:r>
      <w:r>
        <w:rPr>
          <w:highlight w:val="white"/>
        </w:rPr>
        <w:tab/>
        <w:t>En présentiel :</w:t>
      </w:r>
      <w:r>
        <w:rPr>
          <w:highlight w:val="white"/>
        </w:rPr>
        <w:tab/>
      </w:r>
      <w:r>
        <w:rPr>
          <w:highlight w:val="white"/>
        </w:rPr>
        <w:tab/>
      </w:r>
      <w:r>
        <w:rPr>
          <w:highlight w:val="white"/>
        </w:rPr>
        <w:tab/>
        <w:t>Total :</w:t>
      </w:r>
    </w:p>
    <w:p w14:paraId="383DB445" w14:textId="77777777" w:rsidR="00B45875" w:rsidRDefault="00172CD2">
      <w:pPr>
        <w:rPr>
          <w:highlight w:val="white"/>
        </w:rPr>
      </w:pPr>
      <w:r>
        <w:rPr>
          <w:highlight w:val="white"/>
        </w:rPr>
        <w:tab/>
        <w:t xml:space="preserve">Candidat élu par l'assemblée générale du </w:t>
      </w:r>
      <w:r>
        <w:rPr>
          <w:i/>
          <w:iCs/>
          <w:highlight w:val="white"/>
        </w:rPr>
        <w:t>16/05/2025</w:t>
      </w:r>
      <w:r>
        <w:rPr>
          <w:highlight w:val="white"/>
        </w:rPr>
        <w:t xml:space="preserve"> : </w:t>
      </w:r>
      <w:proofErr w:type="gramStart"/>
      <w:r>
        <w:rPr>
          <w:highlight w:val="white"/>
        </w:rPr>
        <w:t>oui  non</w:t>
      </w:r>
      <w:proofErr w:type="gramEnd"/>
    </w:p>
    <w:p w14:paraId="32398758" w14:textId="77777777" w:rsidR="00B45875" w:rsidRDefault="00B45875">
      <w:pPr>
        <w:rPr>
          <w:highlight w:val="white"/>
        </w:rPr>
      </w:pPr>
    </w:p>
    <w:p w14:paraId="640A115C" w14:textId="77777777" w:rsidR="00B45875" w:rsidRDefault="00172CD2">
      <w:pPr>
        <w:ind w:left="786"/>
        <w:rPr>
          <w:highlight w:val="white"/>
        </w:rPr>
      </w:pPr>
      <w:r>
        <w:rPr>
          <w:highlight w:val="white"/>
        </w:rPr>
        <w:tab/>
      </w:r>
    </w:p>
    <w:p w14:paraId="7148E0D1" w14:textId="77777777" w:rsidR="00B45875" w:rsidRDefault="00B45875">
      <w:pPr>
        <w:pStyle w:val="Paragraphedeliste"/>
        <w:numPr>
          <w:ilvl w:val="0"/>
          <w:numId w:val="8"/>
        </w:numPr>
        <w:rPr>
          <w:highlight w:val="white"/>
        </w:rPr>
      </w:pPr>
    </w:p>
    <w:p w14:paraId="13E5AF6F" w14:textId="77777777" w:rsidR="00B45875" w:rsidRDefault="00172CD2">
      <w:pPr>
        <w:ind w:left="426"/>
        <w:rPr>
          <w:highlight w:val="white"/>
        </w:rPr>
      </w:pPr>
      <w:r>
        <w:rPr>
          <w:highlight w:val="white"/>
        </w:rPr>
        <w:t>Pour :</w:t>
      </w:r>
      <w:r>
        <w:rPr>
          <w:highlight w:val="white"/>
        </w:rPr>
        <w:tab/>
      </w:r>
      <w:r>
        <w:rPr>
          <w:highlight w:val="white"/>
        </w:rPr>
        <w:tab/>
      </w:r>
      <w:r>
        <w:rPr>
          <w:highlight w:val="white"/>
        </w:rPr>
        <w:tab/>
        <w:t xml:space="preserve">En ligne : </w:t>
      </w:r>
      <w:r>
        <w:rPr>
          <w:highlight w:val="white"/>
        </w:rPr>
        <w:tab/>
      </w:r>
      <w:r>
        <w:rPr>
          <w:highlight w:val="white"/>
        </w:rPr>
        <w:tab/>
        <w:t>En présentiel :</w:t>
      </w:r>
      <w:r>
        <w:rPr>
          <w:highlight w:val="white"/>
        </w:rPr>
        <w:tab/>
      </w:r>
      <w:r>
        <w:rPr>
          <w:highlight w:val="white"/>
        </w:rPr>
        <w:tab/>
      </w:r>
      <w:r>
        <w:rPr>
          <w:highlight w:val="white"/>
        </w:rPr>
        <w:tab/>
        <w:t>Total :</w:t>
      </w:r>
      <w:r>
        <w:rPr>
          <w:highlight w:val="white"/>
        </w:rPr>
        <w:tab/>
      </w:r>
    </w:p>
    <w:p w14:paraId="6D87F263" w14:textId="77777777" w:rsidR="00B45875" w:rsidRDefault="00172CD2">
      <w:pPr>
        <w:ind w:left="426"/>
        <w:rPr>
          <w:highlight w:val="white"/>
        </w:rPr>
      </w:pPr>
      <w:r>
        <w:rPr>
          <w:highlight w:val="white"/>
        </w:rPr>
        <w:t>Abstention</w:t>
      </w:r>
      <w:r>
        <w:rPr>
          <w:highlight w:val="white"/>
        </w:rPr>
        <w:tab/>
      </w:r>
      <w:r>
        <w:rPr>
          <w:highlight w:val="white"/>
        </w:rPr>
        <w:tab/>
        <w:t xml:space="preserve">En ligne : </w:t>
      </w:r>
      <w:r>
        <w:rPr>
          <w:highlight w:val="white"/>
        </w:rPr>
        <w:tab/>
      </w:r>
      <w:r>
        <w:rPr>
          <w:highlight w:val="white"/>
        </w:rPr>
        <w:tab/>
        <w:t>En présentiel :</w:t>
      </w:r>
      <w:r>
        <w:rPr>
          <w:highlight w:val="white"/>
        </w:rPr>
        <w:tab/>
      </w:r>
      <w:r>
        <w:rPr>
          <w:highlight w:val="white"/>
        </w:rPr>
        <w:tab/>
      </w:r>
      <w:r>
        <w:rPr>
          <w:highlight w:val="white"/>
        </w:rPr>
        <w:tab/>
        <w:t>Total :</w:t>
      </w:r>
    </w:p>
    <w:p w14:paraId="136AC198" w14:textId="77777777" w:rsidR="00B45875" w:rsidRDefault="00172CD2">
      <w:pPr>
        <w:ind w:left="426"/>
        <w:rPr>
          <w:highlight w:val="white"/>
        </w:rPr>
      </w:pPr>
      <w:r>
        <w:rPr>
          <w:highlight w:val="white"/>
        </w:rPr>
        <w:t>Contre</w:t>
      </w:r>
      <w:r>
        <w:rPr>
          <w:highlight w:val="white"/>
        </w:rPr>
        <w:tab/>
      </w:r>
      <w:r>
        <w:rPr>
          <w:highlight w:val="white"/>
        </w:rPr>
        <w:tab/>
      </w:r>
      <w:r>
        <w:rPr>
          <w:highlight w:val="white"/>
        </w:rPr>
        <w:tab/>
        <w:t xml:space="preserve">En ligne : </w:t>
      </w:r>
      <w:r>
        <w:rPr>
          <w:highlight w:val="white"/>
        </w:rPr>
        <w:tab/>
      </w:r>
      <w:r>
        <w:rPr>
          <w:highlight w:val="white"/>
        </w:rPr>
        <w:tab/>
        <w:t>En présentiel :</w:t>
      </w:r>
      <w:r>
        <w:rPr>
          <w:highlight w:val="white"/>
        </w:rPr>
        <w:tab/>
      </w:r>
      <w:r>
        <w:rPr>
          <w:highlight w:val="white"/>
        </w:rPr>
        <w:tab/>
      </w:r>
      <w:r>
        <w:rPr>
          <w:highlight w:val="white"/>
        </w:rPr>
        <w:tab/>
        <w:t>Total :</w:t>
      </w:r>
    </w:p>
    <w:p w14:paraId="0191A0FD" w14:textId="77777777" w:rsidR="00B45875" w:rsidRDefault="00172CD2">
      <w:pPr>
        <w:ind w:left="426"/>
        <w:rPr>
          <w:highlight w:val="white"/>
        </w:rPr>
      </w:pPr>
      <w:r>
        <w:rPr>
          <w:highlight w:val="white"/>
        </w:rPr>
        <w:t xml:space="preserve">     Candidat élu par l'assemblée générale du </w:t>
      </w:r>
      <w:r>
        <w:rPr>
          <w:i/>
          <w:iCs/>
          <w:highlight w:val="white"/>
        </w:rPr>
        <w:t>16/05/2025</w:t>
      </w:r>
      <w:r>
        <w:rPr>
          <w:highlight w:val="white"/>
        </w:rPr>
        <w:t xml:space="preserve"> : </w:t>
      </w:r>
      <w:proofErr w:type="gramStart"/>
      <w:r>
        <w:rPr>
          <w:highlight w:val="white"/>
        </w:rPr>
        <w:t>oui  non</w:t>
      </w:r>
      <w:proofErr w:type="gramEnd"/>
    </w:p>
    <w:p w14:paraId="4AD9C94D" w14:textId="77777777" w:rsidR="00B45875" w:rsidRDefault="00172CD2">
      <w:pPr>
        <w:ind w:left="426"/>
        <w:rPr>
          <w:highlight w:val="white"/>
        </w:rPr>
      </w:pPr>
      <w:r>
        <w:rPr>
          <w:highlight w:val="white"/>
        </w:rPr>
        <w:tab/>
      </w:r>
      <w:r>
        <w:rPr>
          <w:highlight w:val="white"/>
        </w:rPr>
        <w:tab/>
      </w:r>
      <w:r>
        <w:rPr>
          <w:highlight w:val="white"/>
        </w:rPr>
        <w:tab/>
      </w:r>
    </w:p>
    <w:p w14:paraId="200C5C14" w14:textId="77777777" w:rsidR="00B45875" w:rsidRDefault="00B45875">
      <w:pPr>
        <w:numPr>
          <w:ilvl w:val="0"/>
          <w:numId w:val="4"/>
        </w:numPr>
        <w:rPr>
          <w:highlight w:val="white"/>
        </w:rPr>
      </w:pPr>
    </w:p>
    <w:p w14:paraId="153526B0" w14:textId="77777777" w:rsidR="00B45875" w:rsidRDefault="00172CD2">
      <w:pPr>
        <w:ind w:left="426"/>
        <w:rPr>
          <w:highlight w:val="white"/>
        </w:rPr>
      </w:pPr>
      <w:r>
        <w:rPr>
          <w:highlight w:val="white"/>
        </w:rPr>
        <w:t>Pour :</w:t>
      </w:r>
      <w:r>
        <w:rPr>
          <w:highlight w:val="white"/>
        </w:rPr>
        <w:tab/>
      </w:r>
      <w:r>
        <w:rPr>
          <w:highlight w:val="white"/>
        </w:rPr>
        <w:tab/>
      </w:r>
      <w:r>
        <w:rPr>
          <w:highlight w:val="white"/>
        </w:rPr>
        <w:tab/>
        <w:t xml:space="preserve">En ligne : </w:t>
      </w:r>
      <w:r>
        <w:rPr>
          <w:highlight w:val="white"/>
        </w:rPr>
        <w:tab/>
      </w:r>
      <w:r>
        <w:rPr>
          <w:highlight w:val="white"/>
        </w:rPr>
        <w:tab/>
        <w:t>En présentiel :</w:t>
      </w:r>
      <w:r>
        <w:rPr>
          <w:highlight w:val="white"/>
        </w:rPr>
        <w:tab/>
      </w:r>
      <w:r>
        <w:rPr>
          <w:highlight w:val="white"/>
        </w:rPr>
        <w:tab/>
      </w:r>
      <w:r>
        <w:rPr>
          <w:highlight w:val="white"/>
        </w:rPr>
        <w:tab/>
        <w:t>Total :</w:t>
      </w:r>
      <w:r>
        <w:rPr>
          <w:highlight w:val="white"/>
        </w:rPr>
        <w:tab/>
      </w:r>
    </w:p>
    <w:p w14:paraId="3319E2FD" w14:textId="77777777" w:rsidR="00B45875" w:rsidRDefault="00172CD2">
      <w:pPr>
        <w:ind w:left="426"/>
        <w:rPr>
          <w:highlight w:val="white"/>
        </w:rPr>
      </w:pPr>
      <w:r>
        <w:rPr>
          <w:highlight w:val="white"/>
        </w:rPr>
        <w:t>Abstention</w:t>
      </w:r>
      <w:r>
        <w:rPr>
          <w:highlight w:val="white"/>
        </w:rPr>
        <w:tab/>
      </w:r>
      <w:r>
        <w:rPr>
          <w:highlight w:val="white"/>
        </w:rPr>
        <w:tab/>
        <w:t xml:space="preserve">En ligne : </w:t>
      </w:r>
      <w:r>
        <w:rPr>
          <w:highlight w:val="white"/>
        </w:rPr>
        <w:tab/>
      </w:r>
      <w:r>
        <w:rPr>
          <w:highlight w:val="white"/>
        </w:rPr>
        <w:tab/>
        <w:t>En présentiel :</w:t>
      </w:r>
      <w:r>
        <w:rPr>
          <w:highlight w:val="white"/>
        </w:rPr>
        <w:tab/>
      </w:r>
      <w:r>
        <w:rPr>
          <w:highlight w:val="white"/>
        </w:rPr>
        <w:tab/>
      </w:r>
      <w:r>
        <w:rPr>
          <w:highlight w:val="white"/>
        </w:rPr>
        <w:tab/>
        <w:t>Total :</w:t>
      </w:r>
    </w:p>
    <w:p w14:paraId="0325CE78" w14:textId="77777777" w:rsidR="00B45875" w:rsidRDefault="00172CD2">
      <w:pPr>
        <w:ind w:left="426"/>
        <w:rPr>
          <w:highlight w:val="white"/>
        </w:rPr>
      </w:pPr>
      <w:r>
        <w:rPr>
          <w:highlight w:val="white"/>
        </w:rPr>
        <w:t>Contre</w:t>
      </w:r>
      <w:r>
        <w:rPr>
          <w:highlight w:val="white"/>
        </w:rPr>
        <w:tab/>
      </w:r>
      <w:r>
        <w:rPr>
          <w:highlight w:val="white"/>
        </w:rPr>
        <w:tab/>
      </w:r>
      <w:r>
        <w:rPr>
          <w:highlight w:val="white"/>
        </w:rPr>
        <w:tab/>
        <w:t xml:space="preserve">En ligne : </w:t>
      </w:r>
      <w:r>
        <w:rPr>
          <w:highlight w:val="white"/>
        </w:rPr>
        <w:tab/>
      </w:r>
      <w:r>
        <w:rPr>
          <w:highlight w:val="white"/>
        </w:rPr>
        <w:tab/>
        <w:t>En présentiel :</w:t>
      </w:r>
      <w:r>
        <w:rPr>
          <w:highlight w:val="white"/>
        </w:rPr>
        <w:tab/>
      </w:r>
      <w:r>
        <w:rPr>
          <w:highlight w:val="white"/>
        </w:rPr>
        <w:tab/>
      </w:r>
      <w:r>
        <w:rPr>
          <w:highlight w:val="white"/>
        </w:rPr>
        <w:tab/>
        <w:t>Total :</w:t>
      </w:r>
    </w:p>
    <w:p w14:paraId="5C6E7ACE" w14:textId="77777777" w:rsidR="00B45875" w:rsidRDefault="00172CD2">
      <w:pPr>
        <w:ind w:left="426"/>
        <w:rPr>
          <w:highlight w:val="white"/>
        </w:rPr>
      </w:pPr>
      <w:r>
        <w:rPr>
          <w:highlight w:val="white"/>
        </w:rPr>
        <w:t xml:space="preserve">     Candidat élu par l'assemblée générale du </w:t>
      </w:r>
      <w:r>
        <w:rPr>
          <w:i/>
          <w:iCs/>
          <w:highlight w:val="white"/>
        </w:rPr>
        <w:t>16/05/2025</w:t>
      </w:r>
      <w:r>
        <w:rPr>
          <w:highlight w:val="white"/>
        </w:rPr>
        <w:t xml:space="preserve"> : </w:t>
      </w:r>
      <w:proofErr w:type="gramStart"/>
      <w:r>
        <w:rPr>
          <w:highlight w:val="white"/>
        </w:rPr>
        <w:t>oui  non</w:t>
      </w:r>
      <w:proofErr w:type="gramEnd"/>
    </w:p>
    <w:p w14:paraId="156A06EF" w14:textId="77777777" w:rsidR="00B45875" w:rsidRDefault="00B45875">
      <w:pPr>
        <w:ind w:left="426"/>
        <w:rPr>
          <w:highlight w:val="white"/>
        </w:rPr>
      </w:pPr>
    </w:p>
    <w:p w14:paraId="1F98BDFE" w14:textId="77777777" w:rsidR="00B45875" w:rsidRDefault="00B45875">
      <w:pPr>
        <w:numPr>
          <w:ilvl w:val="0"/>
          <w:numId w:val="4"/>
        </w:numPr>
        <w:rPr>
          <w:highlight w:val="white"/>
        </w:rPr>
      </w:pPr>
    </w:p>
    <w:p w14:paraId="41BD7178" w14:textId="77777777" w:rsidR="00B45875" w:rsidRDefault="00172CD2">
      <w:pPr>
        <w:ind w:left="426"/>
        <w:rPr>
          <w:highlight w:val="white"/>
        </w:rPr>
      </w:pPr>
      <w:r>
        <w:rPr>
          <w:highlight w:val="white"/>
        </w:rPr>
        <w:t>Pour :</w:t>
      </w:r>
      <w:r>
        <w:rPr>
          <w:highlight w:val="white"/>
        </w:rPr>
        <w:tab/>
      </w:r>
      <w:r>
        <w:rPr>
          <w:highlight w:val="white"/>
        </w:rPr>
        <w:tab/>
      </w:r>
      <w:r>
        <w:rPr>
          <w:highlight w:val="white"/>
        </w:rPr>
        <w:tab/>
        <w:t xml:space="preserve">En ligne : </w:t>
      </w:r>
      <w:r>
        <w:rPr>
          <w:highlight w:val="white"/>
        </w:rPr>
        <w:tab/>
      </w:r>
      <w:r>
        <w:rPr>
          <w:highlight w:val="white"/>
        </w:rPr>
        <w:tab/>
        <w:t>En présentiel :</w:t>
      </w:r>
      <w:r>
        <w:rPr>
          <w:highlight w:val="white"/>
        </w:rPr>
        <w:tab/>
      </w:r>
      <w:r>
        <w:rPr>
          <w:highlight w:val="white"/>
        </w:rPr>
        <w:tab/>
      </w:r>
      <w:r>
        <w:rPr>
          <w:highlight w:val="white"/>
        </w:rPr>
        <w:tab/>
        <w:t>Total :</w:t>
      </w:r>
      <w:r>
        <w:rPr>
          <w:highlight w:val="white"/>
        </w:rPr>
        <w:tab/>
      </w:r>
    </w:p>
    <w:p w14:paraId="1BB6EB47" w14:textId="77777777" w:rsidR="00B45875" w:rsidRDefault="00172CD2">
      <w:pPr>
        <w:ind w:left="426"/>
        <w:rPr>
          <w:highlight w:val="white"/>
        </w:rPr>
      </w:pPr>
      <w:r>
        <w:rPr>
          <w:highlight w:val="white"/>
        </w:rPr>
        <w:t>Abstention</w:t>
      </w:r>
      <w:r>
        <w:rPr>
          <w:highlight w:val="white"/>
        </w:rPr>
        <w:tab/>
      </w:r>
      <w:r>
        <w:rPr>
          <w:highlight w:val="white"/>
        </w:rPr>
        <w:tab/>
        <w:t xml:space="preserve">En ligne : </w:t>
      </w:r>
      <w:r>
        <w:rPr>
          <w:highlight w:val="white"/>
        </w:rPr>
        <w:tab/>
      </w:r>
      <w:r>
        <w:rPr>
          <w:highlight w:val="white"/>
        </w:rPr>
        <w:tab/>
        <w:t>En présentiel :</w:t>
      </w:r>
      <w:r>
        <w:rPr>
          <w:highlight w:val="white"/>
        </w:rPr>
        <w:tab/>
      </w:r>
      <w:r>
        <w:rPr>
          <w:highlight w:val="white"/>
        </w:rPr>
        <w:tab/>
      </w:r>
      <w:r>
        <w:rPr>
          <w:highlight w:val="white"/>
        </w:rPr>
        <w:tab/>
        <w:t>Total :</w:t>
      </w:r>
    </w:p>
    <w:p w14:paraId="536CBEBC" w14:textId="77777777" w:rsidR="00B45875" w:rsidRDefault="00172CD2">
      <w:pPr>
        <w:ind w:left="426"/>
        <w:rPr>
          <w:highlight w:val="white"/>
        </w:rPr>
      </w:pPr>
      <w:r>
        <w:rPr>
          <w:highlight w:val="white"/>
        </w:rPr>
        <w:t>Contre</w:t>
      </w:r>
      <w:r>
        <w:rPr>
          <w:highlight w:val="white"/>
        </w:rPr>
        <w:tab/>
      </w:r>
      <w:r>
        <w:rPr>
          <w:highlight w:val="white"/>
        </w:rPr>
        <w:tab/>
      </w:r>
      <w:r>
        <w:rPr>
          <w:highlight w:val="white"/>
        </w:rPr>
        <w:tab/>
        <w:t xml:space="preserve">En ligne : </w:t>
      </w:r>
      <w:r>
        <w:rPr>
          <w:highlight w:val="white"/>
        </w:rPr>
        <w:tab/>
      </w:r>
      <w:r>
        <w:rPr>
          <w:highlight w:val="white"/>
        </w:rPr>
        <w:tab/>
        <w:t>En présentiel :</w:t>
      </w:r>
      <w:r>
        <w:rPr>
          <w:highlight w:val="white"/>
        </w:rPr>
        <w:tab/>
      </w:r>
      <w:r>
        <w:rPr>
          <w:highlight w:val="white"/>
        </w:rPr>
        <w:tab/>
      </w:r>
      <w:r>
        <w:rPr>
          <w:highlight w:val="white"/>
        </w:rPr>
        <w:tab/>
        <w:t>Total :</w:t>
      </w:r>
    </w:p>
    <w:p w14:paraId="0DDE1821" w14:textId="77777777" w:rsidR="00B45875" w:rsidRDefault="00172CD2">
      <w:pPr>
        <w:ind w:left="426"/>
        <w:rPr>
          <w:highlight w:val="white"/>
        </w:rPr>
      </w:pPr>
      <w:r>
        <w:rPr>
          <w:highlight w:val="white"/>
        </w:rPr>
        <w:t xml:space="preserve">    Candidat élu par l'assemblée générale du </w:t>
      </w:r>
      <w:r>
        <w:rPr>
          <w:i/>
          <w:iCs/>
          <w:highlight w:val="white"/>
        </w:rPr>
        <w:t>16/05/2025</w:t>
      </w:r>
      <w:r>
        <w:rPr>
          <w:highlight w:val="white"/>
        </w:rPr>
        <w:t xml:space="preserve"> : </w:t>
      </w:r>
      <w:proofErr w:type="gramStart"/>
      <w:r>
        <w:rPr>
          <w:highlight w:val="white"/>
        </w:rPr>
        <w:t>oui  non</w:t>
      </w:r>
      <w:proofErr w:type="gramEnd"/>
    </w:p>
    <w:p w14:paraId="1C5057B2" w14:textId="77777777" w:rsidR="00B45875" w:rsidRDefault="00B45875">
      <w:pPr>
        <w:ind w:left="426"/>
        <w:rPr>
          <w:highlight w:val="white"/>
        </w:rPr>
      </w:pPr>
    </w:p>
    <w:p w14:paraId="514119DC" w14:textId="77777777" w:rsidR="00B45875" w:rsidRDefault="00172CD2">
      <w:pPr>
        <w:numPr>
          <w:ilvl w:val="0"/>
          <w:numId w:val="4"/>
        </w:numPr>
        <w:rPr>
          <w:highlight w:val="white"/>
        </w:rPr>
      </w:pPr>
      <w:r>
        <w:rPr>
          <w:highlight w:val="white"/>
        </w:rPr>
        <w:lastRenderedPageBreak/>
        <w:tab/>
      </w:r>
    </w:p>
    <w:p w14:paraId="4989F0BA" w14:textId="77777777" w:rsidR="00B45875" w:rsidRDefault="00172CD2">
      <w:pPr>
        <w:ind w:left="426"/>
        <w:rPr>
          <w:highlight w:val="white"/>
        </w:rPr>
      </w:pPr>
      <w:r>
        <w:rPr>
          <w:highlight w:val="white"/>
        </w:rPr>
        <w:t>Pour :</w:t>
      </w:r>
      <w:r>
        <w:rPr>
          <w:highlight w:val="white"/>
        </w:rPr>
        <w:tab/>
      </w:r>
      <w:r>
        <w:rPr>
          <w:highlight w:val="white"/>
        </w:rPr>
        <w:tab/>
      </w:r>
      <w:r>
        <w:rPr>
          <w:highlight w:val="white"/>
        </w:rPr>
        <w:tab/>
        <w:t xml:space="preserve">En ligne : </w:t>
      </w:r>
      <w:r>
        <w:rPr>
          <w:highlight w:val="white"/>
        </w:rPr>
        <w:tab/>
      </w:r>
      <w:r>
        <w:rPr>
          <w:highlight w:val="white"/>
        </w:rPr>
        <w:tab/>
        <w:t>En présentiel :</w:t>
      </w:r>
      <w:r>
        <w:rPr>
          <w:highlight w:val="white"/>
        </w:rPr>
        <w:tab/>
      </w:r>
      <w:r>
        <w:rPr>
          <w:highlight w:val="white"/>
        </w:rPr>
        <w:tab/>
      </w:r>
      <w:r>
        <w:rPr>
          <w:highlight w:val="white"/>
        </w:rPr>
        <w:tab/>
        <w:t>Total :</w:t>
      </w:r>
      <w:r>
        <w:rPr>
          <w:highlight w:val="white"/>
        </w:rPr>
        <w:tab/>
      </w:r>
    </w:p>
    <w:p w14:paraId="4BE4E750" w14:textId="77777777" w:rsidR="00B45875" w:rsidRDefault="00172CD2">
      <w:pPr>
        <w:ind w:left="426"/>
        <w:rPr>
          <w:highlight w:val="white"/>
        </w:rPr>
      </w:pPr>
      <w:r>
        <w:rPr>
          <w:highlight w:val="white"/>
        </w:rPr>
        <w:t>Abstention</w:t>
      </w:r>
      <w:r>
        <w:rPr>
          <w:highlight w:val="white"/>
        </w:rPr>
        <w:tab/>
      </w:r>
      <w:r>
        <w:rPr>
          <w:highlight w:val="white"/>
        </w:rPr>
        <w:tab/>
        <w:t xml:space="preserve">En ligne : </w:t>
      </w:r>
      <w:r>
        <w:rPr>
          <w:highlight w:val="white"/>
        </w:rPr>
        <w:tab/>
      </w:r>
      <w:r>
        <w:rPr>
          <w:highlight w:val="white"/>
        </w:rPr>
        <w:tab/>
        <w:t>En présentiel :</w:t>
      </w:r>
      <w:r>
        <w:rPr>
          <w:highlight w:val="white"/>
        </w:rPr>
        <w:tab/>
      </w:r>
      <w:r>
        <w:rPr>
          <w:highlight w:val="white"/>
        </w:rPr>
        <w:tab/>
      </w:r>
      <w:r>
        <w:rPr>
          <w:highlight w:val="white"/>
        </w:rPr>
        <w:tab/>
        <w:t>Total :</w:t>
      </w:r>
    </w:p>
    <w:p w14:paraId="278AB670" w14:textId="77777777" w:rsidR="00B45875" w:rsidRDefault="00172CD2">
      <w:pPr>
        <w:ind w:left="426"/>
        <w:rPr>
          <w:highlight w:val="white"/>
        </w:rPr>
      </w:pPr>
      <w:r>
        <w:rPr>
          <w:highlight w:val="white"/>
        </w:rPr>
        <w:t>Contre</w:t>
      </w:r>
      <w:r>
        <w:rPr>
          <w:highlight w:val="white"/>
        </w:rPr>
        <w:tab/>
      </w:r>
      <w:r>
        <w:rPr>
          <w:highlight w:val="white"/>
        </w:rPr>
        <w:tab/>
      </w:r>
      <w:r>
        <w:rPr>
          <w:highlight w:val="white"/>
        </w:rPr>
        <w:tab/>
        <w:t xml:space="preserve">En ligne : </w:t>
      </w:r>
      <w:r>
        <w:rPr>
          <w:highlight w:val="white"/>
        </w:rPr>
        <w:tab/>
      </w:r>
      <w:r>
        <w:rPr>
          <w:highlight w:val="white"/>
        </w:rPr>
        <w:tab/>
        <w:t>En présentiel :</w:t>
      </w:r>
      <w:r>
        <w:rPr>
          <w:highlight w:val="white"/>
        </w:rPr>
        <w:tab/>
      </w:r>
      <w:r>
        <w:rPr>
          <w:highlight w:val="white"/>
        </w:rPr>
        <w:tab/>
      </w:r>
      <w:r>
        <w:rPr>
          <w:highlight w:val="white"/>
        </w:rPr>
        <w:tab/>
        <w:t>Total :</w:t>
      </w:r>
    </w:p>
    <w:p w14:paraId="0F85C061" w14:textId="77777777" w:rsidR="00B45875" w:rsidRDefault="00172CD2">
      <w:pPr>
        <w:ind w:firstLine="680"/>
        <w:rPr>
          <w:highlight w:val="white"/>
        </w:rPr>
      </w:pPr>
      <w:r>
        <w:rPr>
          <w:highlight w:val="white"/>
        </w:rPr>
        <w:tab/>
        <w:t xml:space="preserve">Candidat élu par l'assemblée générale du </w:t>
      </w:r>
      <w:r>
        <w:rPr>
          <w:i/>
          <w:iCs/>
          <w:highlight w:val="white"/>
        </w:rPr>
        <w:t>16/05/2025</w:t>
      </w:r>
      <w:r>
        <w:rPr>
          <w:highlight w:val="white"/>
        </w:rPr>
        <w:t xml:space="preserve"> : </w:t>
      </w:r>
      <w:proofErr w:type="gramStart"/>
      <w:r>
        <w:rPr>
          <w:highlight w:val="white"/>
        </w:rPr>
        <w:t>oui  non</w:t>
      </w:r>
      <w:proofErr w:type="gramEnd"/>
    </w:p>
    <w:p w14:paraId="19320CFA" w14:textId="77777777" w:rsidR="00B45875" w:rsidRDefault="00B45875">
      <w:pPr>
        <w:rPr>
          <w:highlight w:val="white"/>
        </w:rPr>
      </w:pPr>
    </w:p>
    <w:p w14:paraId="30288E17" w14:textId="77777777" w:rsidR="00B45875" w:rsidRDefault="00B45875"/>
    <w:p w14:paraId="1EDFD5D5" w14:textId="77777777" w:rsidR="00B45875" w:rsidRDefault="00B45875"/>
    <w:p w14:paraId="0C1B1F2E" w14:textId="7DC8AC77" w:rsidR="00B45875" w:rsidRDefault="00172CD2">
      <w:pPr>
        <w:pStyle w:val="Titre2"/>
        <w:numPr>
          <w:ilvl w:val="0"/>
          <w:numId w:val="0"/>
        </w:numPr>
        <w:rPr>
          <w:highlight w:val="white"/>
        </w:rPr>
      </w:pPr>
      <w:r>
        <w:rPr>
          <w:noProof/>
        </w:rPr>
        <mc:AlternateContent>
          <mc:Choice Requires="wps">
            <w:drawing>
              <wp:anchor distT="635" distB="0" distL="114300" distR="114300" simplePos="0" relativeHeight="21" behindDoc="0" locked="0" layoutInCell="0" allowOverlap="1" wp14:anchorId="79E0C417" wp14:editId="3ECFA8E2">
                <wp:simplePos x="0" y="0"/>
                <wp:positionH relativeFrom="column">
                  <wp:posOffset>51435</wp:posOffset>
                </wp:positionH>
                <wp:positionV relativeFrom="paragraph">
                  <wp:posOffset>328930</wp:posOffset>
                </wp:positionV>
                <wp:extent cx="6431915" cy="450215"/>
                <wp:effectExtent l="3810" t="3810" r="2540" b="2540"/>
                <wp:wrapThrough wrapText="bothSides">
                  <wp:wrapPolygon edited="0">
                    <wp:start x="0" y="0"/>
                    <wp:lineTo x="0" y="22060"/>
                    <wp:lineTo x="21632" y="22060"/>
                    <wp:lineTo x="21632" y="0"/>
                    <wp:lineTo x="0" y="0"/>
                  </wp:wrapPolygon>
                </wp:wrapThrough>
                <wp:docPr id="19" name="Zone de texte 65"/>
                <wp:cNvGraphicFramePr/>
                <a:graphic xmlns:a="http://schemas.openxmlformats.org/drawingml/2006/main">
                  <a:graphicData uri="http://schemas.microsoft.com/office/word/2010/wordprocessingShape">
                    <wps:wsp>
                      <wps:cNvSpPr/>
                      <wps:spPr>
                        <a:xfrm>
                          <a:off x="0" y="0"/>
                          <a:ext cx="6431400" cy="449640"/>
                        </a:xfrm>
                        <a:prstGeom prst="rect">
                          <a:avLst/>
                        </a:prstGeom>
                        <a:solidFill>
                          <a:schemeClr val="lt1"/>
                        </a:solidFill>
                        <a:ln w="6350">
                          <a:solidFill>
                            <a:srgbClr val="000000"/>
                          </a:solidFill>
                          <a:round/>
                        </a:ln>
                      </wps:spPr>
                      <wps:style>
                        <a:lnRef idx="0">
                          <a:schemeClr val="accent1"/>
                        </a:lnRef>
                        <a:fillRef idx="0">
                          <a:schemeClr val="accent1"/>
                        </a:fillRef>
                        <a:effectRef idx="0">
                          <a:schemeClr val="accent1"/>
                        </a:effectRef>
                        <a:fontRef idx="minor"/>
                      </wps:style>
                      <wps:txbx>
                        <w:txbxContent>
                          <w:p w14:paraId="23A809A2" w14:textId="77777777" w:rsidR="00B45875" w:rsidRDefault="00172CD2">
                            <w:pPr>
                              <w:pStyle w:val="Contenudecadre"/>
                              <w:rPr>
                                <w:i/>
                              </w:rPr>
                            </w:pPr>
                            <w:r>
                              <w:rPr>
                                <w:i/>
                                <w:color w:val="000000"/>
                              </w:rPr>
                              <w:t>Note explicative : Cette résolution permet au président de déposer les comptes, les statuts et le PV d'AG au greffe du tribunal de commerce.</w:t>
                            </w:r>
                          </w:p>
                          <w:p w14:paraId="00865C54" w14:textId="77777777" w:rsidR="00B45875" w:rsidRDefault="00B45875">
                            <w:pPr>
                              <w:pStyle w:val="Contenudecadre"/>
                              <w:rPr>
                                <w:color w:val="000000"/>
                              </w:rPr>
                            </w:pPr>
                          </w:p>
                        </w:txbxContent>
                      </wps:txbx>
                      <wps:bodyPr>
                        <a:noAutofit/>
                      </wps:bodyPr>
                    </wps:wsp>
                  </a:graphicData>
                </a:graphic>
              </wp:anchor>
            </w:drawing>
          </mc:Choice>
          <mc:Fallback>
            <w:pict>
              <v:rect w14:anchorId="79E0C417" id="Zone de texte 65" o:spid="_x0000_s1035" style="position:absolute;margin-left:4.05pt;margin-top:25.9pt;width:506.45pt;height:35.45pt;z-index:21;visibility:visible;mso-wrap-style:square;mso-wrap-distance-left:9pt;mso-wrap-distance-top:.05pt;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" o:allowincell="f" fillcolor="white [3201]" strokeweight=".5pt">
                <v:stroke joinstyle="round"/>
                <v:textbox>
                  <w:txbxContent>
                    <w:p w14:paraId="23A809A2" w14:textId="77777777" w:rsidR="00B45875" w:rsidRDefault="00172CD2">
                      <w:pPr>
                        <w:pStyle w:val="Contenudecadre"/>
                        <w:rPr>
                          <w:i/>
                        </w:rPr>
                      </w:pPr>
                      <w:r>
                        <w:rPr>
                          <w:i/>
                          <w:color w:val="000000"/>
                        </w:rPr>
                        <w:t>Note explicative : Cette résolution permet au président de déposer les comptes, les statuts et le PV d'AG au greffe du tribunal de commerce.</w:t>
                      </w:r>
                    </w:p>
                    <w:p w14:paraId="00865C54" w14:textId="77777777" w:rsidR="00B45875" w:rsidRDefault="00B45875">
                      <w:pPr>
                        <w:pStyle w:val="Contenudecadre"/>
                        <w:rPr>
                          <w:color w:val="000000"/>
                        </w:rPr>
                      </w:pPr>
                    </w:p>
                  </w:txbxContent>
                </v:textbox>
                <w10:wrap type="through"/>
              </v:rect>
            </w:pict>
          </mc:Fallback>
        </mc:AlternateContent>
      </w:r>
      <w:r>
        <w:rPr>
          <w:highlight w:val="white"/>
        </w:rPr>
        <w:t>1</w:t>
      </w:r>
      <w:r w:rsidR="00DD5290">
        <w:rPr>
          <w:highlight w:val="white"/>
        </w:rPr>
        <w:t>2</w:t>
      </w:r>
      <w:r>
        <w:rPr>
          <w:highlight w:val="white"/>
        </w:rPr>
        <w:t>e</w:t>
      </w:r>
      <w:bookmarkStart w:id="76" w:name="_Toc513456835"/>
      <w:bookmarkStart w:id="77" w:name="_Toc511654657"/>
      <w:bookmarkStart w:id="78" w:name="_Toc511568923"/>
      <w:bookmarkStart w:id="79" w:name="_Ref35683696"/>
      <w:bookmarkStart w:id="80" w:name="_Ref7611172"/>
      <w:bookmarkStart w:id="81" w:name="_Ref7611164"/>
      <w:bookmarkStart w:id="82" w:name="_Toc513463592"/>
      <w:bookmarkStart w:id="83" w:name="_Toc100996404"/>
      <w:bookmarkStart w:id="84" w:name="_Ref71616654"/>
      <w:bookmarkStart w:id="85" w:name="_Toc162709003"/>
      <w:r>
        <w:rPr>
          <w:highlight w:val="white"/>
        </w:rPr>
        <w:t xml:space="preserve"> Résolution : Pouvoir </w:t>
      </w:r>
      <w:bookmarkEnd w:id="76"/>
      <w:bookmarkEnd w:id="77"/>
      <w:bookmarkEnd w:id="78"/>
      <w:r>
        <w:rPr>
          <w:highlight w:val="white"/>
        </w:rPr>
        <w:t>pour les formalités</w:t>
      </w:r>
      <w:bookmarkEnd w:id="79"/>
      <w:bookmarkEnd w:id="80"/>
      <w:bookmarkEnd w:id="81"/>
      <w:bookmarkEnd w:id="82"/>
      <w:bookmarkEnd w:id="83"/>
      <w:bookmarkEnd w:id="84"/>
      <w:bookmarkEnd w:id="85"/>
    </w:p>
    <w:p w14:paraId="0787D02D" w14:textId="77777777" w:rsidR="00B45875" w:rsidRDefault="00172CD2">
      <w:pPr>
        <w:rPr>
          <w:highlight w:val="white"/>
        </w:rPr>
      </w:pPr>
      <w:r>
        <w:rPr>
          <w:highlight w:val="white"/>
        </w:rPr>
        <w:t>L'assemblée générale confère tous pouvoirs au porteur d'une copie du présent procès-verbal certifié conforme à l'effet d'accomplir toutes les formalités légales.</w:t>
      </w:r>
    </w:p>
    <w:p w14:paraId="004A0520" w14:textId="77777777" w:rsidR="00B45875" w:rsidRDefault="00B45875"/>
    <w:p w14:paraId="32B347A3" w14:textId="77777777" w:rsidR="00B45875" w:rsidRDefault="00172CD2">
      <w:pPr>
        <w:numPr>
          <w:ilvl w:val="0"/>
          <w:numId w:val="6"/>
        </w:numPr>
      </w:pPr>
      <w:r>
        <w:t>Pour :</w:t>
      </w:r>
      <w:r>
        <w:tab/>
      </w:r>
      <w:r>
        <w:tab/>
      </w:r>
      <w:r>
        <w:tab/>
        <w:t xml:space="preserve">En ligne : </w:t>
      </w:r>
      <w:r>
        <w:tab/>
      </w:r>
      <w:r>
        <w:tab/>
        <w:t>En présentiel :</w:t>
      </w:r>
      <w:r>
        <w:tab/>
      </w:r>
      <w:r>
        <w:tab/>
      </w:r>
      <w:r>
        <w:tab/>
        <w:t>Total :</w:t>
      </w:r>
      <w:r>
        <w:tab/>
      </w:r>
    </w:p>
    <w:p w14:paraId="22CFF5BC" w14:textId="77777777" w:rsidR="00B45875" w:rsidRDefault="00172CD2">
      <w:pPr>
        <w:numPr>
          <w:ilvl w:val="0"/>
          <w:numId w:val="6"/>
        </w:numPr>
      </w:pPr>
      <w:r>
        <w:t>Abstention</w:t>
      </w:r>
      <w:r>
        <w:tab/>
      </w:r>
      <w:r>
        <w:tab/>
        <w:t xml:space="preserve">En ligne : </w:t>
      </w:r>
      <w:r>
        <w:tab/>
      </w:r>
      <w:r>
        <w:tab/>
        <w:t>En présentiel :</w:t>
      </w:r>
      <w:r>
        <w:tab/>
      </w:r>
      <w:r>
        <w:tab/>
      </w:r>
      <w:r>
        <w:tab/>
        <w:t>Total :</w:t>
      </w:r>
    </w:p>
    <w:p w14:paraId="1F12F408" w14:textId="77777777" w:rsidR="00B45875" w:rsidRDefault="00172CD2">
      <w:pPr>
        <w:numPr>
          <w:ilvl w:val="0"/>
          <w:numId w:val="6"/>
        </w:numPr>
      </w:pPr>
      <w:r>
        <w:t>Contre</w:t>
      </w:r>
      <w:r>
        <w:tab/>
      </w:r>
      <w:r>
        <w:tab/>
      </w:r>
      <w:r>
        <w:tab/>
        <w:t xml:space="preserve">En ligne : </w:t>
      </w:r>
      <w:r>
        <w:tab/>
      </w:r>
      <w:r>
        <w:tab/>
        <w:t>En présentiel :</w:t>
      </w:r>
      <w:r>
        <w:tab/>
      </w:r>
      <w:r>
        <w:tab/>
      </w:r>
      <w:r>
        <w:tab/>
        <w:t>Total :</w:t>
      </w:r>
    </w:p>
    <w:p w14:paraId="35289C5E" w14:textId="77777777" w:rsidR="00B45875" w:rsidRDefault="00B45875">
      <w:pPr>
        <w:ind w:left="142"/>
        <w:jc w:val="center"/>
      </w:pPr>
    </w:p>
    <w:p w14:paraId="7203843C" w14:textId="3ED7CF12" w:rsidR="00B45875" w:rsidRDefault="00172CD2">
      <w:pPr>
        <w:ind w:left="142"/>
        <w:jc w:val="center"/>
        <w:rPr>
          <w:i/>
          <w:iCs/>
        </w:rPr>
      </w:pPr>
      <w:r>
        <w:rPr>
          <w:i/>
          <w:iCs/>
        </w:rPr>
        <w:t xml:space="preserve">La présente résolution est adoptée ce jour, </w:t>
      </w:r>
      <w:r>
        <w:rPr>
          <w:i/>
          <w:iCs/>
          <w:highlight w:val="white"/>
        </w:rPr>
        <w:t>16/05/202</w:t>
      </w:r>
      <w:r w:rsidR="00363D5B">
        <w:rPr>
          <w:i/>
          <w:iCs/>
          <w:highlight w:val="white"/>
        </w:rPr>
        <w:t>5</w:t>
      </w:r>
      <w:r>
        <w:rPr>
          <w:i/>
          <w:iCs/>
        </w:rPr>
        <w:t xml:space="preserve">, par les sociétaires de la coopérative lors de l'assemblée générale ordinaire dûment convoquée à cet effet : Oui   Non </w:t>
      </w:r>
    </w:p>
    <w:p w14:paraId="0BF4D395" w14:textId="77777777" w:rsidR="00B45875" w:rsidRDefault="00B45875">
      <w:pPr>
        <w:ind w:left="142"/>
        <w:jc w:val="center"/>
        <w:rPr>
          <w:i/>
          <w:iCs/>
        </w:rPr>
      </w:pPr>
    </w:p>
    <w:p w14:paraId="4A65B041" w14:textId="77777777" w:rsidR="00B45875" w:rsidRDefault="00B45875">
      <w:pPr>
        <w:ind w:left="142"/>
        <w:jc w:val="center"/>
        <w:rPr>
          <w:i/>
          <w:iCs/>
        </w:rPr>
      </w:pPr>
    </w:p>
    <w:p w14:paraId="3A277F23" w14:textId="77777777" w:rsidR="00B45875" w:rsidRDefault="00172CD2">
      <w:pPr>
        <w:suppressAutoHyphens w:val="0"/>
        <w:spacing w:beforeAutospacing="1" w:afterAutospacing="1"/>
      </w:pPr>
      <w:r>
        <w:t>Fait et délibéré à           le 16/05/2025</w:t>
      </w:r>
    </w:p>
    <w:p w14:paraId="18452D2C" w14:textId="77777777" w:rsidR="00B45875" w:rsidRDefault="00172CD2">
      <w:pPr>
        <w:suppressAutoHyphens w:val="0"/>
        <w:spacing w:beforeAutospacing="1" w:afterAutospacing="1"/>
        <w:jc w:val="center"/>
      </w:pPr>
      <w:r>
        <w:t>Signatures</w:t>
      </w:r>
    </w:p>
    <w:p w14:paraId="30E2A117" w14:textId="77777777" w:rsidR="00B45875" w:rsidRDefault="00172CD2">
      <w:pPr>
        <w:suppressAutoHyphens w:val="0"/>
        <w:spacing w:beforeAutospacing="1" w:afterAutospacing="1"/>
      </w:pPr>
      <w:r>
        <w:t xml:space="preserve">Le président : </w:t>
      </w:r>
      <w:r>
        <w:tab/>
        <w:t>Jean-Paul Gardette</w:t>
      </w:r>
      <w:r>
        <w:tab/>
      </w:r>
      <w:r>
        <w:tab/>
      </w:r>
      <w:r>
        <w:tab/>
        <w:t>Le secrétaire de séance :</w:t>
      </w:r>
    </w:p>
    <w:p w14:paraId="014ABA5D" w14:textId="77777777" w:rsidR="00B45875" w:rsidRDefault="00172CD2">
      <w:pPr>
        <w:suppressAutoHyphens w:val="0"/>
        <w:spacing w:beforeAutospacing="1" w:afterAutospacing="1"/>
      </w:pPr>
      <w:r>
        <w:tab/>
      </w:r>
      <w:r>
        <w:tab/>
      </w:r>
      <w:r>
        <w:tab/>
      </w:r>
      <w:r>
        <w:tab/>
      </w:r>
      <w:r>
        <w:tab/>
      </w:r>
      <w:r>
        <w:tab/>
      </w:r>
      <w:r>
        <w:tab/>
        <w:t>Nom :</w:t>
      </w:r>
      <w:r>
        <w:tab/>
      </w:r>
      <w:r>
        <w:tab/>
      </w:r>
      <w:r>
        <w:tab/>
        <w:t>Prénom :</w:t>
      </w:r>
      <w:r>
        <w:tab/>
      </w:r>
      <w:r>
        <w:tab/>
      </w:r>
      <w:r>
        <w:tab/>
      </w:r>
      <w:r>
        <w:tab/>
      </w:r>
      <w:r>
        <w:tab/>
      </w:r>
    </w:p>
    <w:p w14:paraId="2ADC2E72" w14:textId="77777777" w:rsidR="00B45875" w:rsidRDefault="00B45875">
      <w:pPr>
        <w:suppressAutoHyphens w:val="0"/>
        <w:spacing w:beforeAutospacing="1" w:afterAutospacing="1"/>
      </w:pPr>
    </w:p>
    <w:p w14:paraId="5BEE88C8" w14:textId="77777777" w:rsidR="00B45875" w:rsidRDefault="00B45875">
      <w:pPr>
        <w:suppressAutoHyphens w:val="0"/>
        <w:spacing w:beforeAutospacing="1" w:afterAutospacing="1"/>
      </w:pPr>
    </w:p>
    <w:p w14:paraId="69023CEE" w14:textId="77777777" w:rsidR="00B45875" w:rsidRDefault="00172CD2">
      <w:pPr>
        <w:suppressAutoHyphens w:val="0"/>
        <w:spacing w:beforeAutospacing="1" w:afterAutospacing="1"/>
      </w:pPr>
      <w:r>
        <w:t>Les scrutateurs</w:t>
      </w:r>
    </w:p>
    <w:p w14:paraId="15E85792" w14:textId="77777777" w:rsidR="00B45875" w:rsidRDefault="00172CD2">
      <w:pPr>
        <w:suppressAutoHyphens w:val="0"/>
        <w:spacing w:beforeAutospacing="1" w:afterAutospacing="1"/>
      </w:pPr>
      <w:r>
        <w:tab/>
      </w:r>
      <w:r>
        <w:tab/>
      </w:r>
      <w:r>
        <w:tab/>
        <w:t>Nom :</w:t>
      </w:r>
      <w:r>
        <w:tab/>
      </w:r>
      <w:r>
        <w:tab/>
      </w:r>
      <w:r>
        <w:tab/>
        <w:t>Prénom :</w:t>
      </w:r>
    </w:p>
    <w:p w14:paraId="0D743F1A" w14:textId="77777777" w:rsidR="00B45875" w:rsidRDefault="00B45875">
      <w:pPr>
        <w:suppressAutoHyphens w:val="0"/>
        <w:spacing w:beforeAutospacing="1" w:afterAutospacing="1"/>
      </w:pPr>
    </w:p>
    <w:p w14:paraId="3FA591BA" w14:textId="77777777" w:rsidR="00B45875" w:rsidRDefault="00B45875">
      <w:pPr>
        <w:suppressAutoHyphens w:val="0"/>
        <w:spacing w:beforeAutospacing="1" w:afterAutospacing="1"/>
      </w:pPr>
    </w:p>
    <w:p w14:paraId="4DD458C6" w14:textId="77777777" w:rsidR="00B45875" w:rsidRDefault="00172CD2">
      <w:pPr>
        <w:suppressAutoHyphens w:val="0"/>
        <w:spacing w:beforeAutospacing="1" w:afterAutospacing="1"/>
      </w:pPr>
      <w:r>
        <w:tab/>
      </w:r>
      <w:r>
        <w:tab/>
      </w:r>
      <w:r>
        <w:tab/>
        <w:t>Nom :</w:t>
      </w:r>
      <w:r>
        <w:tab/>
      </w:r>
      <w:r>
        <w:tab/>
      </w:r>
      <w:r>
        <w:tab/>
        <w:t>Prénom :</w:t>
      </w:r>
    </w:p>
    <w:p w14:paraId="665E735A" w14:textId="77777777" w:rsidR="00B45875" w:rsidRDefault="00B45875">
      <w:pPr>
        <w:suppressAutoHyphens w:val="0"/>
        <w:spacing w:beforeAutospacing="1" w:afterAutospacing="1"/>
      </w:pPr>
    </w:p>
    <w:sectPr w:rsidR="00B45875">
      <w:headerReference w:type="default" r:id="rId10"/>
      <w:footerReference w:type="default" r:id="rId11"/>
      <w:headerReference w:type="first" r:id="rId12"/>
      <w:footerReference w:type="first" r:id="rId13"/>
      <w:pgSz w:w="11906" w:h="16838"/>
      <w:pgMar w:top="1977" w:right="707" w:bottom="1417" w:left="1417" w:header="540" w:footer="261"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1F82A4" w14:textId="77777777" w:rsidR="00FA78FD" w:rsidRDefault="00FA78FD">
      <w:r>
        <w:separator/>
      </w:r>
    </w:p>
  </w:endnote>
  <w:endnote w:type="continuationSeparator" w:id="0">
    <w:p w14:paraId="688F060F" w14:textId="77777777" w:rsidR="00FA78FD" w:rsidRDefault="00FA78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Haettenschweiler"/>
    <w:panose1 w:val="05000000000000000000"/>
    <w:charset w:val="02"/>
    <w:family w:val="auto"/>
    <w:pitch w:val="variable"/>
    <w:sig w:usb0="00000000" w:usb1="10000000" w:usb2="00000000" w:usb3="00000000" w:csb0="80000000" w:csb1="00000000"/>
  </w:font>
  <w:font w:name="Calibri">
    <w:altName w:val="Lucida Sans Unicode"/>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roman"/>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 w:name="Calibri-BoldItalic">
    <w:altName w:val="Calibri"/>
    <w:charset w:val="00"/>
    <w:family w:val="roman"/>
    <w:pitch w:val="variable"/>
  </w:font>
  <w:font w:name="ArialMT">
    <w:altName w:val="Arial"/>
    <w:charset w:val="00"/>
    <w:family w:val="roman"/>
    <w:pitch w:val="variable"/>
  </w:font>
  <w:font w:name="Calibri-Light">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6777094"/>
      <w:docPartObj>
        <w:docPartGallery w:val="Page Numbers (Bottom of Page)"/>
        <w:docPartUnique/>
      </w:docPartObj>
    </w:sdtPr>
    <w:sdtEndPr/>
    <w:sdtContent>
      <w:p w14:paraId="4A3DF69F" w14:textId="77777777" w:rsidR="00B45875" w:rsidRDefault="00172CD2">
        <w:pPr>
          <w:jc w:val="center"/>
          <w:rPr>
            <w:rFonts w:ascii="Calibri-BoldItalic" w:eastAsiaTheme="minorHAnsi" w:hAnsi="Calibri-BoldItalic" w:cs="Calibri-BoldItalic"/>
            <w:b/>
            <w:bCs/>
            <w:i/>
            <w:iCs/>
            <w:sz w:val="28"/>
            <w:szCs w:val="28"/>
            <w:lang w:eastAsia="en-US"/>
          </w:rPr>
        </w:pPr>
        <w:r>
          <w:rPr>
            <w:noProof/>
          </w:rPr>
          <mc:AlternateContent>
            <mc:Choice Requires="wps">
              <w:drawing>
                <wp:anchor distT="0" distB="0" distL="0" distR="0" simplePos="0" relativeHeight="16" behindDoc="1" locked="0" layoutInCell="0" allowOverlap="1" wp14:anchorId="027C82BD" wp14:editId="7DB04AB3">
                  <wp:simplePos x="0" y="0"/>
                  <wp:positionH relativeFrom="column">
                    <wp:posOffset>-878205</wp:posOffset>
                  </wp:positionH>
                  <wp:positionV relativeFrom="paragraph">
                    <wp:posOffset>-55245</wp:posOffset>
                  </wp:positionV>
                  <wp:extent cx="7527290" cy="21590"/>
                  <wp:effectExtent l="0" t="0" r="19050" b="19050"/>
                  <wp:wrapNone/>
                  <wp:docPr id="23" name="Connecteur droit 4"/>
                  <wp:cNvGraphicFramePr/>
                  <a:graphic xmlns:a="http://schemas.openxmlformats.org/drawingml/2006/main">
                    <a:graphicData uri="http://schemas.microsoft.com/office/word/2010/wordprocessingShape">
                      <wps:wsp>
                        <wps:cNvCnPr/>
                        <wps:spPr>
                          <a:xfrm flipV="1">
                            <a:off x="0" y="0"/>
                            <a:ext cx="7526520" cy="20880"/>
                          </a:xfrm>
                          <a:prstGeom prst="line">
                            <a:avLst/>
                          </a:prstGeom>
                          <a:ln>
                            <a:solidFill>
                              <a:srgbClr val="000000"/>
                            </a:solidFill>
                          </a:ln>
                        </wps:spPr>
                        <wps:style>
                          <a:lnRef idx="1">
                            <a:schemeClr val="dk1"/>
                          </a:lnRef>
                          <a:fillRef idx="0">
                            <a:schemeClr val="dk1"/>
                          </a:fillRef>
                          <a:effectRef idx="0">
                            <a:schemeClr val="dk1"/>
                          </a:effectRef>
                          <a:fontRef idx="minor"/>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1C671258" id="Connecteur droit 4" o:spid="_x0000_s1026" style="position:absolute;flip:y;z-index:-503316464;visibility:visible;mso-wrap-style:square;mso-wrap-distance-left:0;mso-wrap-distance-top:0;mso-wrap-distance-right:0;mso-wrap-distance-bottom:0;mso-position-horizontal:absolute;mso-position-horizontal-relative:text;mso-position-vertical:absolute;mso-position-vertical-relative:text" from="-69.15pt,-4.35pt" to="523.5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" o:allowincell="f" strokeweight=".5pt">
                  <v:stroke joinstyle="miter"/>
                </v:line>
              </w:pict>
            </mc:Fallback>
          </mc:AlternateContent>
        </w:r>
        <w:r>
          <w:rPr>
            <w:rFonts w:ascii="Calibri-BoldItalic" w:eastAsiaTheme="minorHAnsi" w:hAnsi="Calibri-BoldItalic" w:cs="Calibri-BoldItalic"/>
            <w:b/>
            <w:bCs/>
            <w:i/>
            <w:iCs/>
            <w:sz w:val="28"/>
            <w:szCs w:val="28"/>
            <w:lang w:eastAsia="en-US"/>
          </w:rPr>
          <w:t>Initiative Citoyenne pour une Energie Alternative</w:t>
        </w:r>
      </w:p>
      <w:p w14:paraId="462B0D06" w14:textId="77777777" w:rsidR="00B45875" w:rsidRDefault="00172CD2">
        <w:pPr>
          <w:jc w:val="center"/>
          <w:rPr>
            <w:rFonts w:ascii="ArialMT" w:eastAsiaTheme="minorHAnsi" w:hAnsi="ArialMT" w:cs="ArialMT"/>
            <w:sz w:val="18"/>
            <w:szCs w:val="18"/>
            <w:lang w:eastAsia="en-US"/>
          </w:rPr>
        </w:pPr>
        <w:r>
          <w:rPr>
            <w:rFonts w:ascii="ArialMT" w:eastAsiaTheme="minorHAnsi" w:hAnsi="ArialMT" w:cs="ArialMT"/>
            <w:sz w:val="18"/>
            <w:szCs w:val="18"/>
            <w:lang w:eastAsia="en-US"/>
          </w:rPr>
          <w:t>Société coopérative d’intérêt collectif par actions simplifiées à capital variable</w:t>
        </w:r>
      </w:p>
      <w:p w14:paraId="7C9F8228" w14:textId="2F7316AF" w:rsidR="00B45875" w:rsidRDefault="00172CD2">
        <w:pPr>
          <w:jc w:val="center"/>
          <w:rPr>
            <w:rFonts w:ascii="Calibri" w:eastAsiaTheme="minorHAnsi" w:hAnsi="Calibri" w:cs="Calibri"/>
            <w:sz w:val="22"/>
            <w:szCs w:val="22"/>
            <w:lang w:eastAsia="en-US"/>
          </w:rPr>
        </w:pPr>
        <w:r>
          <w:rPr>
            <w:rFonts w:ascii="Calibri" w:eastAsiaTheme="minorHAnsi" w:hAnsi="Calibri" w:cs="Calibri"/>
            <w:sz w:val="22"/>
            <w:szCs w:val="22"/>
            <w:lang w:eastAsia="en-US"/>
          </w:rPr>
          <w:t xml:space="preserve">Siège‐ </w:t>
        </w:r>
        <w:r w:rsidR="00710418">
          <w:rPr>
            <w:rFonts w:ascii="Calibri" w:eastAsiaTheme="minorHAnsi" w:hAnsi="Calibri" w:cs="Calibri"/>
            <w:sz w:val="22"/>
            <w:szCs w:val="22"/>
            <w:lang w:eastAsia="en-US"/>
          </w:rPr>
          <w:t>7 rue Hermès – Le Périscope-31520 Ramonville St Agne</w:t>
        </w:r>
      </w:p>
      <w:p w14:paraId="4A7C1A9C" w14:textId="77777777" w:rsidR="00710418" w:rsidRDefault="00710418">
        <w:pPr>
          <w:jc w:val="center"/>
          <w:rPr>
            <w:rFonts w:ascii="Calibri" w:eastAsiaTheme="minorHAnsi" w:hAnsi="Calibri" w:cs="Calibri"/>
            <w:sz w:val="22"/>
            <w:szCs w:val="22"/>
            <w:lang w:eastAsia="en-US"/>
          </w:rPr>
        </w:pPr>
      </w:p>
      <w:p w14:paraId="0E5136B7" w14:textId="6F0A3A7E" w:rsidR="00B45875" w:rsidRDefault="00172CD2">
        <w:pPr>
          <w:jc w:val="center"/>
          <w:rPr>
            <w:rFonts w:ascii="Calibri" w:eastAsiaTheme="minorHAnsi" w:hAnsi="Calibri" w:cs="Calibri"/>
            <w:sz w:val="22"/>
            <w:szCs w:val="22"/>
            <w:lang w:eastAsia="en-US"/>
          </w:rPr>
        </w:pPr>
        <w:r>
          <w:rPr>
            <w:rFonts w:ascii="Calibri" w:eastAsiaTheme="minorHAnsi" w:hAnsi="Calibri" w:cs="Calibri"/>
            <w:sz w:val="22"/>
            <w:szCs w:val="22"/>
            <w:lang w:eastAsia="en-US"/>
          </w:rPr>
          <w:t xml:space="preserve">Page </w:t>
        </w:r>
        <w:r>
          <w:fldChar w:fldCharType="begin"/>
        </w:r>
        <w:r>
          <w:instrText>PAGE</w:instrText>
        </w:r>
        <w:r>
          <w:fldChar w:fldCharType="separate"/>
        </w:r>
        <w:r w:rsidR="008730CF">
          <w:rPr>
            <w:noProof/>
          </w:rPr>
          <w:t>10</w:t>
        </w:r>
        <w: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9395DB" w14:textId="77777777" w:rsidR="00B45875" w:rsidRDefault="00B45875">
    <w:pPr>
      <w:pStyle w:val="Pieddepage"/>
      <w:tabs>
        <w:tab w:val="clear" w:pos="9072"/>
        <w:tab w:val="left" w:pos="5865"/>
      </w:tabs>
      <w:ind w:left="-720" w:right="-288"/>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02DE54" w14:textId="77777777" w:rsidR="00FA78FD" w:rsidRDefault="00FA78FD">
      <w:r>
        <w:separator/>
      </w:r>
    </w:p>
  </w:footnote>
  <w:footnote w:type="continuationSeparator" w:id="0">
    <w:p w14:paraId="059F4A62" w14:textId="77777777" w:rsidR="00FA78FD" w:rsidRDefault="00FA78F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062285" w14:textId="77777777" w:rsidR="00B45875" w:rsidRDefault="00172CD2">
    <w:pPr>
      <w:jc w:val="center"/>
      <w:rPr>
        <w:sz w:val="44"/>
        <w:szCs w:val="44"/>
        <w:highlight w:val="white"/>
      </w:rPr>
    </w:pPr>
    <w:r>
      <w:rPr>
        <w:noProof/>
      </w:rPr>
      <mc:AlternateContent>
        <mc:Choice Requires="wps">
          <w:drawing>
            <wp:anchor distT="0" distB="0" distL="0" distR="0" simplePos="0" relativeHeight="9" behindDoc="1" locked="0" layoutInCell="0" allowOverlap="1" wp14:anchorId="217D95B2" wp14:editId="69E49D89">
              <wp:simplePos x="0" y="0"/>
              <wp:positionH relativeFrom="column">
                <wp:posOffset>-878205</wp:posOffset>
              </wp:positionH>
              <wp:positionV relativeFrom="paragraph">
                <wp:posOffset>304800</wp:posOffset>
              </wp:positionV>
              <wp:extent cx="7508240" cy="1270"/>
              <wp:effectExtent l="0" t="0" r="19050" b="19050"/>
              <wp:wrapNone/>
              <wp:docPr id="21" name="Connecteur droit 2"/>
              <wp:cNvGraphicFramePr/>
              <a:graphic xmlns:a="http://schemas.openxmlformats.org/drawingml/2006/main">
                <a:graphicData uri="http://schemas.microsoft.com/office/word/2010/wordprocessingShape">
                  <wps:wsp>
                    <wps:cNvCnPr/>
                    <wps:spPr>
                      <a:xfrm>
                        <a:off x="0" y="0"/>
                        <a:ext cx="7507440" cy="0"/>
                      </a:xfrm>
                      <a:prstGeom prst="line">
                        <a:avLst/>
                      </a:prstGeom>
                      <a:ln>
                        <a:solidFill>
                          <a:srgbClr val="000000"/>
                        </a:solidFill>
                      </a:ln>
                    </wps:spPr>
                    <wps:style>
                      <a:lnRef idx="1">
                        <a:schemeClr val="dk1"/>
                      </a:lnRef>
                      <a:fillRef idx="0">
                        <a:schemeClr val="dk1"/>
                      </a:fillRef>
                      <a:effectRef idx="0">
                        <a:schemeClr val="dk1"/>
                      </a:effectRef>
                      <a:fontRef idx="minor"/>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243ED68E" id="Connecteur droit 2" o:spid="_x0000_s1026" style="position:absolute;z-index:-503316471;visibility:visible;mso-wrap-style:square;mso-wrap-distance-left:0;mso-wrap-distance-top:0;mso-wrap-distance-right:0;mso-wrap-distance-bottom:0;mso-position-horizontal:absolute;mso-position-horizontal-relative:text;mso-position-vertical:absolute;mso-position-vertical-relative:text" from="-69.15pt,24pt" to="522.05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" o:allowincell="f" strokeweight=".5pt">
              <v:stroke joinstyle="miter"/>
            </v:line>
          </w:pict>
        </mc:Fallback>
      </mc:AlternateContent>
    </w:r>
    <w:r>
      <w:rPr>
        <w:sz w:val="44"/>
        <w:szCs w:val="44"/>
        <w:highlight w:val="white"/>
      </w:rPr>
      <w:t>Résolutions assemblée générale ordinaire 2025</w:t>
    </w:r>
  </w:p>
  <w:p w14:paraId="5C672E11" w14:textId="77777777" w:rsidR="00B45875" w:rsidRDefault="00B45875">
    <w:pPr>
      <w:ind w:left="142"/>
      <w:jc w:val="center"/>
      <w:rPr>
        <w:i/>
        <w:iCs/>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53B96F" w14:textId="77777777" w:rsidR="00B45875" w:rsidRDefault="00172CD2">
    <w:pPr>
      <w:pStyle w:val="En-tte"/>
      <w:ind w:left="3402" w:right="1"/>
      <w:rPr>
        <w:b/>
        <w:i/>
        <w:sz w:val="28"/>
        <w:szCs w:val="28"/>
      </w:rPr>
    </w:pPr>
    <w:r>
      <w:rPr>
        <w:noProof/>
      </w:rPr>
      <w:drawing>
        <wp:anchor distT="0" distB="0" distL="0" distR="0" simplePos="0" relativeHeight="2" behindDoc="1" locked="0" layoutInCell="0" allowOverlap="1" wp14:anchorId="6F2E9E27" wp14:editId="6A7628F0">
          <wp:simplePos x="0" y="0"/>
          <wp:positionH relativeFrom="column">
            <wp:posOffset>214630</wp:posOffset>
          </wp:positionH>
          <wp:positionV relativeFrom="paragraph">
            <wp:posOffset>-47625</wp:posOffset>
          </wp:positionV>
          <wp:extent cx="1486535" cy="1184275"/>
          <wp:effectExtent l="0" t="0" r="0" b="0"/>
          <wp:wrapNone/>
          <wp:docPr id="22"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 5"/>
                  <pic:cNvPicPr>
                    <a:picLocks noChangeAspect="1" noChangeArrowheads="1"/>
                  </pic:cNvPicPr>
                </pic:nvPicPr>
                <pic:blipFill>
                  <a:blip r:embed="rId1"/>
                  <a:stretch>
                    <a:fillRect/>
                  </a:stretch>
                </pic:blipFill>
                <pic:spPr bwMode="auto">
                  <a:xfrm>
                    <a:off x="0" y="0"/>
                    <a:ext cx="1486535" cy="1184275"/>
                  </a:xfrm>
                  <a:prstGeom prst="rect">
                    <a:avLst/>
                  </a:prstGeom>
                </pic:spPr>
              </pic:pic>
            </a:graphicData>
          </a:graphic>
        </wp:anchor>
      </w:drawing>
    </w:r>
    <w:r>
      <w:rPr>
        <w:b/>
        <w:i/>
        <w:sz w:val="28"/>
        <w:szCs w:val="28"/>
      </w:rPr>
      <w:t>Initiative Citoyenne pour une Energie Alternative</w:t>
    </w:r>
    <w:r>
      <w:rPr>
        <w:b/>
        <w:i/>
        <w:sz w:val="28"/>
        <w:szCs w:val="28"/>
      </w:rPr>
      <w:br/>
    </w:r>
    <w:r>
      <w:rPr>
        <w:rFonts w:ascii="Calibri-Light" w:hAnsi="Calibri-Light" w:cs="Calibri-Light"/>
        <w:w w:val="90"/>
        <w:sz w:val="18"/>
        <w:szCs w:val="18"/>
      </w:rPr>
      <w:t>Société coopérative d’intérêt collectif par actions simplifiées à capital variable</w:t>
    </w:r>
  </w:p>
  <w:p w14:paraId="61008D38" w14:textId="77777777" w:rsidR="00B45875" w:rsidRDefault="00172CD2">
    <w:pPr>
      <w:pStyle w:val="En-tte"/>
      <w:numPr>
        <w:ilvl w:val="0"/>
        <w:numId w:val="2"/>
      </w:numPr>
      <w:ind w:right="-1057"/>
      <w:rPr>
        <w:lang w:val="en-US"/>
      </w:rPr>
    </w:pPr>
    <w:r>
      <w:rPr>
        <w:lang w:val="en-US"/>
      </w:rPr>
      <w:t xml:space="preserve">Email: contact@icea-enr.fr </w:t>
    </w:r>
  </w:p>
  <w:p w14:paraId="6D367C93" w14:textId="55A213E5" w:rsidR="00B45875" w:rsidRDefault="00172CD2">
    <w:pPr>
      <w:pStyle w:val="En-tte"/>
      <w:numPr>
        <w:ilvl w:val="0"/>
        <w:numId w:val="2"/>
      </w:numPr>
      <w:ind w:right="-1057"/>
      <w:rPr>
        <w:lang w:val="en-US"/>
      </w:rPr>
    </w:pPr>
    <w:r>
      <w:rPr>
        <w:lang w:val="en-US"/>
      </w:rPr>
      <w:t>Site Web: http</w:t>
    </w:r>
    <w:r w:rsidR="00CA7D76">
      <w:rPr>
        <w:lang w:val="en-US"/>
      </w:rPr>
      <w:t>s</w:t>
    </w:r>
    <w:r>
      <w:rPr>
        <w:lang w:val="en-US"/>
      </w:rPr>
      <w:t>://icea-enr.fr</w:t>
    </w:r>
  </w:p>
  <w:p w14:paraId="5E560E6F" w14:textId="77777777" w:rsidR="00B45875" w:rsidRDefault="00B45875">
    <w:pPr>
      <w:pStyle w:val="En-tte"/>
      <w:ind w:left="4140" w:right="-1057"/>
      <w:rPr>
        <w:sz w:val="28"/>
        <w:szCs w:val="28"/>
        <w:lang w:val="en-U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F0019"/>
    <w:multiLevelType w:val="multilevel"/>
    <w:tmpl w:val="B4C44EDE"/>
    <w:lvl w:ilvl="0">
      <w:start w:val="1"/>
      <w:numFmt w:val="bullet"/>
      <w:lvlText w:val=""/>
      <w:lvlJc w:val="left"/>
      <w:pPr>
        <w:tabs>
          <w:tab w:val="num" w:pos="0"/>
        </w:tabs>
        <w:ind w:left="1068" w:hanging="360"/>
      </w:pPr>
      <w:rPr>
        <w:rFonts w:ascii="Symbol" w:hAnsi="Symbol" w:cs="Symbol" w:hint="default"/>
      </w:r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1" w15:restartNumberingAfterBreak="0">
    <w:nsid w:val="0BCE15BB"/>
    <w:multiLevelType w:val="multilevel"/>
    <w:tmpl w:val="99C23D56"/>
    <w:lvl w:ilvl="0">
      <w:start w:val="1"/>
      <w:numFmt w:val="bullet"/>
      <w:lvlText w:val=""/>
      <w:lvlJc w:val="left"/>
      <w:pPr>
        <w:tabs>
          <w:tab w:val="num" w:pos="0"/>
        </w:tabs>
        <w:ind w:left="786" w:hanging="360"/>
      </w:pPr>
      <w:rPr>
        <w:rFonts w:ascii="Symbol" w:hAnsi="Symbol" w:cs="Symbol" w:hint="default"/>
      </w:rPr>
    </w:lvl>
    <w:lvl w:ilvl="1">
      <w:start w:val="1"/>
      <w:numFmt w:val="bullet"/>
      <w:lvlText w:val="o"/>
      <w:lvlJc w:val="left"/>
      <w:pPr>
        <w:tabs>
          <w:tab w:val="num" w:pos="0"/>
        </w:tabs>
        <w:ind w:left="1500" w:hanging="360"/>
      </w:pPr>
      <w:rPr>
        <w:rFonts w:ascii="Courier New" w:hAnsi="Courier New" w:cs="Courier New" w:hint="default"/>
      </w:rPr>
    </w:lvl>
    <w:lvl w:ilvl="2">
      <w:start w:val="1"/>
      <w:numFmt w:val="bullet"/>
      <w:lvlText w:val=""/>
      <w:lvlJc w:val="left"/>
      <w:pPr>
        <w:tabs>
          <w:tab w:val="num" w:pos="0"/>
        </w:tabs>
        <w:ind w:left="2220" w:hanging="360"/>
      </w:pPr>
      <w:rPr>
        <w:rFonts w:ascii="Wingdings" w:hAnsi="Wingdings" w:cs="Wingdings" w:hint="default"/>
      </w:rPr>
    </w:lvl>
    <w:lvl w:ilvl="3">
      <w:start w:val="1"/>
      <w:numFmt w:val="bullet"/>
      <w:lvlText w:val=""/>
      <w:lvlJc w:val="left"/>
      <w:pPr>
        <w:tabs>
          <w:tab w:val="num" w:pos="0"/>
        </w:tabs>
        <w:ind w:left="2940" w:hanging="360"/>
      </w:pPr>
      <w:rPr>
        <w:rFonts w:ascii="Symbol" w:hAnsi="Symbol" w:cs="Symbol" w:hint="default"/>
      </w:rPr>
    </w:lvl>
    <w:lvl w:ilvl="4">
      <w:start w:val="1"/>
      <w:numFmt w:val="bullet"/>
      <w:lvlText w:val="o"/>
      <w:lvlJc w:val="left"/>
      <w:pPr>
        <w:tabs>
          <w:tab w:val="num" w:pos="0"/>
        </w:tabs>
        <w:ind w:left="3660" w:hanging="360"/>
      </w:pPr>
      <w:rPr>
        <w:rFonts w:ascii="Courier New" w:hAnsi="Courier New" w:cs="Courier New" w:hint="default"/>
      </w:rPr>
    </w:lvl>
    <w:lvl w:ilvl="5">
      <w:start w:val="1"/>
      <w:numFmt w:val="bullet"/>
      <w:lvlText w:val=""/>
      <w:lvlJc w:val="left"/>
      <w:pPr>
        <w:tabs>
          <w:tab w:val="num" w:pos="0"/>
        </w:tabs>
        <w:ind w:left="4380" w:hanging="360"/>
      </w:pPr>
      <w:rPr>
        <w:rFonts w:ascii="Wingdings" w:hAnsi="Wingdings" w:cs="Wingdings" w:hint="default"/>
      </w:rPr>
    </w:lvl>
    <w:lvl w:ilvl="6">
      <w:start w:val="1"/>
      <w:numFmt w:val="bullet"/>
      <w:lvlText w:val=""/>
      <w:lvlJc w:val="left"/>
      <w:pPr>
        <w:tabs>
          <w:tab w:val="num" w:pos="0"/>
        </w:tabs>
        <w:ind w:left="5100" w:hanging="360"/>
      </w:pPr>
      <w:rPr>
        <w:rFonts w:ascii="Symbol" w:hAnsi="Symbol" w:cs="Symbol" w:hint="default"/>
      </w:rPr>
    </w:lvl>
    <w:lvl w:ilvl="7">
      <w:start w:val="1"/>
      <w:numFmt w:val="bullet"/>
      <w:lvlText w:val="o"/>
      <w:lvlJc w:val="left"/>
      <w:pPr>
        <w:tabs>
          <w:tab w:val="num" w:pos="0"/>
        </w:tabs>
        <w:ind w:left="5820" w:hanging="360"/>
      </w:pPr>
      <w:rPr>
        <w:rFonts w:ascii="Courier New" w:hAnsi="Courier New" w:cs="Courier New" w:hint="default"/>
      </w:rPr>
    </w:lvl>
    <w:lvl w:ilvl="8">
      <w:start w:val="1"/>
      <w:numFmt w:val="bullet"/>
      <w:lvlText w:val=""/>
      <w:lvlJc w:val="left"/>
      <w:pPr>
        <w:tabs>
          <w:tab w:val="num" w:pos="0"/>
        </w:tabs>
        <w:ind w:left="6540" w:hanging="360"/>
      </w:pPr>
      <w:rPr>
        <w:rFonts w:ascii="Wingdings" w:hAnsi="Wingdings" w:cs="Wingdings" w:hint="default"/>
      </w:rPr>
    </w:lvl>
  </w:abstractNum>
  <w:abstractNum w:abstractNumId="2" w15:restartNumberingAfterBreak="0">
    <w:nsid w:val="0C3F10FF"/>
    <w:multiLevelType w:val="hybridMultilevel"/>
    <w:tmpl w:val="6616B708"/>
    <w:lvl w:ilvl="0" w:tplc="BC689A0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DFC5A4F"/>
    <w:multiLevelType w:val="multilevel"/>
    <w:tmpl w:val="818A335E"/>
    <w:lvl w:ilvl="0">
      <w:start w:val="1"/>
      <w:numFmt w:val="bullet"/>
      <w:lvlText w:val=""/>
      <w:lvlJc w:val="left"/>
      <w:pPr>
        <w:tabs>
          <w:tab w:val="num" w:pos="0"/>
        </w:tabs>
        <w:ind w:left="4860" w:hanging="360"/>
      </w:pPr>
      <w:rPr>
        <w:rFonts w:ascii="Symbol" w:hAnsi="Symbol" w:cs="Symbol" w:hint="default"/>
      </w:rPr>
    </w:lvl>
    <w:lvl w:ilvl="1">
      <w:start w:val="1"/>
      <w:numFmt w:val="bullet"/>
      <w:lvlText w:val="o"/>
      <w:lvlJc w:val="left"/>
      <w:pPr>
        <w:tabs>
          <w:tab w:val="num" w:pos="0"/>
        </w:tabs>
        <w:ind w:left="5580" w:hanging="360"/>
      </w:pPr>
      <w:rPr>
        <w:rFonts w:ascii="Courier New" w:hAnsi="Courier New" w:cs="Courier New" w:hint="default"/>
      </w:rPr>
    </w:lvl>
    <w:lvl w:ilvl="2">
      <w:start w:val="1"/>
      <w:numFmt w:val="bullet"/>
      <w:lvlText w:val=""/>
      <w:lvlJc w:val="left"/>
      <w:pPr>
        <w:tabs>
          <w:tab w:val="num" w:pos="0"/>
        </w:tabs>
        <w:ind w:left="6300" w:hanging="360"/>
      </w:pPr>
      <w:rPr>
        <w:rFonts w:ascii="Wingdings" w:hAnsi="Wingdings" w:cs="Wingdings" w:hint="default"/>
      </w:rPr>
    </w:lvl>
    <w:lvl w:ilvl="3">
      <w:start w:val="1"/>
      <w:numFmt w:val="bullet"/>
      <w:lvlText w:val=""/>
      <w:lvlJc w:val="left"/>
      <w:pPr>
        <w:tabs>
          <w:tab w:val="num" w:pos="0"/>
        </w:tabs>
        <w:ind w:left="7020" w:hanging="360"/>
      </w:pPr>
      <w:rPr>
        <w:rFonts w:ascii="Symbol" w:hAnsi="Symbol" w:cs="Symbol" w:hint="default"/>
      </w:rPr>
    </w:lvl>
    <w:lvl w:ilvl="4">
      <w:start w:val="1"/>
      <w:numFmt w:val="bullet"/>
      <w:lvlText w:val="o"/>
      <w:lvlJc w:val="left"/>
      <w:pPr>
        <w:tabs>
          <w:tab w:val="num" w:pos="0"/>
        </w:tabs>
        <w:ind w:left="7740" w:hanging="360"/>
      </w:pPr>
      <w:rPr>
        <w:rFonts w:ascii="Courier New" w:hAnsi="Courier New" w:cs="Courier New" w:hint="default"/>
      </w:rPr>
    </w:lvl>
    <w:lvl w:ilvl="5">
      <w:start w:val="1"/>
      <w:numFmt w:val="bullet"/>
      <w:lvlText w:val=""/>
      <w:lvlJc w:val="left"/>
      <w:pPr>
        <w:tabs>
          <w:tab w:val="num" w:pos="0"/>
        </w:tabs>
        <w:ind w:left="8460" w:hanging="360"/>
      </w:pPr>
      <w:rPr>
        <w:rFonts w:ascii="Wingdings" w:hAnsi="Wingdings" w:cs="Wingdings" w:hint="default"/>
      </w:rPr>
    </w:lvl>
    <w:lvl w:ilvl="6">
      <w:start w:val="1"/>
      <w:numFmt w:val="bullet"/>
      <w:lvlText w:val=""/>
      <w:lvlJc w:val="left"/>
      <w:pPr>
        <w:tabs>
          <w:tab w:val="num" w:pos="0"/>
        </w:tabs>
        <w:ind w:left="9180" w:hanging="360"/>
      </w:pPr>
      <w:rPr>
        <w:rFonts w:ascii="Symbol" w:hAnsi="Symbol" w:cs="Symbol" w:hint="default"/>
      </w:rPr>
    </w:lvl>
    <w:lvl w:ilvl="7">
      <w:start w:val="1"/>
      <w:numFmt w:val="bullet"/>
      <w:lvlText w:val="o"/>
      <w:lvlJc w:val="left"/>
      <w:pPr>
        <w:tabs>
          <w:tab w:val="num" w:pos="0"/>
        </w:tabs>
        <w:ind w:left="9900" w:hanging="360"/>
      </w:pPr>
      <w:rPr>
        <w:rFonts w:ascii="Courier New" w:hAnsi="Courier New" w:cs="Courier New" w:hint="default"/>
      </w:rPr>
    </w:lvl>
    <w:lvl w:ilvl="8">
      <w:start w:val="1"/>
      <w:numFmt w:val="bullet"/>
      <w:lvlText w:val=""/>
      <w:lvlJc w:val="left"/>
      <w:pPr>
        <w:tabs>
          <w:tab w:val="num" w:pos="0"/>
        </w:tabs>
        <w:ind w:left="10620" w:hanging="360"/>
      </w:pPr>
      <w:rPr>
        <w:rFonts w:ascii="Wingdings" w:hAnsi="Wingdings" w:cs="Wingdings" w:hint="default"/>
      </w:rPr>
    </w:lvl>
  </w:abstractNum>
  <w:abstractNum w:abstractNumId="4" w15:restartNumberingAfterBreak="0">
    <w:nsid w:val="3C746FE6"/>
    <w:multiLevelType w:val="multilevel"/>
    <w:tmpl w:val="B4C44EDE"/>
    <w:lvl w:ilvl="0">
      <w:start w:val="1"/>
      <w:numFmt w:val="bullet"/>
      <w:lvlText w:val=""/>
      <w:lvlJc w:val="left"/>
      <w:pPr>
        <w:tabs>
          <w:tab w:val="num" w:pos="0"/>
        </w:tabs>
        <w:ind w:left="1068" w:hanging="360"/>
      </w:pPr>
      <w:rPr>
        <w:rFonts w:ascii="Symbol" w:hAnsi="Symbol" w:cs="Symbol" w:hint="default"/>
      </w:r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5" w15:restartNumberingAfterBreak="0">
    <w:nsid w:val="4EC92B26"/>
    <w:multiLevelType w:val="multilevel"/>
    <w:tmpl w:val="33663BEA"/>
    <w:lvl w:ilvl="0">
      <w:start w:val="1"/>
      <w:numFmt w:val="none"/>
      <w:suff w:val="nothing"/>
      <w:lvlText w:val=""/>
      <w:lvlJc w:val="left"/>
      <w:pPr>
        <w:tabs>
          <w:tab w:val="num" w:pos="0"/>
        </w:tabs>
        <w:ind w:left="0" w:firstLine="0"/>
      </w:pPr>
    </w:lvl>
    <w:lvl w:ilvl="1">
      <w:start w:val="1"/>
      <w:numFmt w:val="ordinal"/>
      <w:pStyle w:val="Titre2"/>
      <w:suff w:val="nothing"/>
      <w:lvlText w:val="%2"/>
      <w:lvlJc w:val="left"/>
      <w:pPr>
        <w:tabs>
          <w:tab w:val="num" w:pos="0"/>
        </w:tabs>
        <w:ind w:left="0" w:firstLine="0"/>
      </w:pPr>
      <w:rPr>
        <w:b w:val="0"/>
        <w:bCs w:val="0"/>
        <w:i w:val="0"/>
        <w:iCs w:val="0"/>
        <w:caps w:val="0"/>
        <w:smallCaps w:val="0"/>
        <w:strike w:val="0"/>
        <w:dstrike w:val="0"/>
        <w:vanish w:val="0"/>
        <w:color w:val="000000"/>
        <w:spacing w:val="0"/>
        <w:kern w:val="0"/>
        <w:position w:val="0"/>
        <w:sz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52EA26C6"/>
    <w:multiLevelType w:val="hybridMultilevel"/>
    <w:tmpl w:val="6EF633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AB529E2"/>
    <w:multiLevelType w:val="multilevel"/>
    <w:tmpl w:val="188C05BC"/>
    <w:lvl w:ilvl="0">
      <w:start w:val="1"/>
      <w:numFmt w:val="decimal"/>
      <w:suff w:val="space"/>
      <w:lvlText w:val="Annexe  %1"/>
      <w:lvlJc w:val="left"/>
      <w:pPr>
        <w:tabs>
          <w:tab w:val="num" w:pos="0"/>
        </w:tabs>
        <w:ind w:left="0" w:firstLine="0"/>
      </w:pPr>
    </w:lvl>
    <w:lvl w:ilvl="1">
      <w:start w:val="1"/>
      <w:numFmt w:val="ordinal"/>
      <w:suff w:val="nothing"/>
      <w:lvlText w:val="%2"/>
      <w:lvlJc w:val="left"/>
      <w:pPr>
        <w:tabs>
          <w:tab w:val="num" w:pos="0"/>
        </w:tabs>
        <w:ind w:left="0" w:firstLine="0"/>
      </w:pPr>
      <w:rPr>
        <w:b/>
        <w:bCs w:val="0"/>
        <w:i w:val="0"/>
        <w:iCs w:val="0"/>
        <w:caps w:val="0"/>
        <w:smallCaps w:val="0"/>
        <w:strike w:val="0"/>
        <w:dstrike w:val="0"/>
        <w:vanish w:val="0"/>
        <w:color w:val="000000"/>
        <w:spacing w:val="0"/>
        <w:kern w:val="0"/>
        <w:position w:val="0"/>
        <w:sz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upperLetter"/>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5E41280A"/>
    <w:multiLevelType w:val="multilevel"/>
    <w:tmpl w:val="7D4C3B44"/>
    <w:lvl w:ilvl="0">
      <w:start w:val="1"/>
      <w:numFmt w:val="bullet"/>
      <w:lvlText w:val=""/>
      <w:lvlJc w:val="left"/>
      <w:pPr>
        <w:tabs>
          <w:tab w:val="num" w:pos="0"/>
        </w:tabs>
        <w:ind w:left="786" w:hanging="360"/>
      </w:pPr>
      <w:rPr>
        <w:rFonts w:ascii="Symbol" w:hAnsi="Symbol" w:cs="Symbol" w:hint="default"/>
      </w:rPr>
    </w:lvl>
    <w:lvl w:ilvl="1">
      <w:start w:val="1"/>
      <w:numFmt w:val="bullet"/>
      <w:lvlText w:val="o"/>
      <w:lvlJc w:val="left"/>
      <w:pPr>
        <w:tabs>
          <w:tab w:val="num" w:pos="0"/>
        </w:tabs>
        <w:ind w:left="1506" w:hanging="360"/>
      </w:pPr>
      <w:rPr>
        <w:rFonts w:ascii="Courier New" w:hAnsi="Courier New" w:cs="Courier New" w:hint="default"/>
      </w:rPr>
    </w:lvl>
    <w:lvl w:ilvl="2">
      <w:start w:val="1"/>
      <w:numFmt w:val="bullet"/>
      <w:lvlText w:val=""/>
      <w:lvlJc w:val="left"/>
      <w:pPr>
        <w:tabs>
          <w:tab w:val="num" w:pos="0"/>
        </w:tabs>
        <w:ind w:left="2226" w:hanging="360"/>
      </w:pPr>
      <w:rPr>
        <w:rFonts w:ascii="Wingdings" w:hAnsi="Wingdings" w:cs="Wingdings" w:hint="default"/>
      </w:rPr>
    </w:lvl>
    <w:lvl w:ilvl="3">
      <w:start w:val="1"/>
      <w:numFmt w:val="bullet"/>
      <w:lvlText w:val=""/>
      <w:lvlJc w:val="left"/>
      <w:pPr>
        <w:tabs>
          <w:tab w:val="num" w:pos="0"/>
        </w:tabs>
        <w:ind w:left="2946" w:hanging="360"/>
      </w:pPr>
      <w:rPr>
        <w:rFonts w:ascii="Symbol" w:hAnsi="Symbol" w:cs="Symbol" w:hint="default"/>
      </w:rPr>
    </w:lvl>
    <w:lvl w:ilvl="4">
      <w:start w:val="1"/>
      <w:numFmt w:val="bullet"/>
      <w:lvlText w:val="o"/>
      <w:lvlJc w:val="left"/>
      <w:pPr>
        <w:tabs>
          <w:tab w:val="num" w:pos="0"/>
        </w:tabs>
        <w:ind w:left="3666" w:hanging="360"/>
      </w:pPr>
      <w:rPr>
        <w:rFonts w:ascii="Courier New" w:hAnsi="Courier New" w:cs="Courier New" w:hint="default"/>
      </w:rPr>
    </w:lvl>
    <w:lvl w:ilvl="5">
      <w:start w:val="1"/>
      <w:numFmt w:val="bullet"/>
      <w:lvlText w:val=""/>
      <w:lvlJc w:val="left"/>
      <w:pPr>
        <w:tabs>
          <w:tab w:val="num" w:pos="0"/>
        </w:tabs>
        <w:ind w:left="4386" w:hanging="360"/>
      </w:pPr>
      <w:rPr>
        <w:rFonts w:ascii="Wingdings" w:hAnsi="Wingdings" w:cs="Wingdings" w:hint="default"/>
      </w:rPr>
    </w:lvl>
    <w:lvl w:ilvl="6">
      <w:start w:val="1"/>
      <w:numFmt w:val="bullet"/>
      <w:lvlText w:val=""/>
      <w:lvlJc w:val="left"/>
      <w:pPr>
        <w:tabs>
          <w:tab w:val="num" w:pos="0"/>
        </w:tabs>
        <w:ind w:left="5106" w:hanging="360"/>
      </w:pPr>
      <w:rPr>
        <w:rFonts w:ascii="Symbol" w:hAnsi="Symbol" w:cs="Symbol" w:hint="default"/>
      </w:rPr>
    </w:lvl>
    <w:lvl w:ilvl="7">
      <w:start w:val="1"/>
      <w:numFmt w:val="bullet"/>
      <w:lvlText w:val="o"/>
      <w:lvlJc w:val="left"/>
      <w:pPr>
        <w:tabs>
          <w:tab w:val="num" w:pos="0"/>
        </w:tabs>
        <w:ind w:left="5826" w:hanging="360"/>
      </w:pPr>
      <w:rPr>
        <w:rFonts w:ascii="Courier New" w:hAnsi="Courier New" w:cs="Courier New" w:hint="default"/>
      </w:rPr>
    </w:lvl>
    <w:lvl w:ilvl="8">
      <w:start w:val="1"/>
      <w:numFmt w:val="bullet"/>
      <w:lvlText w:val=""/>
      <w:lvlJc w:val="left"/>
      <w:pPr>
        <w:tabs>
          <w:tab w:val="num" w:pos="0"/>
        </w:tabs>
        <w:ind w:left="6546" w:hanging="360"/>
      </w:pPr>
      <w:rPr>
        <w:rFonts w:ascii="Wingdings" w:hAnsi="Wingdings" w:cs="Wingdings" w:hint="default"/>
      </w:rPr>
    </w:lvl>
  </w:abstractNum>
  <w:abstractNum w:abstractNumId="9" w15:restartNumberingAfterBreak="0">
    <w:nsid w:val="6D924A18"/>
    <w:multiLevelType w:val="multilevel"/>
    <w:tmpl w:val="5ADC37BE"/>
    <w:lvl w:ilvl="0">
      <w:start w:val="1"/>
      <w:numFmt w:val="bullet"/>
      <w:lvlText w:val=""/>
      <w:lvlJc w:val="left"/>
      <w:pPr>
        <w:tabs>
          <w:tab w:val="num" w:pos="0"/>
        </w:tabs>
        <w:ind w:left="502"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7D492317"/>
    <w:multiLevelType w:val="multilevel"/>
    <w:tmpl w:val="ACC231F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5"/>
  </w:num>
  <w:num w:numId="2">
    <w:abstractNumId w:val="3"/>
  </w:num>
  <w:num w:numId="3">
    <w:abstractNumId w:val="7"/>
  </w:num>
  <w:num w:numId="4">
    <w:abstractNumId w:val="1"/>
  </w:num>
  <w:num w:numId="5">
    <w:abstractNumId w:val="0"/>
  </w:num>
  <w:num w:numId="6">
    <w:abstractNumId w:val="9"/>
  </w:num>
  <w:num w:numId="7">
    <w:abstractNumId w:val="10"/>
  </w:num>
  <w:num w:numId="8">
    <w:abstractNumId w:val="8"/>
  </w:num>
  <w:num w:numId="9">
    <w:abstractNumId w:val="2"/>
  </w:num>
  <w:num w:numId="10">
    <w:abstractNumId w:val="6"/>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875"/>
    <w:rsid w:val="001140CC"/>
    <w:rsid w:val="00172CD2"/>
    <w:rsid w:val="001F42E2"/>
    <w:rsid w:val="00204798"/>
    <w:rsid w:val="002221F9"/>
    <w:rsid w:val="00283423"/>
    <w:rsid w:val="002C0AC7"/>
    <w:rsid w:val="00310E1B"/>
    <w:rsid w:val="00351489"/>
    <w:rsid w:val="00363D5B"/>
    <w:rsid w:val="003F7063"/>
    <w:rsid w:val="00400177"/>
    <w:rsid w:val="004100F0"/>
    <w:rsid w:val="004166D8"/>
    <w:rsid w:val="0044375C"/>
    <w:rsid w:val="00531554"/>
    <w:rsid w:val="00633D0A"/>
    <w:rsid w:val="006B790B"/>
    <w:rsid w:val="00710418"/>
    <w:rsid w:val="007B18A1"/>
    <w:rsid w:val="008165EE"/>
    <w:rsid w:val="00860ACC"/>
    <w:rsid w:val="008730CF"/>
    <w:rsid w:val="008E70D3"/>
    <w:rsid w:val="009433B0"/>
    <w:rsid w:val="009A5C8D"/>
    <w:rsid w:val="009F2A75"/>
    <w:rsid w:val="00A1389A"/>
    <w:rsid w:val="00A26DCC"/>
    <w:rsid w:val="00A403F6"/>
    <w:rsid w:val="00AE71C9"/>
    <w:rsid w:val="00B45875"/>
    <w:rsid w:val="00B95E97"/>
    <w:rsid w:val="00BB6B14"/>
    <w:rsid w:val="00CA7D76"/>
    <w:rsid w:val="00CC680C"/>
    <w:rsid w:val="00CD6454"/>
    <w:rsid w:val="00D56203"/>
    <w:rsid w:val="00D91E26"/>
    <w:rsid w:val="00DA2981"/>
    <w:rsid w:val="00DD5290"/>
    <w:rsid w:val="00E9208E"/>
    <w:rsid w:val="00F53F34"/>
    <w:rsid w:val="00F9378C"/>
    <w:rsid w:val="00FA78FD"/>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C62E4B"/>
  <w15:docId w15:val="{62F93087-7E5E-4716-A0FB-FC80EDC10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6CA7"/>
    <w:rPr>
      <w:rFonts w:ascii="Times New Roman" w:eastAsia="Times New Roman" w:hAnsi="Times New Roman" w:cs="Times New Roman"/>
      <w:sz w:val="24"/>
      <w:szCs w:val="24"/>
      <w:lang w:eastAsia="fr-FR"/>
    </w:rPr>
  </w:style>
  <w:style w:type="paragraph" w:styleId="Titre1">
    <w:name w:val="heading 1"/>
    <w:basedOn w:val="Normal"/>
    <w:next w:val="Normal"/>
    <w:link w:val="Titre1Car"/>
    <w:uiPriority w:val="9"/>
    <w:qFormat/>
    <w:rsid w:val="00DB093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F65AC3"/>
    <w:pPr>
      <w:keepNext/>
      <w:keepLines/>
      <w:numPr>
        <w:ilvl w:val="1"/>
        <w:numId w:val="1"/>
      </w:numPr>
      <w:spacing w:before="40"/>
      <w:outlineLvl w:val="1"/>
    </w:pPr>
    <w:rPr>
      <w:rFonts w:asciiTheme="majorHAnsi" w:eastAsiaTheme="majorEastAsia" w:hAnsiTheme="majorHAnsi" w:cstheme="majorBidi"/>
      <w:b/>
      <w:sz w:val="26"/>
      <w:szCs w:val="26"/>
    </w:rPr>
  </w:style>
  <w:style w:type="paragraph" w:styleId="Titre3">
    <w:name w:val="heading 3"/>
    <w:basedOn w:val="Normal"/>
    <w:next w:val="Normal"/>
    <w:link w:val="Titre3Car"/>
    <w:uiPriority w:val="9"/>
    <w:semiHidden/>
    <w:unhideWhenUsed/>
    <w:qFormat/>
    <w:rsid w:val="00062316"/>
    <w:pPr>
      <w:keepNext/>
      <w:keepLines/>
      <w:spacing w:before="40"/>
      <w:outlineLvl w:val="2"/>
    </w:pPr>
    <w:rPr>
      <w:rFonts w:asciiTheme="majorHAnsi" w:eastAsiaTheme="majorEastAsia" w:hAnsiTheme="majorHAnsi" w:cstheme="majorBidi"/>
      <w:color w:val="1F4D78" w:themeColor="accent1" w:themeShade="7F"/>
    </w:rPr>
  </w:style>
  <w:style w:type="paragraph" w:styleId="Titre4">
    <w:name w:val="heading 4"/>
    <w:basedOn w:val="Normal"/>
    <w:next w:val="Normal"/>
    <w:link w:val="Titre4Car"/>
    <w:uiPriority w:val="9"/>
    <w:semiHidden/>
    <w:unhideWhenUsed/>
    <w:qFormat/>
    <w:rsid w:val="00062316"/>
    <w:pPr>
      <w:keepNext/>
      <w:keepLines/>
      <w:spacing w:before="4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062316"/>
    <w:pPr>
      <w:keepNext/>
      <w:keepLines/>
      <w:spacing w:before="4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062316"/>
    <w:pPr>
      <w:keepNext/>
      <w:keepLines/>
      <w:spacing w:before="4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062316"/>
    <w:pPr>
      <w:keepNext/>
      <w:keepLines/>
      <w:spacing w:before="4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062316"/>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06231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En-tteCar">
    <w:name w:val="En-tête Car"/>
    <w:basedOn w:val="Policepardfaut"/>
    <w:uiPriority w:val="99"/>
    <w:qFormat/>
    <w:rsid w:val="007C34CE"/>
  </w:style>
  <w:style w:type="character" w:customStyle="1" w:styleId="PieddepageCar">
    <w:name w:val="Pied de page Car"/>
    <w:basedOn w:val="Policepardfaut"/>
    <w:link w:val="Pieddepage"/>
    <w:uiPriority w:val="99"/>
    <w:qFormat/>
    <w:rsid w:val="007C34CE"/>
  </w:style>
  <w:style w:type="character" w:customStyle="1" w:styleId="LienInternet">
    <w:name w:val="Lien Internet"/>
    <w:basedOn w:val="Policepardfaut"/>
    <w:uiPriority w:val="99"/>
    <w:unhideWhenUsed/>
    <w:rsid w:val="00253D6E"/>
    <w:rPr>
      <w:color w:val="0563C1" w:themeColor="hyperlink"/>
      <w:u w:val="single"/>
    </w:rPr>
  </w:style>
  <w:style w:type="character" w:customStyle="1" w:styleId="TextedebullesCar">
    <w:name w:val="Texte de bulles Car"/>
    <w:basedOn w:val="Policepardfaut"/>
    <w:link w:val="Textedebulles"/>
    <w:uiPriority w:val="99"/>
    <w:semiHidden/>
    <w:qFormat/>
    <w:rsid w:val="0091060A"/>
    <w:rPr>
      <w:rFonts w:ascii="Segoe UI" w:hAnsi="Segoe UI" w:cs="Segoe UI"/>
      <w:sz w:val="18"/>
      <w:szCs w:val="18"/>
    </w:rPr>
  </w:style>
  <w:style w:type="character" w:customStyle="1" w:styleId="Titre1Car">
    <w:name w:val="Titre 1 Car"/>
    <w:basedOn w:val="Policepardfaut"/>
    <w:link w:val="Titre1"/>
    <w:uiPriority w:val="9"/>
    <w:qFormat/>
    <w:rsid w:val="00DB093F"/>
    <w:rPr>
      <w:rFonts w:asciiTheme="majorHAnsi" w:eastAsiaTheme="majorEastAsia" w:hAnsiTheme="majorHAnsi" w:cstheme="majorBidi"/>
      <w:color w:val="2E74B5" w:themeColor="accent1" w:themeShade="BF"/>
      <w:sz w:val="32"/>
      <w:szCs w:val="32"/>
    </w:rPr>
  </w:style>
  <w:style w:type="character" w:customStyle="1" w:styleId="Titre2Car">
    <w:name w:val="Titre 2 Car"/>
    <w:basedOn w:val="Policepardfaut"/>
    <w:link w:val="Titre2"/>
    <w:uiPriority w:val="9"/>
    <w:qFormat/>
    <w:rsid w:val="00F65AC3"/>
    <w:rPr>
      <w:rFonts w:asciiTheme="majorHAnsi" w:eastAsiaTheme="majorEastAsia" w:hAnsiTheme="majorHAnsi" w:cstheme="majorBidi"/>
      <w:b/>
      <w:sz w:val="26"/>
      <w:szCs w:val="26"/>
      <w:lang w:eastAsia="fr-FR"/>
    </w:rPr>
  </w:style>
  <w:style w:type="character" w:customStyle="1" w:styleId="Titre3Car">
    <w:name w:val="Titre 3 Car"/>
    <w:basedOn w:val="Policepardfaut"/>
    <w:link w:val="Titre3"/>
    <w:uiPriority w:val="9"/>
    <w:semiHidden/>
    <w:qFormat/>
    <w:rsid w:val="00062316"/>
    <w:rPr>
      <w:rFonts w:asciiTheme="majorHAnsi" w:eastAsiaTheme="majorEastAsia" w:hAnsiTheme="majorHAnsi" w:cstheme="majorBidi"/>
      <w:color w:val="1F4D78" w:themeColor="accent1" w:themeShade="7F"/>
      <w:sz w:val="24"/>
      <w:szCs w:val="24"/>
      <w:lang w:eastAsia="fr-FR"/>
    </w:rPr>
  </w:style>
  <w:style w:type="character" w:customStyle="1" w:styleId="Titre4Car">
    <w:name w:val="Titre 4 Car"/>
    <w:basedOn w:val="Policepardfaut"/>
    <w:link w:val="Titre4"/>
    <w:uiPriority w:val="9"/>
    <w:semiHidden/>
    <w:qFormat/>
    <w:rsid w:val="00062316"/>
    <w:rPr>
      <w:rFonts w:asciiTheme="majorHAnsi" w:eastAsiaTheme="majorEastAsia" w:hAnsiTheme="majorHAnsi" w:cstheme="majorBidi"/>
      <w:i/>
      <w:iCs/>
      <w:color w:val="2E74B5" w:themeColor="accent1" w:themeShade="BF"/>
      <w:sz w:val="24"/>
      <w:szCs w:val="24"/>
      <w:lang w:eastAsia="fr-FR"/>
    </w:rPr>
  </w:style>
  <w:style w:type="character" w:customStyle="1" w:styleId="Titre5Car">
    <w:name w:val="Titre 5 Car"/>
    <w:basedOn w:val="Policepardfaut"/>
    <w:link w:val="Titre5"/>
    <w:uiPriority w:val="9"/>
    <w:semiHidden/>
    <w:qFormat/>
    <w:rsid w:val="00062316"/>
    <w:rPr>
      <w:rFonts w:asciiTheme="majorHAnsi" w:eastAsiaTheme="majorEastAsia" w:hAnsiTheme="majorHAnsi" w:cstheme="majorBidi"/>
      <w:color w:val="2E74B5" w:themeColor="accent1" w:themeShade="BF"/>
      <w:sz w:val="24"/>
      <w:szCs w:val="24"/>
      <w:lang w:eastAsia="fr-FR"/>
    </w:rPr>
  </w:style>
  <w:style w:type="character" w:customStyle="1" w:styleId="Titre6Car">
    <w:name w:val="Titre 6 Car"/>
    <w:basedOn w:val="Policepardfaut"/>
    <w:link w:val="Titre6"/>
    <w:uiPriority w:val="9"/>
    <w:semiHidden/>
    <w:qFormat/>
    <w:rsid w:val="00062316"/>
    <w:rPr>
      <w:rFonts w:asciiTheme="majorHAnsi" w:eastAsiaTheme="majorEastAsia" w:hAnsiTheme="majorHAnsi" w:cstheme="majorBidi"/>
      <w:color w:val="1F4D78" w:themeColor="accent1" w:themeShade="7F"/>
      <w:sz w:val="24"/>
      <w:szCs w:val="24"/>
      <w:lang w:eastAsia="fr-FR"/>
    </w:rPr>
  </w:style>
  <w:style w:type="character" w:customStyle="1" w:styleId="Titre7Car">
    <w:name w:val="Titre 7 Car"/>
    <w:basedOn w:val="Policepardfaut"/>
    <w:link w:val="Titre7"/>
    <w:uiPriority w:val="9"/>
    <w:semiHidden/>
    <w:qFormat/>
    <w:rsid w:val="00062316"/>
    <w:rPr>
      <w:rFonts w:asciiTheme="majorHAnsi" w:eastAsiaTheme="majorEastAsia" w:hAnsiTheme="majorHAnsi" w:cstheme="majorBidi"/>
      <w:i/>
      <w:iCs/>
      <w:color w:val="1F4D78" w:themeColor="accent1" w:themeShade="7F"/>
      <w:sz w:val="24"/>
      <w:szCs w:val="24"/>
      <w:lang w:eastAsia="fr-FR"/>
    </w:rPr>
  </w:style>
  <w:style w:type="character" w:customStyle="1" w:styleId="Titre8Car">
    <w:name w:val="Titre 8 Car"/>
    <w:basedOn w:val="Policepardfaut"/>
    <w:link w:val="Titre8"/>
    <w:uiPriority w:val="9"/>
    <w:semiHidden/>
    <w:qFormat/>
    <w:rsid w:val="00062316"/>
    <w:rPr>
      <w:rFonts w:asciiTheme="majorHAnsi" w:eastAsiaTheme="majorEastAsia" w:hAnsiTheme="majorHAnsi" w:cstheme="majorBidi"/>
      <w:color w:val="272727" w:themeColor="text1" w:themeTint="D8"/>
      <w:sz w:val="21"/>
      <w:szCs w:val="21"/>
      <w:lang w:eastAsia="fr-FR"/>
    </w:rPr>
  </w:style>
  <w:style w:type="character" w:customStyle="1" w:styleId="Titre9Car">
    <w:name w:val="Titre 9 Car"/>
    <w:basedOn w:val="Policepardfaut"/>
    <w:link w:val="Titre9"/>
    <w:uiPriority w:val="9"/>
    <w:semiHidden/>
    <w:qFormat/>
    <w:rsid w:val="00062316"/>
    <w:rPr>
      <w:rFonts w:asciiTheme="majorHAnsi" w:eastAsiaTheme="majorEastAsia" w:hAnsiTheme="majorHAnsi" w:cstheme="majorBidi"/>
      <w:i/>
      <w:iCs/>
      <w:color w:val="272727" w:themeColor="text1" w:themeTint="D8"/>
      <w:sz w:val="21"/>
      <w:szCs w:val="21"/>
      <w:lang w:eastAsia="fr-FR"/>
    </w:rPr>
  </w:style>
  <w:style w:type="character" w:customStyle="1" w:styleId="Sautdindex">
    <w:name w:val="Saut d'index"/>
    <w:qFormat/>
  </w:style>
  <w:style w:type="character" w:customStyle="1" w:styleId="Numrotationdelignes">
    <w:name w:val="Numérotation de lignes"/>
  </w:style>
  <w:style w:type="character" w:customStyle="1" w:styleId="CommentaireCar">
    <w:name w:val="Commentaire Car"/>
    <w:basedOn w:val="Policepardfaut"/>
    <w:link w:val="Commentaire"/>
    <w:uiPriority w:val="99"/>
    <w:semiHidden/>
    <w:qFormat/>
    <w:rPr>
      <w:rFonts w:ascii="Times New Roman" w:eastAsia="Times New Roman" w:hAnsi="Times New Roman" w:cs="Times New Roman"/>
      <w:sz w:val="20"/>
      <w:szCs w:val="20"/>
      <w:lang w:eastAsia="fr-FR"/>
    </w:rPr>
  </w:style>
  <w:style w:type="character" w:styleId="Marquedecommentaire">
    <w:name w:val="annotation reference"/>
    <w:basedOn w:val="Policepardfaut"/>
    <w:uiPriority w:val="99"/>
    <w:semiHidden/>
    <w:unhideWhenUsed/>
    <w:qFormat/>
    <w:rPr>
      <w:sz w:val="16"/>
      <w:szCs w:val="16"/>
    </w:rPr>
  </w:style>
  <w:style w:type="paragraph" w:styleId="Titre">
    <w:name w:val="Title"/>
    <w:basedOn w:val="Normal"/>
    <w:next w:val="Corpsdetexte"/>
    <w:qFormat/>
    <w:pPr>
      <w:keepNext/>
      <w:spacing w:before="240" w:after="120"/>
    </w:pPr>
    <w:rPr>
      <w:rFonts w:ascii="Liberation Sans" w:eastAsia="Noto Sans CJK SC" w:hAnsi="Liberation Sans" w:cs="Lohit Devanagari"/>
      <w:sz w:val="28"/>
      <w:szCs w:val="28"/>
    </w:rPr>
  </w:style>
  <w:style w:type="paragraph" w:styleId="Corpsdetexte">
    <w:name w:val="Body Text"/>
    <w:basedOn w:val="Normal"/>
    <w:pPr>
      <w:spacing w:after="140" w:line="276" w:lineRule="auto"/>
    </w:pPr>
  </w:style>
  <w:style w:type="paragraph" w:styleId="Liste">
    <w:name w:val="List"/>
    <w:basedOn w:val="Corpsdetexte"/>
    <w:rPr>
      <w:rFonts w:cs="Lohit Devanagari"/>
    </w:rPr>
  </w:style>
  <w:style w:type="paragraph" w:styleId="Lgende">
    <w:name w:val="caption"/>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styleId="Paragraphedeliste">
    <w:name w:val="List Paragraph"/>
    <w:basedOn w:val="Normal"/>
    <w:uiPriority w:val="34"/>
    <w:qFormat/>
    <w:rsid w:val="007C34CE"/>
    <w:pPr>
      <w:ind w:left="720"/>
      <w:contextualSpacing/>
    </w:pPr>
  </w:style>
  <w:style w:type="paragraph" w:customStyle="1" w:styleId="En-tteetpieddepage">
    <w:name w:val="En-tête et pied de page"/>
    <w:basedOn w:val="Normal"/>
    <w:qFormat/>
  </w:style>
  <w:style w:type="paragraph" w:styleId="En-tte">
    <w:name w:val="header"/>
    <w:basedOn w:val="Normal"/>
    <w:uiPriority w:val="99"/>
    <w:unhideWhenUsed/>
    <w:rsid w:val="007C34CE"/>
    <w:pPr>
      <w:tabs>
        <w:tab w:val="center" w:pos="4536"/>
        <w:tab w:val="right" w:pos="9072"/>
      </w:tabs>
    </w:pPr>
  </w:style>
  <w:style w:type="paragraph" w:styleId="Pieddepage">
    <w:name w:val="footer"/>
    <w:basedOn w:val="Normal"/>
    <w:link w:val="PieddepageCar"/>
    <w:uiPriority w:val="99"/>
    <w:unhideWhenUsed/>
    <w:rsid w:val="007C34CE"/>
    <w:pPr>
      <w:tabs>
        <w:tab w:val="center" w:pos="4536"/>
        <w:tab w:val="right" w:pos="9072"/>
      </w:tabs>
    </w:pPr>
  </w:style>
  <w:style w:type="paragraph" w:styleId="Textedebulles">
    <w:name w:val="Balloon Text"/>
    <w:basedOn w:val="Normal"/>
    <w:link w:val="TextedebullesCar"/>
    <w:uiPriority w:val="99"/>
    <w:semiHidden/>
    <w:unhideWhenUsed/>
    <w:qFormat/>
    <w:rsid w:val="0091060A"/>
    <w:rPr>
      <w:rFonts w:ascii="Segoe UI" w:hAnsi="Segoe UI" w:cs="Segoe UI"/>
      <w:sz w:val="18"/>
      <w:szCs w:val="18"/>
    </w:rPr>
  </w:style>
  <w:style w:type="paragraph" w:styleId="Titreindex">
    <w:name w:val="index heading"/>
    <w:basedOn w:val="Titre"/>
    <w:qFormat/>
  </w:style>
  <w:style w:type="paragraph" w:styleId="En-ttedetabledesmatires">
    <w:name w:val="TOC Heading"/>
    <w:basedOn w:val="Titre1"/>
    <w:next w:val="Normal"/>
    <w:uiPriority w:val="39"/>
    <w:unhideWhenUsed/>
    <w:qFormat/>
    <w:rsid w:val="00062316"/>
    <w:pPr>
      <w:spacing w:line="259" w:lineRule="auto"/>
    </w:pPr>
  </w:style>
  <w:style w:type="paragraph" w:styleId="TM1">
    <w:name w:val="toc 1"/>
    <w:basedOn w:val="Normal"/>
    <w:next w:val="Normal"/>
    <w:autoRedefine/>
    <w:uiPriority w:val="39"/>
    <w:unhideWhenUsed/>
    <w:rsid w:val="00062316"/>
    <w:pPr>
      <w:spacing w:after="100"/>
    </w:pPr>
  </w:style>
  <w:style w:type="paragraph" w:styleId="TM2">
    <w:name w:val="toc 2"/>
    <w:basedOn w:val="Normal"/>
    <w:next w:val="Normal"/>
    <w:autoRedefine/>
    <w:uiPriority w:val="39"/>
    <w:unhideWhenUsed/>
    <w:rsid w:val="00062316"/>
    <w:pPr>
      <w:spacing w:after="100"/>
      <w:ind w:left="240"/>
    </w:pPr>
  </w:style>
  <w:style w:type="paragraph" w:customStyle="1" w:styleId="v1msonormal">
    <w:name w:val="v1msonormal"/>
    <w:basedOn w:val="Normal"/>
    <w:qFormat/>
    <w:rsid w:val="00E32068"/>
    <w:pPr>
      <w:spacing w:beforeAutospacing="1" w:afterAutospacing="1"/>
    </w:pPr>
  </w:style>
  <w:style w:type="paragraph" w:customStyle="1" w:styleId="Contenudecadre">
    <w:name w:val="Contenu de cadre"/>
    <w:basedOn w:val="Normal"/>
    <w:qFormat/>
  </w:style>
  <w:style w:type="paragraph" w:styleId="Commentaire">
    <w:name w:val="annotation text"/>
    <w:basedOn w:val="Normal"/>
    <w:link w:val="CommentaireCar"/>
    <w:uiPriority w:val="99"/>
    <w:semiHidden/>
    <w:unhideWhenUsed/>
    <w:qFormat/>
    <w:rPr>
      <w:sz w:val="20"/>
      <w:szCs w:val="20"/>
    </w:rPr>
  </w:style>
  <w:style w:type="numbering" w:customStyle="1" w:styleId="Style1">
    <w:name w:val="Style1"/>
    <w:uiPriority w:val="99"/>
    <w:qFormat/>
    <w:rsid w:val="001834F8"/>
  </w:style>
  <w:style w:type="numbering" w:customStyle="1" w:styleId="Style2">
    <w:name w:val="Style2"/>
    <w:uiPriority w:val="99"/>
    <w:qFormat/>
    <w:rsid w:val="006E247E"/>
  </w:style>
  <w:style w:type="table" w:styleId="Grilledutableau">
    <w:name w:val="Table Grid"/>
    <w:basedOn w:val="TableauNormal"/>
    <w:uiPriority w:val="39"/>
    <w:rsid w:val="00AF0C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82931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ophub.icea-enr.f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oophub.icea-enr.fr/"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508537-4FE1-4F45-9464-8AEB01068F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10</Pages>
  <Words>2076</Words>
  <Characters>11421</Characters>
  <Application>Microsoft Office Word</Application>
  <DocSecurity>0</DocSecurity>
  <Lines>95</Lines>
  <Paragraphs>26</Paragraphs>
  <ScaleCrop>false</ScaleCrop>
  <HeadingPairs>
    <vt:vector size="2" baseType="variant">
      <vt:variant>
        <vt:lpstr>Titre</vt:lpstr>
      </vt:variant>
      <vt:variant>
        <vt:i4>1</vt:i4>
      </vt:variant>
    </vt:vector>
  </HeadingPairs>
  <TitlesOfParts>
    <vt:vector size="1" baseType="lpstr">
      <vt:lpstr>Présentation PowerPoint</vt:lpstr>
    </vt:vector>
  </TitlesOfParts>
  <Company>Microsoft</Company>
  <LinksUpToDate>false</LinksUpToDate>
  <CharactersWithSpaces>13471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Présentation PowerPoint</dc:title>
  <dc:subject/>
  <dc:creator>icom icom</dc:creator>
  <dc:description/>
  <cp:lastModifiedBy>Jean-Paul</cp:lastModifiedBy>
  <cp:revision>3</cp:revision>
  <cp:lastPrinted>2022-04-21T08:58:00Z</cp:lastPrinted>
  <dcterms:created xsi:type="dcterms:W3CDTF">2025-03-06T18:37:00Z</dcterms:created>
  <dcterms:modified xsi:type="dcterms:W3CDTF">2025-03-09T14:20:00Z</dcterms:modified>
  <dc:language>fr-FR</dc:language>
</cp:coreProperties>
</file>