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576BBC" w14:textId="38BA3450" w:rsidR="00865143" w:rsidRDefault="00000000">
      <w:pPr>
        <w:jc w:val="center"/>
        <w:rPr>
          <w:sz w:val="30"/>
          <w:szCs w:val="3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3" behindDoc="0" locked="0" layoutInCell="0" allowOverlap="0" wp14:anchorId="2CF64469" wp14:editId="7EAB2DCF">
                <wp:simplePos x="0" y="0"/>
                <wp:positionH relativeFrom="column">
                  <wp:posOffset>6286500</wp:posOffset>
                </wp:positionH>
                <wp:positionV relativeFrom="page">
                  <wp:posOffset>3564255</wp:posOffset>
                </wp:positionV>
                <wp:extent cx="347345" cy="1270"/>
                <wp:effectExtent l="0" t="0" r="20320" b="19050"/>
                <wp:wrapNone/>
                <wp:docPr id="1" name="Connecteur droi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4668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0000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95pt,280.65pt" to="522.25pt,280.65pt" ID="Connecteur droit 1" stroked="t" style="position:absolute;flip:x;mso-position-vertical-relative:page" wp14:anchorId="51301676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</w:r>
      <w:r>
        <w:rPr>
          <w:rFonts w:eastAsia="Calibri" w:cstheme="majorHAnsi"/>
          <w:b/>
          <w:bCs/>
          <w:sz w:val="30"/>
          <w:szCs w:val="30"/>
        </w:rPr>
        <w:t>Proposition action collégiens Lanta mai 2026</w:t>
      </w:r>
    </w:p>
    <w:p w14:paraId="55CCCEE2" w14:textId="77777777" w:rsidR="00865143" w:rsidRDefault="00000000">
      <w:pPr>
        <w:rPr>
          <w:rFonts w:ascii="Calibri" w:hAnsi="Calibri" w:cstheme="majorHAnsi"/>
          <w:sz w:val="24"/>
          <w:szCs w:val="24"/>
          <w:u w:val="single"/>
        </w:rPr>
      </w:pPr>
      <w:proofErr w:type="gramStart"/>
      <w:r>
        <w:rPr>
          <w:rFonts w:cstheme="majorHAnsi"/>
          <w:sz w:val="24"/>
          <w:szCs w:val="24"/>
          <w:u w:val="single"/>
        </w:rPr>
        <w:t>Participants  pour</w:t>
      </w:r>
      <w:proofErr w:type="gramEnd"/>
      <w:r>
        <w:rPr>
          <w:rFonts w:cstheme="majorHAnsi"/>
          <w:sz w:val="24"/>
          <w:szCs w:val="24"/>
          <w:u w:val="single"/>
        </w:rPr>
        <w:t xml:space="preserve"> ICEA</w:t>
      </w:r>
      <w:r>
        <w:rPr>
          <w:rFonts w:cstheme="majorHAnsi"/>
          <w:sz w:val="24"/>
          <w:szCs w:val="24"/>
        </w:rPr>
        <w:tab/>
      </w:r>
    </w:p>
    <w:p w14:paraId="2D2987CC" w14:textId="77777777" w:rsidR="00865143" w:rsidRDefault="00000000">
      <w:pPr>
        <w:pStyle w:val="Paragraphedeliste"/>
        <w:numPr>
          <w:ilvl w:val="0"/>
          <w:numId w:val="3"/>
        </w:numPr>
        <w:rPr>
          <w:rFonts w:ascii="Calibri" w:hAnsi="Calibri" w:cstheme="majorHAnsi"/>
          <w:sz w:val="24"/>
          <w:szCs w:val="24"/>
        </w:rPr>
      </w:pPr>
      <w:r>
        <w:rPr>
          <w:rFonts w:eastAsia="Calibri" w:cstheme="majorHAnsi"/>
          <w:sz w:val="24"/>
          <w:szCs w:val="24"/>
        </w:rPr>
        <w:t xml:space="preserve">Christian </w:t>
      </w:r>
      <w:proofErr w:type="spellStart"/>
      <w:r>
        <w:rPr>
          <w:rFonts w:eastAsia="Calibri" w:cstheme="majorHAnsi"/>
          <w:sz w:val="24"/>
          <w:szCs w:val="24"/>
        </w:rPr>
        <w:t>Thil</w:t>
      </w:r>
      <w:proofErr w:type="spellEnd"/>
      <w:r>
        <w:rPr>
          <w:rFonts w:cstheme="majorHAnsi"/>
          <w:sz w:val="24"/>
          <w:szCs w:val="24"/>
        </w:rPr>
        <w:tab/>
      </w:r>
    </w:p>
    <w:p w14:paraId="2D4B72D4" w14:textId="77777777" w:rsidR="00865143" w:rsidRDefault="00000000">
      <w:pPr>
        <w:pStyle w:val="Paragraphedeliste"/>
        <w:numPr>
          <w:ilvl w:val="0"/>
          <w:numId w:val="3"/>
        </w:numPr>
        <w:rPr>
          <w:rFonts w:ascii="Calibri" w:hAnsi="Calibri" w:cstheme="majorHAnsi"/>
          <w:sz w:val="24"/>
          <w:szCs w:val="24"/>
        </w:rPr>
      </w:pPr>
      <w:r>
        <w:rPr>
          <w:rFonts w:cstheme="majorHAnsi"/>
          <w:sz w:val="24"/>
          <w:szCs w:val="24"/>
        </w:rPr>
        <w:t>Jean-Pierre MARY</w:t>
      </w:r>
    </w:p>
    <w:p w14:paraId="42810110" w14:textId="77777777" w:rsidR="00865143" w:rsidRDefault="00000000">
      <w:pPr>
        <w:pStyle w:val="Paragraphedeliste"/>
        <w:numPr>
          <w:ilvl w:val="0"/>
          <w:numId w:val="3"/>
        </w:numPr>
        <w:rPr>
          <w:rFonts w:ascii="Calibri" w:hAnsi="Calibri" w:cstheme="majorHAnsi"/>
          <w:sz w:val="24"/>
          <w:szCs w:val="24"/>
        </w:rPr>
      </w:pPr>
      <w:r>
        <w:rPr>
          <w:rFonts w:cstheme="majorHAnsi"/>
          <w:sz w:val="24"/>
          <w:szCs w:val="24"/>
        </w:rPr>
        <w:t>Lilian Tronche (?)</w:t>
      </w:r>
    </w:p>
    <w:p w14:paraId="6A1298AE" w14:textId="77777777" w:rsidR="00865143" w:rsidRDefault="00000000">
      <w:pPr>
        <w:pStyle w:val="Titre1"/>
        <w:numPr>
          <w:ilvl w:val="0"/>
          <w:numId w:val="2"/>
        </w:numPr>
        <w:rPr>
          <w:rFonts w:ascii="Calibri" w:hAnsi="Calibri" w:cstheme="majorHAnsi"/>
          <w:sz w:val="24"/>
          <w:szCs w:val="24"/>
        </w:rPr>
      </w:pPr>
      <w:r>
        <w:rPr>
          <w:rFonts w:ascii="Calibri" w:hAnsi="Calibri" w:cstheme="majorHAnsi"/>
          <w:sz w:val="24"/>
          <w:szCs w:val="24"/>
        </w:rPr>
        <w:t>Présentation de la société coopérative ICEA (5 minutes)</w:t>
      </w:r>
    </w:p>
    <w:p w14:paraId="66782B31" w14:textId="77777777" w:rsidR="00865143" w:rsidRDefault="00000000">
      <w:pPr>
        <w:pStyle w:val="Paragraphedeliste"/>
        <w:numPr>
          <w:ilvl w:val="0"/>
          <w:numId w:val="3"/>
        </w:numPr>
      </w:pPr>
      <w:r>
        <w:t>Présentation d’ICEA et ses valeurs.</w:t>
      </w:r>
    </w:p>
    <w:p w14:paraId="2B1DEACB" w14:textId="77777777" w:rsidR="00865143" w:rsidRDefault="00000000">
      <w:pPr>
        <w:pStyle w:val="Paragraphedeliste"/>
        <w:numPr>
          <w:ilvl w:val="0"/>
          <w:numId w:val="3"/>
        </w:numPr>
      </w:pPr>
      <w:r>
        <w:t>Son fonctionnement en tant que producteur en vente totale de l’énergie produite (schéma).</w:t>
      </w:r>
    </w:p>
    <w:p w14:paraId="35C5281E" w14:textId="661299BB" w:rsidR="00865143" w:rsidRDefault="00000000">
      <w:pPr>
        <w:pStyle w:val="Titre1"/>
        <w:numPr>
          <w:ilvl w:val="0"/>
          <w:numId w:val="2"/>
        </w:numPr>
        <w:rPr>
          <w:rFonts w:ascii="Calibri" w:hAnsi="Calibri" w:cstheme="majorHAnsi"/>
          <w:color w:val="2E74B5"/>
          <w:sz w:val="24"/>
          <w:szCs w:val="24"/>
        </w:rPr>
      </w:pPr>
      <w:r>
        <w:rPr>
          <w:rFonts w:ascii="Calibri" w:hAnsi="Calibri" w:cstheme="majorHAnsi"/>
          <w:color w:val="2E74B5"/>
          <w:sz w:val="24"/>
          <w:szCs w:val="24"/>
        </w:rPr>
        <w:t>Jeu autour de l’énergie (40 minutes)</w:t>
      </w:r>
    </w:p>
    <w:p w14:paraId="67A0CD7B" w14:textId="72A07FC9" w:rsidR="00865143" w:rsidRDefault="00000000">
      <w:pPr>
        <w:pStyle w:val="Paragraphedeliste"/>
        <w:numPr>
          <w:ilvl w:val="0"/>
          <w:numId w:val="4"/>
        </w:numPr>
      </w:pPr>
      <w:r>
        <w:t>Casser les code</w:t>
      </w:r>
      <w:r w:rsidR="00D47CD6">
        <w:t>s</w:t>
      </w:r>
      <w:r>
        <w:t> : réunion des élèves en cercle autour d’un des animateurs. Ani</w:t>
      </w:r>
      <w:r w:rsidR="00C04615">
        <w:t>m</w:t>
      </w:r>
      <w:r>
        <w:t>ation et jeu.</w:t>
      </w:r>
    </w:p>
    <w:p w14:paraId="1EF7C592" w14:textId="77777777" w:rsidR="00865143" w:rsidRDefault="00000000">
      <w:pPr>
        <w:pStyle w:val="Paragraphedeliste"/>
        <w:numPr>
          <w:ilvl w:val="0"/>
          <w:numId w:val="4"/>
        </w:numPr>
      </w:pPr>
      <w:r>
        <w:t>Regroupement 2 par 2</w:t>
      </w:r>
    </w:p>
    <w:p w14:paraId="22633C5F" w14:textId="77777777" w:rsidR="00865143" w:rsidRDefault="00000000">
      <w:pPr>
        <w:pStyle w:val="Paragraphedeliste"/>
        <w:numPr>
          <w:ilvl w:val="0"/>
          <w:numId w:val="4"/>
        </w:numPr>
      </w:pPr>
      <w:r>
        <w:t>Mise en place au centre du cercle des cartes de jeu (une douzaine)</w:t>
      </w:r>
    </w:p>
    <w:p w14:paraId="540FC32E" w14:textId="77777777" w:rsidR="00865143" w:rsidRDefault="00000000">
      <w:pPr>
        <w:pStyle w:val="Paragraphedeliste"/>
        <w:numPr>
          <w:ilvl w:val="0"/>
          <w:numId w:val="4"/>
        </w:numPr>
      </w:pPr>
      <w:r>
        <w:t xml:space="preserve">Chaque binôme tire une carte comportant un thème. </w:t>
      </w:r>
    </w:p>
    <w:p w14:paraId="7BBF9E2A" w14:textId="77777777" w:rsidR="00865143" w:rsidRDefault="00000000">
      <w:pPr>
        <w:pStyle w:val="Paragraphedeliste"/>
        <w:numPr>
          <w:ilvl w:val="0"/>
          <w:numId w:val="4"/>
        </w:numPr>
      </w:pPr>
      <w:r>
        <w:t>Chaque groupe commente sa carte et le thème est ensuite abordé par l’un des animateurs.</w:t>
      </w:r>
    </w:p>
    <w:p w14:paraId="0123A507" w14:textId="3339E944" w:rsidR="00865143" w:rsidRDefault="00000000">
      <w:pPr>
        <w:pStyle w:val="Paragraphedeliste"/>
        <w:numPr>
          <w:ilvl w:val="0"/>
          <w:numId w:val="4"/>
        </w:numPr>
      </w:pPr>
      <w:r>
        <w:t>Envisager la participation à nos c</w:t>
      </w:r>
      <w:r w:rsidR="00D47CD6">
        <w:t>ô</w:t>
      </w:r>
      <w:r>
        <w:t>tés du collégien référent (éco-délégué) ou du chef de classe pour le valoriser auprès de ses camarades. Il noterait l’intervention de chaque binôme sur le sujet qu’il a choisi. En fin d’animation remettre au binôme le plus méritant un petit cadeau (?)</w:t>
      </w:r>
    </w:p>
    <w:p w14:paraId="4F7EA315" w14:textId="007D6830" w:rsidR="00865143" w:rsidRDefault="00000000">
      <w:pPr>
        <w:pStyle w:val="Titre1"/>
        <w:spacing w:before="0" w:after="160"/>
        <w:contextualSpacing/>
        <w:rPr>
          <w:rFonts w:ascii="Calibri" w:hAnsi="Calibri" w:cstheme="majorHAnsi"/>
          <w:color w:val="2E74B5"/>
          <w:sz w:val="24"/>
          <w:szCs w:val="24"/>
        </w:rPr>
      </w:pPr>
      <w:r>
        <w:rPr>
          <w:rFonts w:ascii="Calibri" w:hAnsi="Calibri" w:cstheme="majorHAnsi"/>
          <w:color w:val="2E74B5"/>
          <w:sz w:val="24"/>
          <w:szCs w:val="24"/>
        </w:rPr>
        <w:t>3.   Avantages</w:t>
      </w:r>
      <w:r w:rsidRPr="00D47CD6">
        <w:rPr>
          <w:rFonts w:ascii="Calibri" w:hAnsi="Calibri" w:cstheme="majorHAnsi"/>
          <w:color w:val="2E74B5"/>
          <w:sz w:val="24"/>
          <w:szCs w:val="24"/>
        </w:rPr>
        <w:t xml:space="preserve"> de</w:t>
      </w:r>
      <w:r>
        <w:rPr>
          <w:rFonts w:ascii="Calibri" w:hAnsi="Calibri" w:cstheme="majorHAnsi"/>
          <w:color w:val="2E74B5"/>
          <w:sz w:val="24"/>
          <w:szCs w:val="24"/>
        </w:rPr>
        <w:t xml:space="preserve"> la formule</w:t>
      </w:r>
    </w:p>
    <w:p w14:paraId="288C4F0B" w14:textId="77777777" w:rsidR="00C04615" w:rsidRDefault="00000000" w:rsidP="00C04615">
      <w:pPr>
        <w:pStyle w:val="Titre1"/>
        <w:spacing w:before="0" w:after="160"/>
        <w:contextualSpacing/>
        <w:rPr>
          <w:rFonts w:cstheme="majorHAnsi"/>
          <w:color w:val="002848"/>
          <w:sz w:val="24"/>
          <w:szCs w:val="24"/>
        </w:rPr>
      </w:pPr>
      <w:r>
        <w:rPr>
          <w:rFonts w:cstheme="majorHAnsi"/>
          <w:color w:val="002848"/>
          <w:sz w:val="24"/>
          <w:szCs w:val="24"/>
        </w:rPr>
        <w:t>-      Peut libérer la parole des enfants (liberté de s’exprimer, réaction de certains aux dires de leurs copains).</w:t>
      </w:r>
    </w:p>
    <w:p w14:paraId="18B0526A" w14:textId="2445B0F0" w:rsidR="00C04615" w:rsidRDefault="00C04615" w:rsidP="00C04615">
      <w:pPr>
        <w:pStyle w:val="Titre1"/>
        <w:spacing w:before="0" w:after="160"/>
        <w:contextualSpacing/>
        <w:rPr>
          <w:rFonts w:cstheme="majorHAnsi"/>
          <w:color w:val="002848"/>
          <w:sz w:val="24"/>
          <w:szCs w:val="24"/>
        </w:rPr>
      </w:pPr>
      <w:r>
        <w:rPr>
          <w:rFonts w:cstheme="majorHAnsi"/>
          <w:color w:val="002848"/>
          <w:sz w:val="24"/>
          <w:szCs w:val="24"/>
        </w:rPr>
        <w:t>-      Souplesse de gestion de la durée de l’intervention (nous gardons + ou - de thèmes en fonction du nombre de collégiens ou de la rapidité des réponses que nous apportons).</w:t>
      </w:r>
    </w:p>
    <w:p w14:paraId="254248DF" w14:textId="77777777" w:rsidR="00C04615" w:rsidRDefault="00C04615" w:rsidP="00C04615">
      <w:pPr>
        <w:pStyle w:val="Titre1"/>
        <w:spacing w:before="0" w:after="160"/>
        <w:contextualSpacing/>
        <w:rPr>
          <w:rFonts w:cstheme="majorHAnsi"/>
          <w:color w:val="002848"/>
          <w:sz w:val="24"/>
          <w:szCs w:val="24"/>
        </w:rPr>
      </w:pPr>
      <w:r>
        <w:rPr>
          <w:rFonts w:cstheme="majorHAnsi"/>
          <w:color w:val="002848"/>
          <w:sz w:val="24"/>
          <w:szCs w:val="24"/>
        </w:rPr>
        <w:t>-      Rythme de la réunion (les interventions sont courtes sur chaque sujet).</w:t>
      </w:r>
    </w:p>
    <w:p w14:paraId="3254A56B" w14:textId="6CCA344F" w:rsidR="00865143" w:rsidRPr="00C04615" w:rsidRDefault="00C04615" w:rsidP="00C04615">
      <w:pPr>
        <w:pStyle w:val="Titre1"/>
        <w:spacing w:before="0" w:after="160"/>
        <w:contextualSpacing/>
        <w:rPr>
          <w:rFonts w:ascii="Calibri" w:hAnsi="Calibri" w:cstheme="majorHAnsi"/>
          <w:color w:val="2E74B5"/>
          <w:sz w:val="24"/>
          <w:szCs w:val="24"/>
        </w:rPr>
      </w:pPr>
      <w:r>
        <w:rPr>
          <w:rFonts w:cstheme="majorHAnsi"/>
          <w:color w:val="002848"/>
          <w:sz w:val="24"/>
          <w:szCs w:val="24"/>
        </w:rPr>
        <w:t xml:space="preserve">-      Nos réponses sont préparées, diverses (présentation visuelle, texte lu, chanson </w:t>
      </w:r>
      <w:proofErr w:type="gramStart"/>
      <w:r>
        <w:rPr>
          <w:rFonts w:cstheme="majorHAnsi"/>
          <w:color w:val="002848"/>
          <w:sz w:val="24"/>
          <w:szCs w:val="24"/>
        </w:rPr>
        <w:t>écoutée,...</w:t>
      </w:r>
      <w:proofErr w:type="gramEnd"/>
      <w:r>
        <w:rPr>
          <w:rFonts w:cstheme="majorHAnsi"/>
          <w:color w:val="002848"/>
          <w:sz w:val="24"/>
          <w:szCs w:val="24"/>
        </w:rPr>
        <w:t>) et pourront  être différenciées suivant le niveau de classe des enfants (à faire par ICEA).</w:t>
      </w:r>
    </w:p>
    <w:p w14:paraId="745AD50E" w14:textId="77777777" w:rsidR="00865143" w:rsidRDefault="00865143">
      <w:pPr>
        <w:contextualSpacing/>
        <w:rPr>
          <w:rFonts w:ascii="Calibri" w:hAnsi="Calibri" w:cstheme="majorHAnsi"/>
          <w:color w:val="2E74B5"/>
          <w:sz w:val="24"/>
          <w:szCs w:val="24"/>
        </w:rPr>
      </w:pPr>
    </w:p>
    <w:p w14:paraId="5BAC7C76" w14:textId="77777777" w:rsidR="00865143" w:rsidRDefault="00000000">
      <w:pPr>
        <w:contextualSpacing/>
      </w:pPr>
      <w:r>
        <w:rPr>
          <w:rFonts w:cstheme="majorHAnsi"/>
          <w:color w:val="2E74B5"/>
          <w:sz w:val="24"/>
          <w:szCs w:val="24"/>
        </w:rPr>
        <w:t>4.   Thèmes ou noms abordés : (5 à 6 minutes par thème)</w:t>
      </w:r>
    </w:p>
    <w:p w14:paraId="032F96CF" w14:textId="185684CB" w:rsidR="00865143" w:rsidRDefault="00000000">
      <w:pPr>
        <w:contextualSpacing/>
        <w:rPr>
          <w:color w:val="002848"/>
        </w:rPr>
      </w:pPr>
      <w:r>
        <w:rPr>
          <w:rFonts w:cs="Calibri Light"/>
          <w:color w:val="002848"/>
          <w:sz w:val="24"/>
          <w:szCs w:val="24"/>
        </w:rPr>
        <w:t xml:space="preserve">- L’effet de serre                                                    </w:t>
      </w:r>
      <w:r>
        <w:rPr>
          <w:rFonts w:cstheme="majorHAnsi"/>
          <w:color w:val="002848"/>
          <w:sz w:val="24"/>
          <w:szCs w:val="24"/>
        </w:rPr>
        <w:t xml:space="preserve">        - Biodiversité 1</w:t>
      </w:r>
    </w:p>
    <w:p w14:paraId="53B931CE" w14:textId="77777777" w:rsidR="00865143" w:rsidRDefault="00000000">
      <w:pPr>
        <w:contextualSpacing/>
        <w:rPr>
          <w:color w:val="002848"/>
        </w:rPr>
      </w:pPr>
      <w:r>
        <w:rPr>
          <w:rFonts w:cstheme="majorHAnsi"/>
          <w:color w:val="002848"/>
          <w:sz w:val="24"/>
          <w:szCs w:val="24"/>
        </w:rPr>
        <w:t xml:space="preserve">- Biodiversité 2 (ce qu’il reste </w:t>
      </w:r>
      <w:proofErr w:type="gramStart"/>
      <w:r>
        <w:rPr>
          <w:rFonts w:cstheme="majorHAnsi"/>
          <w:color w:val="002848"/>
          <w:sz w:val="24"/>
          <w:szCs w:val="24"/>
        </w:rPr>
        <w:t xml:space="preserve">aujourd’hui)   </w:t>
      </w:r>
      <w:proofErr w:type="gramEnd"/>
      <w:r>
        <w:rPr>
          <w:rFonts w:cstheme="majorHAnsi"/>
          <w:color w:val="002848"/>
          <w:sz w:val="24"/>
          <w:szCs w:val="24"/>
        </w:rPr>
        <w:t xml:space="preserve">            -  Définition de l’énergie en général</w:t>
      </w:r>
      <w:r>
        <w:rPr>
          <w:rFonts w:cs="Calibri Light"/>
          <w:color w:val="002848"/>
          <w:sz w:val="24"/>
          <w:szCs w:val="24"/>
        </w:rPr>
        <w:t xml:space="preserve">   </w:t>
      </w:r>
    </w:p>
    <w:p w14:paraId="02B884EF" w14:textId="77777777" w:rsidR="00865143" w:rsidRDefault="00000000">
      <w:pPr>
        <w:contextualSpacing/>
        <w:rPr>
          <w:color w:val="002848"/>
        </w:rPr>
      </w:pPr>
      <w:r>
        <w:rPr>
          <w:rFonts w:cstheme="majorHAnsi"/>
          <w:color w:val="002848"/>
          <w:sz w:val="24"/>
          <w:szCs w:val="24"/>
        </w:rPr>
        <w:t>- Energies fossile</w:t>
      </w:r>
      <w:r>
        <w:rPr>
          <w:rFonts w:cs="Calibri Light"/>
          <w:color w:val="002848"/>
          <w:sz w:val="24"/>
          <w:szCs w:val="24"/>
        </w:rPr>
        <w:t xml:space="preserve">s                                                           </w:t>
      </w:r>
      <w:r>
        <w:rPr>
          <w:rFonts w:cstheme="majorHAnsi"/>
          <w:color w:val="002848"/>
          <w:sz w:val="24"/>
          <w:szCs w:val="24"/>
        </w:rPr>
        <w:t>- Les énergies renouvelables</w:t>
      </w:r>
    </w:p>
    <w:p w14:paraId="7BD067D0" w14:textId="2E8751B6" w:rsidR="00865143" w:rsidRDefault="00000000">
      <w:pPr>
        <w:contextualSpacing/>
        <w:rPr>
          <w:color w:val="002848"/>
        </w:rPr>
      </w:pPr>
      <w:r>
        <w:rPr>
          <w:rFonts w:cstheme="majorHAnsi"/>
          <w:color w:val="002848"/>
          <w:sz w:val="24"/>
          <w:szCs w:val="24"/>
        </w:rPr>
        <w:t xml:space="preserve">- L’énergie nucléaire                                                     </w:t>
      </w:r>
      <w:r>
        <w:rPr>
          <w:rFonts w:cs="Calibri Light"/>
          <w:color w:val="002848"/>
          <w:sz w:val="24"/>
          <w:szCs w:val="24"/>
        </w:rPr>
        <w:t xml:space="preserve">- Electricité </w:t>
      </w:r>
      <w:r>
        <w:rPr>
          <w:rFonts w:cstheme="majorHAnsi"/>
          <w:color w:val="002848"/>
          <w:sz w:val="24"/>
          <w:szCs w:val="24"/>
        </w:rPr>
        <w:t xml:space="preserve">                                                                                    </w:t>
      </w:r>
    </w:p>
    <w:p w14:paraId="052B901A" w14:textId="77777777" w:rsidR="00865143" w:rsidRDefault="00000000">
      <w:pPr>
        <w:contextualSpacing/>
        <w:rPr>
          <w:color w:val="002848"/>
        </w:rPr>
      </w:pPr>
      <w:r>
        <w:rPr>
          <w:rFonts w:cstheme="majorHAnsi"/>
          <w:color w:val="002848"/>
          <w:sz w:val="24"/>
          <w:szCs w:val="24"/>
        </w:rPr>
        <w:t xml:space="preserve">- Le réchauffement climatique                                     </w:t>
      </w:r>
      <w:r>
        <w:rPr>
          <w:rFonts w:cs="Calibri Light"/>
          <w:color w:val="002848"/>
          <w:sz w:val="24"/>
          <w:szCs w:val="24"/>
        </w:rPr>
        <w:t>- Les objectifs de développement durable</w:t>
      </w:r>
    </w:p>
    <w:p w14:paraId="7343F176" w14:textId="11D12E8D" w:rsidR="00865143" w:rsidRDefault="00000000">
      <w:pPr>
        <w:contextualSpacing/>
        <w:rPr>
          <w:color w:val="002848"/>
        </w:rPr>
      </w:pPr>
      <w:r>
        <w:rPr>
          <w:rFonts w:cstheme="majorHAnsi"/>
          <w:color w:val="002848"/>
          <w:sz w:val="24"/>
          <w:szCs w:val="24"/>
        </w:rPr>
        <w:t>- Comment faire par soi-même</w:t>
      </w:r>
      <w:r w:rsidR="00D47CD6">
        <w:rPr>
          <w:rFonts w:cstheme="majorHAnsi"/>
          <w:color w:val="002848"/>
          <w:sz w:val="24"/>
          <w:szCs w:val="24"/>
        </w:rPr>
        <w:t xml:space="preserve"> </w:t>
      </w:r>
      <w:proofErr w:type="gramStart"/>
      <w:r>
        <w:rPr>
          <w:rFonts w:cstheme="majorHAnsi"/>
          <w:color w:val="002848"/>
          <w:sz w:val="24"/>
          <w:szCs w:val="24"/>
        </w:rPr>
        <w:t>(</w:t>
      </w:r>
      <w:r w:rsidR="00D47CD6">
        <w:rPr>
          <w:rFonts w:cstheme="majorHAnsi"/>
          <w:color w:val="002848"/>
          <w:sz w:val="24"/>
          <w:szCs w:val="24"/>
        </w:rPr>
        <w:t xml:space="preserve"> </w:t>
      </w:r>
      <w:r>
        <w:rPr>
          <w:rFonts w:cstheme="majorHAnsi"/>
          <w:color w:val="002848"/>
          <w:sz w:val="24"/>
          <w:szCs w:val="24"/>
        </w:rPr>
        <w:t>présenter</w:t>
      </w:r>
      <w:proofErr w:type="gramEnd"/>
      <w:r>
        <w:rPr>
          <w:rFonts w:cstheme="majorHAnsi"/>
          <w:color w:val="002848"/>
          <w:sz w:val="24"/>
          <w:szCs w:val="24"/>
        </w:rPr>
        <w:t xml:space="preserve"> les petits actes personnels)</w:t>
      </w:r>
      <w:r w:rsidR="00D47CD6">
        <w:rPr>
          <w:rFonts w:cstheme="majorHAnsi"/>
          <w:color w:val="002848"/>
          <w:sz w:val="24"/>
          <w:szCs w:val="24"/>
        </w:rPr>
        <w:t> ?</w:t>
      </w:r>
    </w:p>
    <w:p w14:paraId="109328AB" w14:textId="77777777" w:rsidR="00865143" w:rsidRDefault="00000000">
      <w:pPr>
        <w:contextualSpacing/>
        <w:rPr>
          <w:color w:val="002848"/>
        </w:rPr>
      </w:pPr>
      <w:r>
        <w:rPr>
          <w:rFonts w:cstheme="majorHAnsi"/>
          <w:color w:val="002848"/>
          <w:sz w:val="24"/>
          <w:szCs w:val="24"/>
        </w:rPr>
        <w:t xml:space="preserve">- Solaire photovoltaïque comment ça marche ?      </w:t>
      </w:r>
      <w:r>
        <w:rPr>
          <w:rFonts w:cs="Calibri Light"/>
          <w:color w:val="002848"/>
          <w:sz w:val="24"/>
          <w:szCs w:val="24"/>
        </w:rPr>
        <w:t xml:space="preserve"> - Le jour du dépassement  </w:t>
      </w:r>
    </w:p>
    <w:p w14:paraId="788BD1B4" w14:textId="77777777" w:rsidR="00865143" w:rsidRDefault="00000000">
      <w:pPr>
        <w:contextualSpacing/>
        <w:rPr>
          <w:color w:val="002848"/>
        </w:rPr>
      </w:pPr>
      <w:r>
        <w:rPr>
          <w:rFonts w:cstheme="majorHAnsi"/>
          <w:color w:val="002848"/>
          <w:sz w:val="24"/>
          <w:szCs w:val="24"/>
        </w:rPr>
        <w:t>- Un carton blanc (= je ne souhaite pas jouer).</w:t>
      </w:r>
    </w:p>
    <w:p w14:paraId="26F8DF54" w14:textId="77777777" w:rsidR="00865143" w:rsidRDefault="00865143">
      <w:pPr>
        <w:contextualSpacing/>
        <w:rPr>
          <w:rFonts w:ascii="Calibri" w:hAnsi="Calibri" w:cstheme="majorHAnsi"/>
          <w:color w:val="2E74B5"/>
          <w:sz w:val="24"/>
          <w:szCs w:val="24"/>
        </w:rPr>
      </w:pPr>
    </w:p>
    <w:p w14:paraId="349C5396" w14:textId="77777777" w:rsidR="00865143" w:rsidRDefault="00000000">
      <w:pPr>
        <w:contextualSpacing/>
      </w:pPr>
      <w:r>
        <w:rPr>
          <w:rFonts w:cstheme="majorHAnsi"/>
          <w:color w:val="2E74B5"/>
          <w:sz w:val="24"/>
          <w:szCs w:val="24"/>
        </w:rPr>
        <w:t>5. Conclusion rapide de l’animation (5 minutes) :</w:t>
      </w:r>
    </w:p>
    <w:p w14:paraId="6C3F7290" w14:textId="77777777" w:rsidR="00865143" w:rsidRDefault="00000000">
      <w:pPr>
        <w:contextualSpacing/>
        <w:rPr>
          <w:color w:val="002848"/>
        </w:rPr>
      </w:pPr>
      <w:r>
        <w:rPr>
          <w:rFonts w:ascii="Arial" w:hAnsi="Arial" w:cs="Arial"/>
          <w:color w:val="002848"/>
          <w:sz w:val="20"/>
          <w:szCs w:val="20"/>
        </w:rPr>
        <w:t>L’énergie est partout dans notre vie.</w:t>
      </w:r>
    </w:p>
    <w:p w14:paraId="591AECAE" w14:textId="77777777" w:rsidR="00865143" w:rsidRDefault="00000000">
      <w:pPr>
        <w:contextualSpacing/>
        <w:rPr>
          <w:color w:val="002848"/>
        </w:rPr>
      </w:pPr>
      <w:r>
        <w:rPr>
          <w:rFonts w:ascii="Arial" w:hAnsi="Arial" w:cs="Arial"/>
          <w:color w:val="002848"/>
          <w:sz w:val="20"/>
          <w:szCs w:val="20"/>
        </w:rPr>
        <w:t>Aujourd’hui encore trop carbonée ; c’est donc le défi que nous devons relever tous ensemble</w:t>
      </w:r>
    </w:p>
    <w:p w14:paraId="78F6BE7A" w14:textId="77777777" w:rsidR="00865143" w:rsidRDefault="00000000">
      <w:pPr>
        <w:contextualSpacing/>
        <w:rPr>
          <w:color w:val="002848"/>
        </w:rPr>
      </w:pPr>
      <w:r>
        <w:rPr>
          <w:rFonts w:ascii="Arial" w:hAnsi="Arial" w:cs="Arial"/>
          <w:color w:val="002848"/>
          <w:sz w:val="20"/>
          <w:szCs w:val="20"/>
        </w:rPr>
        <w:t xml:space="preserve">L’avenir dépend de la transition vers des énergies faiblement émettrices de GES et réversibles (non génératrices de déchets). </w:t>
      </w:r>
    </w:p>
    <w:sectPr w:rsidR="00865143">
      <w:footerReference w:type="default" r:id="rId7"/>
      <w:headerReference w:type="first" r:id="rId8"/>
      <w:footerReference w:type="first" r:id="rId9"/>
      <w:pgSz w:w="11906" w:h="16838"/>
      <w:pgMar w:top="540" w:right="720" w:bottom="720" w:left="720" w:header="540" w:footer="261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54ECF6" w14:textId="77777777" w:rsidR="00740F79" w:rsidRDefault="00740F79">
      <w:pPr>
        <w:spacing w:after="0" w:line="240" w:lineRule="auto"/>
      </w:pPr>
      <w:r>
        <w:separator/>
      </w:r>
    </w:p>
  </w:endnote>
  <w:endnote w:type="continuationSeparator" w:id="0">
    <w:p w14:paraId="148AE62E" w14:textId="77777777" w:rsidR="00740F79" w:rsidRDefault="00740F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-Light">
    <w:altName w:val="Calibri"/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01830823"/>
      <w:docPartObj>
        <w:docPartGallery w:val="Page Numbers (Bottom of Page)"/>
        <w:docPartUnique/>
      </w:docPartObj>
    </w:sdtPr>
    <w:sdtContent>
      <w:p w14:paraId="170DE87C" w14:textId="77777777" w:rsidR="00865143" w:rsidRDefault="00000000">
        <w:pPr>
          <w:pStyle w:val="Pieddepage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>
          <w:t>2</w:t>
        </w:r>
        <w:r>
          <w:fldChar w:fldCharType="end"/>
        </w:r>
        <w:r>
          <w:t>/2</w:t>
        </w:r>
      </w:p>
    </w:sdtContent>
  </w:sdt>
  <w:p w14:paraId="0B9CA282" w14:textId="77777777" w:rsidR="00865143" w:rsidRDefault="00865143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67385869"/>
      <w:docPartObj>
        <w:docPartGallery w:val="Page Numbers (Bottom of Page)"/>
        <w:docPartUnique/>
      </w:docPartObj>
    </w:sdtPr>
    <w:sdtContent>
      <w:p w14:paraId="5DB22834" w14:textId="77777777" w:rsidR="00865143" w:rsidRDefault="00000000">
        <w:pPr>
          <w:pStyle w:val="Pieddepage"/>
          <w:jc w:val="center"/>
        </w:pPr>
      </w:p>
    </w:sdtContent>
  </w:sdt>
  <w:p w14:paraId="16BD3546" w14:textId="77777777" w:rsidR="00865143" w:rsidRDefault="00865143">
    <w:pPr>
      <w:pStyle w:val="Pieddepage"/>
      <w:tabs>
        <w:tab w:val="clear" w:pos="9072"/>
        <w:tab w:val="left" w:pos="5865"/>
      </w:tabs>
      <w:ind w:left="-720" w:right="-288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78BFE0" w14:textId="77777777" w:rsidR="00740F79" w:rsidRDefault="00740F79">
      <w:pPr>
        <w:spacing w:after="0" w:line="240" w:lineRule="auto"/>
      </w:pPr>
      <w:r>
        <w:separator/>
      </w:r>
    </w:p>
  </w:footnote>
  <w:footnote w:type="continuationSeparator" w:id="0">
    <w:p w14:paraId="7DE16E71" w14:textId="77777777" w:rsidR="00740F79" w:rsidRDefault="00740F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7239D8" w14:textId="77777777" w:rsidR="00865143" w:rsidRDefault="00000000">
    <w:pPr>
      <w:pStyle w:val="En-tte"/>
      <w:ind w:left="4140" w:right="-1222"/>
      <w:rPr>
        <w:b/>
        <w:i/>
        <w:sz w:val="28"/>
        <w:szCs w:val="28"/>
      </w:rPr>
    </w:pPr>
    <w:r>
      <w:rPr>
        <w:noProof/>
      </w:rPr>
      <w:drawing>
        <wp:anchor distT="0" distB="0" distL="0" distR="0" simplePos="0" relativeHeight="2" behindDoc="1" locked="0" layoutInCell="0" allowOverlap="1" wp14:anchorId="2CEDEA72" wp14:editId="3E47D861">
          <wp:simplePos x="0" y="0"/>
          <wp:positionH relativeFrom="column">
            <wp:posOffset>576580</wp:posOffset>
          </wp:positionH>
          <wp:positionV relativeFrom="paragraph">
            <wp:posOffset>-41275</wp:posOffset>
          </wp:positionV>
          <wp:extent cx="1486535" cy="1184275"/>
          <wp:effectExtent l="0" t="0" r="0" b="0"/>
          <wp:wrapNone/>
          <wp:docPr id="2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486535" cy="118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i/>
        <w:sz w:val="28"/>
        <w:szCs w:val="28"/>
      </w:rPr>
      <w:t>Initiative Citoyenne pour une Energie Alternative</w:t>
    </w:r>
    <w:r>
      <w:rPr>
        <w:b/>
        <w:i/>
        <w:sz w:val="28"/>
        <w:szCs w:val="28"/>
      </w:rPr>
      <w:br/>
    </w:r>
    <w:r>
      <w:rPr>
        <w:rFonts w:ascii="Calibri-Light" w:hAnsi="Calibri-Light" w:cs="Calibri-Light"/>
        <w:w w:val="90"/>
        <w:sz w:val="18"/>
        <w:szCs w:val="18"/>
      </w:rPr>
      <w:t>Société coopérative d’intérêt collectif par actions simplifiées à capital variable</w:t>
    </w:r>
  </w:p>
  <w:p w14:paraId="5F21EEE1" w14:textId="77777777" w:rsidR="00865143" w:rsidRDefault="00000000">
    <w:pPr>
      <w:pStyle w:val="En-tte"/>
      <w:ind w:left="4140" w:right="-1057"/>
    </w:pPr>
    <w:r>
      <w:rPr>
        <w:b/>
      </w:rPr>
      <w:t>Adresse de gestion :</w:t>
    </w:r>
    <w:r>
      <w:t xml:space="preserve"> 7 rue Hermès – 31520 Ramonville </w:t>
    </w:r>
    <w:proofErr w:type="spellStart"/>
    <w:r>
      <w:t>Saint-Agne</w:t>
    </w:r>
    <w:proofErr w:type="spellEnd"/>
  </w:p>
  <w:p w14:paraId="33D61EA8" w14:textId="77777777" w:rsidR="00865143" w:rsidRDefault="00000000">
    <w:pPr>
      <w:pStyle w:val="En-tte"/>
      <w:numPr>
        <w:ilvl w:val="0"/>
        <w:numId w:val="1"/>
      </w:numPr>
      <w:ind w:right="-1057"/>
    </w:pPr>
    <w:r>
      <w:t xml:space="preserve">Téléphone : 09 52 00 02 06 </w:t>
    </w:r>
  </w:p>
  <w:p w14:paraId="3862E29B" w14:textId="77777777" w:rsidR="00865143" w:rsidRDefault="00000000">
    <w:pPr>
      <w:pStyle w:val="En-tte"/>
      <w:numPr>
        <w:ilvl w:val="0"/>
        <w:numId w:val="1"/>
      </w:numPr>
      <w:ind w:right="-1057"/>
      <w:rPr>
        <w:lang w:val="en-US"/>
      </w:rPr>
    </w:pPr>
    <w:r>
      <w:rPr>
        <w:lang w:val="en-US"/>
      </w:rPr>
      <w:t xml:space="preserve">Email: contact@icea-enr.fr </w:t>
    </w:r>
  </w:p>
  <w:p w14:paraId="449C2A67" w14:textId="77777777" w:rsidR="00865143" w:rsidRDefault="00000000">
    <w:pPr>
      <w:pStyle w:val="En-tte"/>
      <w:numPr>
        <w:ilvl w:val="0"/>
        <w:numId w:val="1"/>
      </w:numPr>
      <w:ind w:right="-1057"/>
      <w:rPr>
        <w:lang w:val="en-US"/>
      </w:rPr>
    </w:pPr>
    <w:r>
      <w:rPr>
        <w:lang w:val="en-US"/>
      </w:rPr>
      <w:t>Site Web: http://icea-enr.fr</w:t>
    </w:r>
  </w:p>
  <w:p w14:paraId="36137FF2" w14:textId="77777777" w:rsidR="00865143" w:rsidRDefault="00865143">
    <w:pPr>
      <w:pStyle w:val="En-tte"/>
      <w:ind w:left="4140" w:right="-1057"/>
      <w:rPr>
        <w:sz w:val="28"/>
        <w:szCs w:val="28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236997"/>
    <w:multiLevelType w:val="multilevel"/>
    <w:tmpl w:val="04F6D248"/>
    <w:lvl w:ilvl="0">
      <w:numFmt w:val="bullet"/>
      <w:lvlText w:val=""/>
      <w:lvlJc w:val="left"/>
      <w:pPr>
        <w:tabs>
          <w:tab w:val="num" w:pos="0"/>
        </w:tabs>
        <w:ind w:left="1068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0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2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6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8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28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6F7062E"/>
    <w:multiLevelType w:val="multilevel"/>
    <w:tmpl w:val="8E12CF82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E8D1638"/>
    <w:multiLevelType w:val="multilevel"/>
    <w:tmpl w:val="39B0A82A"/>
    <w:lvl w:ilvl="0">
      <w:start w:val="1"/>
      <w:numFmt w:val="bullet"/>
      <w:lvlText w:val=""/>
      <w:lvlJc w:val="left"/>
      <w:pPr>
        <w:tabs>
          <w:tab w:val="num" w:pos="0"/>
        </w:tabs>
        <w:ind w:left="48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55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63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70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77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84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91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99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1062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68D45139"/>
    <w:multiLevelType w:val="multilevel"/>
    <w:tmpl w:val="040C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4" w15:restartNumberingAfterBreak="0">
    <w:nsid w:val="70E143BF"/>
    <w:multiLevelType w:val="multilevel"/>
    <w:tmpl w:val="847ABC9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593658880">
    <w:abstractNumId w:val="2"/>
  </w:num>
  <w:num w:numId="2" w16cid:durableId="1781292637">
    <w:abstractNumId w:val="3"/>
  </w:num>
  <w:num w:numId="3" w16cid:durableId="1317610164">
    <w:abstractNumId w:val="1"/>
  </w:num>
  <w:num w:numId="4" w16cid:durableId="1910116750">
    <w:abstractNumId w:val="0"/>
  </w:num>
  <w:num w:numId="5" w16cid:durableId="56106175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5143"/>
    <w:rsid w:val="002B643E"/>
    <w:rsid w:val="00740F79"/>
    <w:rsid w:val="007C236A"/>
    <w:rsid w:val="00833C22"/>
    <w:rsid w:val="00865143"/>
    <w:rsid w:val="00C04615"/>
    <w:rsid w:val="00D42101"/>
    <w:rsid w:val="00D47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9BA236"/>
  <w15:docId w15:val="{F53B0671-E589-418D-9138-FC8DABD56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0D33"/>
    <w:pPr>
      <w:spacing w:after="160" w:line="259" w:lineRule="auto"/>
    </w:pPr>
  </w:style>
  <w:style w:type="paragraph" w:styleId="Titre1">
    <w:name w:val="heading 1"/>
    <w:basedOn w:val="Normal"/>
    <w:next w:val="Normal"/>
    <w:link w:val="Titre1Car"/>
    <w:uiPriority w:val="9"/>
    <w:qFormat/>
    <w:rsid w:val="003A6AA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6C71B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0B12B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En-tteCar">
    <w:name w:val="En-tête Car"/>
    <w:basedOn w:val="Policepardfaut"/>
    <w:uiPriority w:val="99"/>
    <w:qFormat/>
    <w:rsid w:val="007C34CE"/>
  </w:style>
  <w:style w:type="character" w:customStyle="1" w:styleId="PieddepageCar">
    <w:name w:val="Pied de page Car"/>
    <w:basedOn w:val="Policepardfaut"/>
    <w:link w:val="Pieddepage"/>
    <w:uiPriority w:val="99"/>
    <w:qFormat/>
    <w:rsid w:val="007C34CE"/>
  </w:style>
  <w:style w:type="character" w:customStyle="1" w:styleId="LienInternet">
    <w:name w:val="Lien Internet"/>
    <w:basedOn w:val="Policepardfaut"/>
    <w:uiPriority w:val="99"/>
    <w:unhideWhenUsed/>
    <w:rsid w:val="00053792"/>
    <w:rPr>
      <w:color w:val="0563C1" w:themeColor="hyperlink"/>
      <w:u w:val="single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qFormat/>
    <w:rsid w:val="0091060A"/>
    <w:rPr>
      <w:rFonts w:ascii="Segoe UI" w:hAnsi="Segoe UI" w:cs="Segoe UI"/>
      <w:sz w:val="18"/>
      <w:szCs w:val="18"/>
    </w:rPr>
  </w:style>
  <w:style w:type="character" w:customStyle="1" w:styleId="Titre1Car">
    <w:name w:val="Titre 1 Car"/>
    <w:basedOn w:val="Policepardfaut"/>
    <w:link w:val="Titre1"/>
    <w:uiPriority w:val="9"/>
    <w:qFormat/>
    <w:rsid w:val="003A6AA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qFormat/>
    <w:rsid w:val="006C71B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qFormat/>
    <w:rsid w:val="000B12B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Marquedecommentaire">
    <w:name w:val="annotation reference"/>
    <w:basedOn w:val="Policepardfaut"/>
    <w:uiPriority w:val="99"/>
    <w:semiHidden/>
    <w:unhideWhenUsed/>
    <w:qFormat/>
    <w:rsid w:val="001267B5"/>
    <w:rPr>
      <w:sz w:val="16"/>
      <w:szCs w:val="16"/>
    </w:rPr>
  </w:style>
  <w:style w:type="character" w:customStyle="1" w:styleId="CommentaireCar">
    <w:name w:val="Commentaire Car"/>
    <w:basedOn w:val="Policepardfaut"/>
    <w:link w:val="Commentaire"/>
    <w:uiPriority w:val="99"/>
    <w:semiHidden/>
    <w:qFormat/>
    <w:rsid w:val="001267B5"/>
    <w:rPr>
      <w:sz w:val="20"/>
      <w:szCs w:val="20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qFormat/>
    <w:rsid w:val="001267B5"/>
    <w:rPr>
      <w:b/>
      <w:bCs/>
      <w:sz w:val="20"/>
      <w:szCs w:val="20"/>
    </w:rPr>
  </w:style>
  <w:style w:type="character" w:customStyle="1" w:styleId="Mentionnonrsolue1">
    <w:name w:val="Mention non résolue1"/>
    <w:basedOn w:val="Policepardfaut"/>
    <w:uiPriority w:val="99"/>
    <w:semiHidden/>
    <w:unhideWhenUsed/>
    <w:qFormat/>
    <w:rsid w:val="005B3D45"/>
    <w:rPr>
      <w:color w:val="605E5C"/>
      <w:shd w:val="clear" w:color="auto" w:fill="E1DFDD"/>
    </w:rPr>
  </w:style>
  <w:style w:type="paragraph" w:styleId="Titre">
    <w:name w:val="Title"/>
    <w:basedOn w:val="Normal"/>
    <w:next w:val="Corpsdetex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sdetexte">
    <w:name w:val="Body Text"/>
    <w:basedOn w:val="Normal"/>
    <w:pPr>
      <w:spacing w:after="140" w:line="276" w:lineRule="auto"/>
    </w:pPr>
  </w:style>
  <w:style w:type="paragraph" w:styleId="Liste">
    <w:name w:val="List"/>
    <w:basedOn w:val="Corpsdetexte"/>
    <w:rPr>
      <w:rFonts w:cs="Lucida Sans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styleId="Paragraphedeliste">
    <w:name w:val="List Paragraph"/>
    <w:basedOn w:val="Normal"/>
    <w:uiPriority w:val="34"/>
    <w:qFormat/>
    <w:rsid w:val="007C34CE"/>
    <w:pPr>
      <w:ind w:left="720"/>
      <w:contextualSpacing/>
    </w:pPr>
  </w:style>
  <w:style w:type="paragraph" w:customStyle="1" w:styleId="En-tteetpieddepage">
    <w:name w:val="En-tête et pied de page"/>
    <w:basedOn w:val="Normal"/>
    <w:qFormat/>
  </w:style>
  <w:style w:type="paragraph" w:styleId="En-tte">
    <w:name w:val="header"/>
    <w:basedOn w:val="Normal"/>
    <w:uiPriority w:val="99"/>
    <w:unhideWhenUsed/>
    <w:rsid w:val="007C34CE"/>
    <w:pPr>
      <w:tabs>
        <w:tab w:val="center" w:pos="4536"/>
        <w:tab w:val="right" w:pos="9072"/>
      </w:tabs>
      <w:spacing w:after="0" w:line="240" w:lineRule="auto"/>
    </w:pPr>
  </w:style>
  <w:style w:type="paragraph" w:styleId="Pieddepage">
    <w:name w:val="footer"/>
    <w:basedOn w:val="Normal"/>
    <w:link w:val="PieddepageCar"/>
    <w:uiPriority w:val="99"/>
    <w:unhideWhenUsed/>
    <w:rsid w:val="007C34CE"/>
    <w:pPr>
      <w:tabs>
        <w:tab w:val="center" w:pos="4536"/>
        <w:tab w:val="right" w:pos="9072"/>
      </w:tabs>
      <w:spacing w:after="0" w:line="240" w:lineRule="auto"/>
    </w:pPr>
  </w:style>
  <w:style w:type="paragraph" w:styleId="Textedebulles">
    <w:name w:val="Balloon Text"/>
    <w:basedOn w:val="Normal"/>
    <w:link w:val="TextedebullesCar"/>
    <w:uiPriority w:val="99"/>
    <w:semiHidden/>
    <w:unhideWhenUsed/>
    <w:qFormat/>
    <w:rsid w:val="0091060A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qFormat/>
    <w:rsid w:val="003A6AAD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Commentaire">
    <w:name w:val="annotation text"/>
    <w:basedOn w:val="Normal"/>
    <w:link w:val="CommentaireCar"/>
    <w:uiPriority w:val="99"/>
    <w:semiHidden/>
    <w:unhideWhenUsed/>
    <w:qFormat/>
    <w:rsid w:val="001267B5"/>
    <w:pPr>
      <w:spacing w:line="240" w:lineRule="auto"/>
    </w:pPr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qFormat/>
    <w:rsid w:val="001267B5"/>
    <w:rPr>
      <w:b/>
      <w:bCs/>
    </w:rPr>
  </w:style>
  <w:style w:type="paragraph" w:styleId="Rvision">
    <w:name w:val="Revision"/>
    <w:uiPriority w:val="99"/>
    <w:semiHidden/>
    <w:qFormat/>
    <w:rsid w:val="001267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1</Pages>
  <Words>413</Words>
  <Characters>2276</Characters>
  <Application>Microsoft Office Word</Application>
  <DocSecurity>0</DocSecurity>
  <Lines>18</Lines>
  <Paragraphs>5</Paragraphs>
  <ScaleCrop>false</ScaleCrop>
  <Company>Microsoft</Company>
  <LinksUpToDate>false</LinksUpToDate>
  <CharactersWithSpaces>2684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Jean-Paul Gardette</dc:creator>
  <dc:description/>
  <cp:lastModifiedBy>Jean-Pierre MARY</cp:lastModifiedBy>
  <cp:revision>34</cp:revision>
  <cp:lastPrinted>2025-11-07T16:01:00Z</cp:lastPrinted>
  <dcterms:created xsi:type="dcterms:W3CDTF">2025-01-15T07:39:00Z</dcterms:created>
  <dcterms:modified xsi:type="dcterms:W3CDTF">2025-11-07T16:04:00Z</dcterms:modified>
  <dc:language>fr-FR</dc:language>
</cp:coreProperties>
</file>