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93516A">
        <w:rPr>
          <w:highlight w:val="white"/>
        </w:rPr>
        <w:t>19/04</w:t>
      </w:r>
      <w:r w:rsidR="00B4011B" w:rsidRPr="00132D2E">
        <w:rPr>
          <w:highlight w:val="white"/>
        </w:rPr>
        <w:t>/2022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D69B9"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 xml:space="preserve">s en </w:t>
      </w:r>
      <w:r w:rsidR="00E46C79" w:rsidRPr="00132D2E">
        <w:t>v</w:t>
      </w:r>
      <w:r w:rsidR="00E46C79">
        <w:t>isi</w:t>
      </w:r>
      <w:r w:rsidR="00E46C79" w:rsidRPr="00132D2E">
        <w:t>oconférence</w:t>
      </w:r>
      <w:r w:rsidR="0062663B" w:rsidRPr="00132D2E">
        <w:t xml:space="preserve"> le </w:t>
      </w:r>
    </w:p>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P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72208B" w:rsidRPr="00132D2E"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734719" w:history="1">
            <w:r w:rsidR="0072208B" w:rsidRPr="00132D2E">
              <w:rPr>
                <w:rStyle w:val="Lienhypertexte"/>
                <w:rFonts w:eastAsiaTheme="majorEastAsia"/>
                <w:noProof/>
                <w:color w:val="auto"/>
                <w:highlight w:val="white"/>
              </w:rPr>
              <w:t>Annexe  1 - Pouvoir</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_Toc100734719 \h </w:instrText>
            </w:r>
            <w:r w:rsidR="0072208B" w:rsidRPr="00132D2E">
              <w:rPr>
                <w:noProof/>
                <w:webHidden/>
              </w:rPr>
            </w:r>
            <w:r w:rsidR="0072208B" w:rsidRPr="00132D2E">
              <w:rPr>
                <w:noProof/>
                <w:webHidden/>
              </w:rPr>
              <w:fldChar w:fldCharType="separate"/>
            </w:r>
            <w:r w:rsidR="0072208B" w:rsidRPr="00132D2E">
              <w:rPr>
                <w:noProof/>
                <w:webHidden/>
              </w:rPr>
              <w:t>3</w:t>
            </w:r>
            <w:r w:rsidR="0072208B" w:rsidRPr="00132D2E">
              <w:rPr>
                <w:noProof/>
                <w:webHidden/>
              </w:rPr>
              <w:fldChar w:fldCharType="end"/>
            </w:r>
          </w:hyperlink>
        </w:p>
        <w:p w:rsidR="0072208B" w:rsidRPr="00132D2E" w:rsidRDefault="0072208B">
          <w:pPr>
            <w:pStyle w:val="TM1"/>
            <w:tabs>
              <w:tab w:val="right" w:leader="dot" w:pos="9913"/>
            </w:tabs>
            <w:rPr>
              <w:rFonts w:asciiTheme="minorHAnsi" w:eastAsiaTheme="minorEastAsia" w:hAnsiTheme="minorHAnsi" w:cstheme="minorBidi"/>
              <w:noProof/>
              <w:sz w:val="22"/>
              <w:szCs w:val="22"/>
            </w:rPr>
          </w:pPr>
          <w:hyperlink w:anchor="_Toc100734720" w:history="1">
            <w:r w:rsidRPr="00132D2E">
              <w:rPr>
                <w:rStyle w:val="Lienhypertexte"/>
                <w:rFonts w:eastAsiaTheme="majorEastAsia"/>
                <w:noProof/>
                <w:color w:val="auto"/>
                <w:highlight w:val="white"/>
              </w:rPr>
              <w:t>Annexe  2 - Résolutions assemblée générale ordinaire</w:t>
            </w:r>
            <w:r w:rsidRPr="00132D2E">
              <w:rPr>
                <w:noProof/>
                <w:webHidden/>
              </w:rPr>
              <w:tab/>
            </w:r>
            <w:r w:rsidRPr="00132D2E">
              <w:rPr>
                <w:noProof/>
                <w:webHidden/>
              </w:rPr>
              <w:fldChar w:fldCharType="begin"/>
            </w:r>
            <w:r w:rsidRPr="00132D2E">
              <w:rPr>
                <w:noProof/>
                <w:webHidden/>
              </w:rPr>
              <w:instrText xml:space="preserve"> PAGEREF _Toc100734720 \h </w:instrText>
            </w:r>
            <w:r w:rsidRPr="00132D2E">
              <w:rPr>
                <w:noProof/>
                <w:webHidden/>
              </w:rPr>
            </w:r>
            <w:r w:rsidRPr="00132D2E">
              <w:rPr>
                <w:noProof/>
                <w:webHidden/>
              </w:rPr>
              <w:fldChar w:fldCharType="separate"/>
            </w:r>
            <w:r w:rsidRPr="00132D2E">
              <w:rPr>
                <w:noProof/>
                <w:webHidden/>
              </w:rPr>
              <w:t>4</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1"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1er</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Approbation rapport de Gestion</w:t>
            </w:r>
            <w:r w:rsidRPr="00132D2E">
              <w:rPr>
                <w:noProof/>
                <w:webHidden/>
              </w:rPr>
              <w:tab/>
            </w:r>
            <w:r w:rsidRPr="00132D2E">
              <w:rPr>
                <w:noProof/>
                <w:webHidden/>
              </w:rPr>
              <w:fldChar w:fldCharType="begin"/>
            </w:r>
            <w:r w:rsidRPr="00132D2E">
              <w:rPr>
                <w:noProof/>
                <w:webHidden/>
              </w:rPr>
              <w:instrText xml:space="preserve"> PAGEREF _Toc100734721 \h </w:instrText>
            </w:r>
            <w:r w:rsidRPr="00132D2E">
              <w:rPr>
                <w:noProof/>
                <w:webHidden/>
              </w:rPr>
            </w:r>
            <w:r w:rsidRPr="00132D2E">
              <w:rPr>
                <w:noProof/>
                <w:webHidden/>
              </w:rPr>
              <w:fldChar w:fldCharType="separate"/>
            </w:r>
            <w:r w:rsidRPr="00132D2E">
              <w:rPr>
                <w:noProof/>
                <w:webHidden/>
              </w:rPr>
              <w:t>4</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2"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2e</w:t>
            </w:r>
            <w:r w:rsidRPr="00132D2E">
              <w:rPr>
                <w:rStyle w:val="Lienhypertexte"/>
                <w:rFonts w:eastAsiaTheme="majorEastAsia"/>
                <w:noProof/>
                <w:color w:val="auto"/>
                <w:highlight w:val="white"/>
              </w:rPr>
              <w:t xml:space="preserve"> Résolution : Approbation des comptes de l'exercice</w:t>
            </w:r>
            <w:r w:rsidRPr="00132D2E">
              <w:rPr>
                <w:noProof/>
                <w:webHidden/>
              </w:rPr>
              <w:tab/>
            </w:r>
            <w:r w:rsidRPr="00132D2E">
              <w:rPr>
                <w:noProof/>
                <w:webHidden/>
              </w:rPr>
              <w:fldChar w:fldCharType="begin"/>
            </w:r>
            <w:r w:rsidRPr="00132D2E">
              <w:rPr>
                <w:noProof/>
                <w:webHidden/>
              </w:rPr>
              <w:instrText xml:space="preserve"> PAGEREF _Toc100734722 \h </w:instrText>
            </w:r>
            <w:r w:rsidRPr="00132D2E">
              <w:rPr>
                <w:noProof/>
                <w:webHidden/>
              </w:rPr>
            </w:r>
            <w:r w:rsidRPr="00132D2E">
              <w:rPr>
                <w:noProof/>
                <w:webHidden/>
              </w:rPr>
              <w:fldChar w:fldCharType="separate"/>
            </w:r>
            <w:r w:rsidRPr="00132D2E">
              <w:rPr>
                <w:noProof/>
                <w:webHidden/>
              </w:rPr>
              <w:t>4</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3"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3e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Admission des nouveaux sociétaires</w:t>
            </w:r>
            <w:r w:rsidRPr="00132D2E">
              <w:rPr>
                <w:noProof/>
                <w:webHidden/>
              </w:rPr>
              <w:tab/>
            </w:r>
            <w:r w:rsidRPr="00132D2E">
              <w:rPr>
                <w:noProof/>
                <w:webHidden/>
              </w:rPr>
              <w:fldChar w:fldCharType="begin"/>
            </w:r>
            <w:r w:rsidRPr="00132D2E">
              <w:rPr>
                <w:noProof/>
                <w:webHidden/>
              </w:rPr>
              <w:instrText xml:space="preserve"> PAGEREF _Toc100734723 \h </w:instrText>
            </w:r>
            <w:r w:rsidRPr="00132D2E">
              <w:rPr>
                <w:noProof/>
                <w:webHidden/>
              </w:rPr>
            </w:r>
            <w:r w:rsidRPr="00132D2E">
              <w:rPr>
                <w:noProof/>
                <w:webHidden/>
              </w:rPr>
              <w:fldChar w:fldCharType="separate"/>
            </w:r>
            <w:r w:rsidRPr="00132D2E">
              <w:rPr>
                <w:noProof/>
                <w:webHidden/>
              </w:rPr>
              <w:t>4</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4"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4e</w:t>
            </w:r>
            <w:r w:rsidRPr="00132D2E">
              <w:rPr>
                <w:rStyle w:val="Lienhypertexte"/>
                <w:rFonts w:eastAsiaTheme="majorEastAsia"/>
                <w:noProof/>
                <w:color w:val="auto"/>
                <w:highlight w:val="white"/>
              </w:rPr>
              <w:t xml:space="preserve"> Résolution : Délégation de l’AG au conseil coopératif pour l’admission des nouveaux sociétaires</w:t>
            </w:r>
            <w:r w:rsidRPr="00132D2E">
              <w:rPr>
                <w:noProof/>
                <w:webHidden/>
              </w:rPr>
              <w:tab/>
            </w:r>
            <w:r w:rsidRPr="00132D2E">
              <w:rPr>
                <w:noProof/>
                <w:webHidden/>
              </w:rPr>
              <w:fldChar w:fldCharType="begin"/>
            </w:r>
            <w:r w:rsidRPr="00132D2E">
              <w:rPr>
                <w:noProof/>
                <w:webHidden/>
              </w:rPr>
              <w:instrText xml:space="preserve"> PAGEREF _Toc100734724 \h </w:instrText>
            </w:r>
            <w:r w:rsidRPr="00132D2E">
              <w:rPr>
                <w:noProof/>
                <w:webHidden/>
              </w:rPr>
            </w:r>
            <w:r w:rsidRPr="00132D2E">
              <w:rPr>
                <w:noProof/>
                <w:webHidden/>
              </w:rPr>
              <w:fldChar w:fldCharType="separate"/>
            </w:r>
            <w:r w:rsidRPr="00132D2E">
              <w:rPr>
                <w:noProof/>
                <w:webHidden/>
              </w:rPr>
              <w:t>4</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5"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5e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Affectation des résultats suivant l’article 29 des statuts</w:t>
            </w:r>
            <w:r w:rsidRPr="00132D2E">
              <w:rPr>
                <w:noProof/>
                <w:webHidden/>
              </w:rPr>
              <w:tab/>
            </w:r>
            <w:r w:rsidRPr="00132D2E">
              <w:rPr>
                <w:noProof/>
                <w:webHidden/>
              </w:rPr>
              <w:fldChar w:fldCharType="begin"/>
            </w:r>
            <w:r w:rsidRPr="00132D2E">
              <w:rPr>
                <w:noProof/>
                <w:webHidden/>
              </w:rPr>
              <w:instrText xml:space="preserve"> PAGEREF _Toc100734725 \h </w:instrText>
            </w:r>
            <w:r w:rsidRPr="00132D2E">
              <w:rPr>
                <w:noProof/>
                <w:webHidden/>
              </w:rPr>
            </w:r>
            <w:r w:rsidRPr="00132D2E">
              <w:rPr>
                <w:noProof/>
                <w:webHidden/>
              </w:rPr>
              <w:fldChar w:fldCharType="separate"/>
            </w:r>
            <w:r w:rsidRPr="00132D2E">
              <w:rPr>
                <w:noProof/>
                <w:webHidden/>
              </w:rPr>
              <w:t>4</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6"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6e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Valeur de remboursement des parts</w:t>
            </w:r>
            <w:r w:rsidRPr="00132D2E">
              <w:rPr>
                <w:noProof/>
                <w:webHidden/>
              </w:rPr>
              <w:tab/>
            </w:r>
            <w:r w:rsidRPr="00132D2E">
              <w:rPr>
                <w:noProof/>
                <w:webHidden/>
              </w:rPr>
              <w:fldChar w:fldCharType="begin"/>
            </w:r>
            <w:r w:rsidRPr="00132D2E">
              <w:rPr>
                <w:noProof/>
                <w:webHidden/>
              </w:rPr>
              <w:instrText xml:space="preserve"> PAGEREF _Toc100734726 \h </w:instrText>
            </w:r>
            <w:r w:rsidRPr="00132D2E">
              <w:rPr>
                <w:noProof/>
                <w:webHidden/>
              </w:rPr>
            </w:r>
            <w:r w:rsidRPr="00132D2E">
              <w:rPr>
                <w:noProof/>
                <w:webHidden/>
              </w:rPr>
              <w:fldChar w:fldCharType="separate"/>
            </w:r>
            <w:r w:rsidRPr="00132D2E">
              <w:rPr>
                <w:noProof/>
                <w:webHidden/>
              </w:rPr>
              <w:t>5</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7"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7e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Conventions règlementées</w:t>
            </w:r>
            <w:r w:rsidRPr="00132D2E">
              <w:rPr>
                <w:noProof/>
                <w:webHidden/>
              </w:rPr>
              <w:tab/>
            </w:r>
            <w:r w:rsidRPr="00132D2E">
              <w:rPr>
                <w:noProof/>
                <w:webHidden/>
              </w:rPr>
              <w:fldChar w:fldCharType="begin"/>
            </w:r>
            <w:r w:rsidRPr="00132D2E">
              <w:rPr>
                <w:noProof/>
                <w:webHidden/>
              </w:rPr>
              <w:instrText xml:space="preserve"> PAGEREF _Toc100734727 \h </w:instrText>
            </w:r>
            <w:r w:rsidRPr="00132D2E">
              <w:rPr>
                <w:noProof/>
                <w:webHidden/>
              </w:rPr>
            </w:r>
            <w:r w:rsidRPr="00132D2E">
              <w:rPr>
                <w:noProof/>
                <w:webHidden/>
              </w:rPr>
              <w:fldChar w:fldCharType="separate"/>
            </w:r>
            <w:r w:rsidRPr="00132D2E">
              <w:rPr>
                <w:noProof/>
                <w:webHidden/>
              </w:rPr>
              <w:t>5</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8"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8e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Capital variable</w:t>
            </w:r>
            <w:r w:rsidRPr="00132D2E">
              <w:rPr>
                <w:noProof/>
                <w:webHidden/>
              </w:rPr>
              <w:tab/>
            </w:r>
            <w:r w:rsidRPr="00132D2E">
              <w:rPr>
                <w:noProof/>
                <w:webHidden/>
              </w:rPr>
              <w:fldChar w:fldCharType="begin"/>
            </w:r>
            <w:r w:rsidRPr="00132D2E">
              <w:rPr>
                <w:noProof/>
                <w:webHidden/>
              </w:rPr>
              <w:instrText xml:space="preserve"> PAGEREF _Toc100734728 \h </w:instrText>
            </w:r>
            <w:r w:rsidRPr="00132D2E">
              <w:rPr>
                <w:noProof/>
                <w:webHidden/>
              </w:rPr>
            </w:r>
            <w:r w:rsidRPr="00132D2E">
              <w:rPr>
                <w:noProof/>
                <w:webHidden/>
              </w:rPr>
              <w:fldChar w:fldCharType="separate"/>
            </w:r>
            <w:r w:rsidRPr="00132D2E">
              <w:rPr>
                <w:noProof/>
                <w:webHidden/>
              </w:rPr>
              <w:t>5</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29"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9e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Orientation générale de la coopérative pour les futurs projets</w:t>
            </w:r>
            <w:r w:rsidRPr="00132D2E">
              <w:rPr>
                <w:noProof/>
                <w:webHidden/>
              </w:rPr>
              <w:tab/>
            </w:r>
            <w:r w:rsidRPr="00132D2E">
              <w:rPr>
                <w:noProof/>
                <w:webHidden/>
              </w:rPr>
              <w:fldChar w:fldCharType="begin"/>
            </w:r>
            <w:r w:rsidRPr="00132D2E">
              <w:rPr>
                <w:noProof/>
                <w:webHidden/>
              </w:rPr>
              <w:instrText xml:space="preserve"> PAGEREF _Toc100734729 \h </w:instrText>
            </w:r>
            <w:r w:rsidRPr="00132D2E">
              <w:rPr>
                <w:noProof/>
                <w:webHidden/>
              </w:rPr>
            </w:r>
            <w:r w:rsidRPr="00132D2E">
              <w:rPr>
                <w:noProof/>
                <w:webHidden/>
              </w:rPr>
              <w:fldChar w:fldCharType="separate"/>
            </w:r>
            <w:r w:rsidRPr="00132D2E">
              <w:rPr>
                <w:noProof/>
                <w:webHidden/>
              </w:rPr>
              <w:t>6</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30"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10e</w:t>
            </w:r>
            <w:r w:rsidRPr="00132D2E">
              <w:rPr>
                <w:rStyle w:val="Lienhypertexte"/>
                <w:rFonts w:eastAsiaTheme="majorEastAsia"/>
                <w:noProof/>
                <w:color w:val="auto"/>
                <w:highlight w:val="white"/>
              </w:rPr>
              <w:t xml:space="preserve"> Résolution : Intégration du Collectif Rayon Vert</w:t>
            </w:r>
            <w:r w:rsidRPr="00132D2E">
              <w:rPr>
                <w:noProof/>
                <w:webHidden/>
              </w:rPr>
              <w:tab/>
            </w:r>
            <w:r w:rsidRPr="00132D2E">
              <w:rPr>
                <w:noProof/>
                <w:webHidden/>
              </w:rPr>
              <w:fldChar w:fldCharType="begin"/>
            </w:r>
            <w:r w:rsidRPr="00132D2E">
              <w:rPr>
                <w:noProof/>
                <w:webHidden/>
              </w:rPr>
              <w:instrText xml:space="preserve"> PAGEREF _Toc100734730 \h </w:instrText>
            </w:r>
            <w:r w:rsidRPr="00132D2E">
              <w:rPr>
                <w:noProof/>
                <w:webHidden/>
              </w:rPr>
            </w:r>
            <w:r w:rsidRPr="00132D2E">
              <w:rPr>
                <w:noProof/>
                <w:webHidden/>
              </w:rPr>
              <w:fldChar w:fldCharType="separate"/>
            </w:r>
            <w:r w:rsidRPr="00132D2E">
              <w:rPr>
                <w:noProof/>
                <w:webHidden/>
              </w:rPr>
              <w:t>6</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31"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11e</w:t>
            </w:r>
            <w:r w:rsidRPr="00132D2E">
              <w:rPr>
                <w:rStyle w:val="Lienhypertexte"/>
                <w:rFonts w:eastAsiaTheme="majorEastAsia"/>
                <w:noProof/>
                <w:color w:val="auto"/>
                <w:highlight w:val="white"/>
              </w:rPr>
              <w:t xml:space="preserve"> Résolution : Élections au conseil coopératif</w:t>
            </w:r>
            <w:r w:rsidRPr="00132D2E">
              <w:rPr>
                <w:noProof/>
                <w:webHidden/>
              </w:rPr>
              <w:tab/>
            </w:r>
            <w:r w:rsidRPr="00132D2E">
              <w:rPr>
                <w:noProof/>
                <w:webHidden/>
              </w:rPr>
              <w:fldChar w:fldCharType="begin"/>
            </w:r>
            <w:r w:rsidRPr="00132D2E">
              <w:rPr>
                <w:noProof/>
                <w:webHidden/>
              </w:rPr>
              <w:instrText xml:space="preserve"> PAGEREF _Toc100734731 \h </w:instrText>
            </w:r>
            <w:r w:rsidRPr="00132D2E">
              <w:rPr>
                <w:noProof/>
                <w:webHidden/>
              </w:rPr>
            </w:r>
            <w:r w:rsidRPr="00132D2E">
              <w:rPr>
                <w:noProof/>
                <w:webHidden/>
              </w:rPr>
              <w:fldChar w:fldCharType="separate"/>
            </w:r>
            <w:r w:rsidRPr="00132D2E">
              <w:rPr>
                <w:noProof/>
                <w:webHidden/>
              </w:rPr>
              <w:t>6</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32"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12e</w:t>
            </w:r>
            <w:r w:rsidRPr="00132D2E">
              <w:rPr>
                <w:rStyle w:val="Lienhypertexte"/>
                <w:rFonts w:eastAsiaTheme="majorEastAsia"/>
                <w:noProof/>
                <w:color w:val="auto"/>
              </w:rPr>
              <w:t xml:space="preserve"> </w:t>
            </w:r>
            <w:r w:rsidRPr="00132D2E">
              <w:rPr>
                <w:rStyle w:val="Lienhypertexte"/>
                <w:rFonts w:eastAsiaTheme="majorEastAsia"/>
                <w:noProof/>
                <w:color w:val="auto"/>
                <w:highlight w:val="white"/>
              </w:rPr>
              <w:t xml:space="preserve">  Résolution : Pouvoir pour les formalités</w:t>
            </w:r>
            <w:r w:rsidRPr="00132D2E">
              <w:rPr>
                <w:noProof/>
                <w:webHidden/>
              </w:rPr>
              <w:tab/>
            </w:r>
            <w:r w:rsidRPr="00132D2E">
              <w:rPr>
                <w:noProof/>
                <w:webHidden/>
              </w:rPr>
              <w:fldChar w:fldCharType="begin"/>
            </w:r>
            <w:r w:rsidRPr="00132D2E">
              <w:rPr>
                <w:noProof/>
                <w:webHidden/>
              </w:rPr>
              <w:instrText xml:space="preserve"> PAGEREF _Toc100734732 \h </w:instrText>
            </w:r>
            <w:r w:rsidRPr="00132D2E">
              <w:rPr>
                <w:noProof/>
                <w:webHidden/>
              </w:rPr>
            </w:r>
            <w:r w:rsidRPr="00132D2E">
              <w:rPr>
                <w:noProof/>
                <w:webHidden/>
              </w:rPr>
              <w:fldChar w:fldCharType="separate"/>
            </w:r>
            <w:r w:rsidRPr="00132D2E">
              <w:rPr>
                <w:noProof/>
                <w:webHidden/>
              </w:rPr>
              <w:t>7</w:t>
            </w:r>
            <w:r w:rsidRPr="00132D2E">
              <w:rPr>
                <w:noProof/>
                <w:webHidden/>
              </w:rPr>
              <w:fldChar w:fldCharType="end"/>
            </w:r>
          </w:hyperlink>
        </w:p>
        <w:p w:rsidR="0072208B" w:rsidRPr="00132D2E" w:rsidRDefault="0072208B">
          <w:pPr>
            <w:pStyle w:val="TM2"/>
            <w:tabs>
              <w:tab w:val="right" w:leader="dot" w:pos="9913"/>
            </w:tabs>
            <w:rPr>
              <w:rFonts w:asciiTheme="minorHAnsi" w:eastAsiaTheme="minorEastAsia" w:hAnsiTheme="minorHAnsi" w:cstheme="minorBidi"/>
              <w:noProof/>
              <w:sz w:val="22"/>
              <w:szCs w:val="22"/>
            </w:rPr>
          </w:pPr>
          <w:hyperlink w:anchor="_Toc100734733" w:history="1">
            <w:r w:rsidRPr="00132D2E">
              <w:rPr>
                <w:rStyle w:val="Lienhypertexte"/>
                <w:rFonts w:eastAsiaTheme="majorEastAsia"/>
                <w:noProof/>
                <w:color w:val="auto"/>
                <w:highlight w:val="white"/>
                <w14:scene3d>
                  <w14:camera w14:prst="orthographicFront"/>
                  <w14:lightRig w14:rig="threePt" w14:dir="t">
                    <w14:rot w14:lat="0" w14:lon="0" w14:rev="0"/>
                  </w14:lightRig>
                </w14:scene3d>
              </w:rPr>
              <w:t>13e</w:t>
            </w:r>
            <w:r w:rsidRPr="00132D2E">
              <w:rPr>
                <w:rStyle w:val="Lienhypertexte"/>
                <w:rFonts w:eastAsiaTheme="majorEastAsia"/>
                <w:noProof/>
                <w:color w:val="auto"/>
                <w:highlight w:val="white"/>
              </w:rPr>
              <w:t xml:space="preserve">  Résolution : Rectification de l'affectation des résultats 2020</w:t>
            </w:r>
            <w:r w:rsidRPr="00132D2E">
              <w:rPr>
                <w:noProof/>
                <w:webHidden/>
              </w:rPr>
              <w:tab/>
            </w:r>
            <w:r w:rsidRPr="00132D2E">
              <w:rPr>
                <w:noProof/>
                <w:webHidden/>
              </w:rPr>
              <w:fldChar w:fldCharType="begin"/>
            </w:r>
            <w:r w:rsidRPr="00132D2E">
              <w:rPr>
                <w:noProof/>
                <w:webHidden/>
              </w:rPr>
              <w:instrText xml:space="preserve"> PAGEREF _Toc100734733 \h </w:instrText>
            </w:r>
            <w:r w:rsidRPr="00132D2E">
              <w:rPr>
                <w:noProof/>
                <w:webHidden/>
              </w:rPr>
            </w:r>
            <w:r w:rsidRPr="00132D2E">
              <w:rPr>
                <w:noProof/>
                <w:webHidden/>
              </w:rPr>
              <w:fldChar w:fldCharType="separate"/>
            </w:r>
            <w:r w:rsidRPr="00132D2E">
              <w:rPr>
                <w:noProof/>
                <w:webHidden/>
              </w:rPr>
              <w:t>7</w:t>
            </w:r>
            <w:r w:rsidRPr="00132D2E">
              <w:rPr>
                <w:noProof/>
                <w:webHidden/>
              </w:rPr>
              <w:fldChar w:fldCharType="end"/>
            </w:r>
          </w:hyperlink>
        </w:p>
        <w:p w:rsidR="0072208B" w:rsidRPr="00132D2E" w:rsidRDefault="0072208B">
          <w:pPr>
            <w:pStyle w:val="TM1"/>
            <w:tabs>
              <w:tab w:val="right" w:leader="dot" w:pos="9913"/>
            </w:tabs>
            <w:rPr>
              <w:rFonts w:asciiTheme="minorHAnsi" w:eastAsiaTheme="minorEastAsia" w:hAnsiTheme="minorHAnsi" w:cstheme="minorBidi"/>
              <w:noProof/>
              <w:sz w:val="22"/>
              <w:szCs w:val="22"/>
            </w:rPr>
          </w:pPr>
          <w:hyperlink w:anchor="_Toc100734734" w:history="1">
            <w:r w:rsidRPr="00132D2E">
              <w:rPr>
                <w:rStyle w:val="Lienhypertexte"/>
                <w:rFonts w:eastAsiaTheme="majorEastAsia"/>
                <w:noProof/>
                <w:color w:val="auto"/>
              </w:rPr>
              <w:t>Annexe  3 - Nouveaux sociétaires</w:t>
            </w:r>
            <w:r w:rsidRPr="00132D2E">
              <w:rPr>
                <w:noProof/>
                <w:webHidden/>
              </w:rPr>
              <w:tab/>
            </w:r>
            <w:r w:rsidRPr="00132D2E">
              <w:rPr>
                <w:noProof/>
                <w:webHidden/>
              </w:rPr>
              <w:fldChar w:fldCharType="begin"/>
            </w:r>
            <w:r w:rsidRPr="00132D2E">
              <w:rPr>
                <w:noProof/>
                <w:webHidden/>
              </w:rPr>
              <w:instrText xml:space="preserve"> PAGEREF _Toc100734734 \h </w:instrText>
            </w:r>
            <w:r w:rsidRPr="00132D2E">
              <w:rPr>
                <w:noProof/>
                <w:webHidden/>
              </w:rPr>
            </w:r>
            <w:r w:rsidRPr="00132D2E">
              <w:rPr>
                <w:noProof/>
                <w:webHidden/>
              </w:rPr>
              <w:fldChar w:fldCharType="separate"/>
            </w:r>
            <w:r w:rsidRPr="00132D2E">
              <w:rPr>
                <w:noProof/>
                <w:webHidden/>
              </w:rPr>
              <w:t>8</w:t>
            </w:r>
            <w:r w:rsidRPr="00132D2E">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0" w:name="_Toc100734719"/>
      <w:r w:rsidRPr="00132D2E">
        <w:rPr>
          <w:color w:val="auto"/>
          <w:highlight w:val="white"/>
        </w:rPr>
        <w:t xml:space="preserve">- </w:t>
      </w:r>
      <w:r w:rsidR="00B17B34" w:rsidRPr="00132D2E">
        <w:rPr>
          <w:color w:val="auto"/>
          <w:highlight w:val="white"/>
        </w:rPr>
        <w:t>Pouvoir</w:t>
      </w:r>
      <w:bookmarkEnd w:id="0"/>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14 mai 2022 à 15 h salle de l'</w:t>
      </w:r>
      <w:proofErr w:type="spellStart"/>
      <w:r w:rsidR="00B16F92" w:rsidRPr="00132D2E">
        <w:t>Astel</w:t>
      </w:r>
      <w:proofErr w:type="spellEnd"/>
      <w:r w:rsidR="00B16F92" w:rsidRPr="00132D2E">
        <w:t xml:space="preserve">  au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En conséquence, assister à cette assemblée prendre part à toutes discussions et délibérations, émettre tous les avis et tous votes ou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1" w:name="_Ref512780926"/>
      <w:bookmarkStart w:id="2" w:name="_Toc512781725"/>
      <w:bookmarkStart w:id="3" w:name="_Toc513456826"/>
      <w:bookmarkStart w:id="4" w:name="_Toc513463583"/>
      <w:bookmarkStart w:id="5" w:name="_Toc35422119"/>
      <w:bookmarkStart w:id="6" w:name="_Ref512780831"/>
      <w:bookmarkStart w:id="7" w:name="_Toc100734720"/>
      <w:r w:rsidRPr="00132D2E">
        <w:rPr>
          <w:color w:val="auto"/>
          <w:highlight w:val="white"/>
        </w:rPr>
        <w:lastRenderedPageBreak/>
        <w:t xml:space="preserve">- </w:t>
      </w:r>
      <w:r w:rsidR="009C64C8" w:rsidRPr="00132D2E">
        <w:rPr>
          <w:color w:val="auto"/>
          <w:highlight w:val="white"/>
        </w:rPr>
        <w:t>Résolutions</w:t>
      </w:r>
      <w:bookmarkEnd w:id="1"/>
      <w:bookmarkEnd w:id="2"/>
      <w:bookmarkEnd w:id="3"/>
      <w:bookmarkEnd w:id="4"/>
      <w:bookmarkEnd w:id="5"/>
      <w:r w:rsidR="009C64C8" w:rsidRPr="00132D2E">
        <w:rPr>
          <w:color w:val="auto"/>
          <w:highlight w:val="white"/>
        </w:rPr>
        <w:t xml:space="preserve"> assemblée générale ordinaire</w:t>
      </w:r>
      <w:bookmarkEnd w:id="7"/>
    </w:p>
    <w:p w:rsidR="009C64C8" w:rsidRPr="00132D2E" w:rsidRDefault="009C64C8" w:rsidP="009C64C8">
      <w:pPr>
        <w:rPr>
          <w:highlight w:val="white"/>
        </w:rPr>
      </w:pPr>
      <w:r w:rsidRPr="00132D2E">
        <w:rPr>
          <w:highlight w:val="white"/>
        </w:rPr>
        <w:t xml:space="preserve">Soumises à l’approbation de l’assemblée générale ordinaire du </w:t>
      </w:r>
      <w:bookmarkEnd w:id="6"/>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9C64C8" w:rsidP="009C64C8">
      <w:pPr>
        <w:rPr>
          <w:highlight w:val="white"/>
        </w:rPr>
      </w:pPr>
    </w:p>
    <w:p w:rsidR="009C64C8" w:rsidRPr="00132D2E" w:rsidRDefault="008F05A0" w:rsidP="009C64C8">
      <w:pPr>
        <w:pStyle w:val="Titre2"/>
        <w:rPr>
          <w:color w:val="auto"/>
          <w:highlight w:val="white"/>
        </w:rPr>
      </w:pPr>
      <w:bookmarkStart w:id="8" w:name="_Toc511568915"/>
      <w:bookmarkStart w:id="9" w:name="_Toc511654649"/>
      <w:bookmarkStart w:id="10" w:name="_Ref71616456"/>
      <w:bookmarkStart w:id="11" w:name="_Toc100734721"/>
      <w:r w:rsidRPr="00132D2E">
        <w:rPr>
          <w:noProof/>
          <w:color w:val="auto"/>
        </w:rPr>
        <mc:AlternateContent>
          <mc:Choice Requires="wps">
            <w:drawing>
              <wp:anchor distT="0" distB="0" distL="114300" distR="114300" simplePos="0" relativeHeight="251672576" behindDoc="0" locked="0" layoutInCell="1" allowOverlap="1" wp14:anchorId="2E18592B" wp14:editId="77217FA3">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8592B"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2" w:name="_Toc513456828"/>
      <w:bookmarkStart w:id="13" w:name="_Toc513463585"/>
      <w:bookmarkStart w:id="14" w:name="_Ref7610911"/>
      <w:bookmarkStart w:id="15" w:name="_Ref7610922"/>
      <w:bookmarkStart w:id="16" w:name="_Ref35683594"/>
      <w:r w:rsidR="009C64C8" w:rsidRPr="00132D2E">
        <w:rPr>
          <w:color w:val="auto"/>
          <w:highlight w:val="white"/>
        </w:rPr>
        <w:t>Approbation rapport</w:t>
      </w:r>
      <w:bookmarkEnd w:id="8"/>
      <w:bookmarkEnd w:id="9"/>
      <w:r w:rsidR="009C64C8" w:rsidRPr="00132D2E">
        <w:rPr>
          <w:color w:val="auto"/>
          <w:highlight w:val="white"/>
        </w:rPr>
        <w:t xml:space="preserve"> de Gestion</w:t>
      </w:r>
      <w:bookmarkEnd w:id="10"/>
      <w:bookmarkEnd w:id="11"/>
      <w:bookmarkEnd w:id="12"/>
      <w:bookmarkEnd w:id="13"/>
      <w:bookmarkEnd w:id="14"/>
      <w:bookmarkEnd w:id="15"/>
      <w:bookmarkEnd w:id="16"/>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7" w:name="_Ref71616472"/>
      <w:r w:rsidR="0015101F" w:rsidRPr="00132D2E">
        <w:rPr>
          <w:color w:val="auto"/>
          <w:highlight w:val="white"/>
        </w:rPr>
        <w:t xml:space="preserve"> </w:t>
      </w:r>
      <w:bookmarkStart w:id="18" w:name="_Ref73008951"/>
      <w:bookmarkStart w:id="19" w:name="_Toc100734722"/>
      <w:r w:rsidR="000B045F" w:rsidRPr="00132D2E">
        <w:rPr>
          <w:color w:val="auto"/>
          <w:highlight w:val="white"/>
        </w:rPr>
        <w:t>Résolution : Approbation</w:t>
      </w:r>
      <w:r w:rsidRPr="00132D2E">
        <w:rPr>
          <w:color w:val="auto"/>
          <w:highlight w:val="white"/>
        </w:rPr>
        <w:t xml:space="preserve"> des comptes de l'exercice</w:t>
      </w:r>
      <w:bookmarkEnd w:id="17"/>
      <w:bookmarkEnd w:id="18"/>
      <w:bookmarkEnd w:id="19"/>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après avoir pris connaissance des comptes annuels de l'exercice clos le 31/12/202</w:t>
      </w:r>
      <w:r w:rsidR="00FF4EE8" w:rsidRPr="00132D2E">
        <w:rPr>
          <w:highlight w:val="white"/>
        </w:rPr>
        <w:t>1</w:t>
      </w:r>
      <w:r w:rsidRPr="00132D2E">
        <w:rPr>
          <w:highlight w:val="white"/>
        </w:rPr>
        <w:t xml:space="preserve"> approuve l'inventaire et les comptes annuels de l'exercice clos, lesquels font apparaître un résultat bénéficiaire de </w:t>
      </w:r>
      <w:r w:rsidR="00FF4EE8" w:rsidRPr="00132D2E">
        <w:rPr>
          <w:highlight w:val="white"/>
        </w:rPr>
        <w:t>7</w:t>
      </w:r>
      <w:r w:rsidR="00472EBB" w:rsidRPr="00132D2E">
        <w:rPr>
          <w:highlight w:val="white"/>
        </w:rPr>
        <w:t xml:space="preserve"> 802,35 </w:t>
      </w:r>
      <w:r w:rsidRPr="00132D2E">
        <w:rPr>
          <w:b/>
          <w:highlight w:val="white"/>
        </w:rPr>
        <w:t>euros</w:t>
      </w:r>
      <w:r w:rsidRPr="00132D2E">
        <w:rPr>
          <w:highlight w:val="white"/>
        </w:rPr>
        <w:t>.</w:t>
      </w:r>
    </w:p>
    <w:p w:rsidR="00472EBB" w:rsidRPr="00132D2E" w:rsidRDefault="00472EBB" w:rsidP="00472EBB">
      <w:pPr>
        <w:rPr>
          <w:highlight w:val="white"/>
        </w:rPr>
      </w:pPr>
    </w:p>
    <w:p w:rsidR="001E19C1" w:rsidRPr="00132D2E" w:rsidRDefault="001E19C1" w:rsidP="001E19C1">
      <w:pPr>
        <w:pStyle w:val="Titre2"/>
        <w:rPr>
          <w:color w:val="auto"/>
          <w:highlight w:val="white"/>
        </w:rPr>
      </w:pPr>
      <w:bookmarkStart w:id="20" w:name="_Ref73008872"/>
      <w:bookmarkStart w:id="21" w:name="_Toc100734723"/>
      <w:r w:rsidRPr="00132D2E">
        <w:rPr>
          <w:noProof/>
          <w:color w:val="auto"/>
        </w:rPr>
        <mc:AlternateContent>
          <mc:Choice Requires="wps">
            <w:drawing>
              <wp:anchor distT="0" distB="0" distL="114300" distR="114300" simplePos="0" relativeHeight="251694080" behindDoc="0" locked="0" layoutInCell="1" allowOverlap="1" wp14:anchorId="5B2A992F" wp14:editId="0C437B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992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0"/>
      <w:bookmarkEnd w:id="21"/>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2" w:name="_Toc100734724"/>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 xml:space="preserve">Afin de simplifier la gestion, l’assemblée générale </w:t>
      </w:r>
      <w:r w:rsidR="009364D9" w:rsidRPr="00132D2E">
        <w:rPr>
          <w:highlight w:val="white"/>
        </w:rPr>
        <w:t>renouvèle sa délégation</w:t>
      </w:r>
      <w:r w:rsidRPr="00132D2E">
        <w:rPr>
          <w:highlight w:val="white"/>
        </w:rPr>
        <w:t xml:space="preserve"> au conseil coopératif le pouvoir d’admettre de nouveaux sociétaires en cours d’année sous réserve qu’il en rende compte à l’assemblée générale. </w:t>
      </w:r>
    </w:p>
    <w:p w:rsidR="009C64C8" w:rsidRPr="00132D2E" w:rsidRDefault="009C64C8" w:rsidP="009C64C8">
      <w:pPr>
        <w:rPr>
          <w:highlight w:val="white"/>
        </w:rPr>
      </w:pPr>
    </w:p>
    <w:p w:rsidR="009C64C8" w:rsidRPr="00132D2E" w:rsidRDefault="002C33E2" w:rsidP="009C64C8">
      <w:pPr>
        <w:pStyle w:val="Titre2"/>
        <w:rPr>
          <w:color w:val="auto"/>
          <w:highlight w:val="white"/>
        </w:rPr>
      </w:pPr>
      <w:bookmarkStart w:id="23" w:name="_Ref35682095"/>
      <w:bookmarkStart w:id="24" w:name="_Ref35683604"/>
      <w:bookmarkStart w:id="25" w:name="_Ref73008961"/>
      <w:bookmarkStart w:id="26" w:name="_Toc100734725"/>
      <w:r w:rsidRPr="00132D2E">
        <w:rPr>
          <w:noProof/>
          <w:color w:val="auto"/>
        </w:rPr>
        <mc:AlternateContent>
          <mc:Choice Requires="wps">
            <w:drawing>
              <wp:anchor distT="0" distB="0" distL="114300" distR="114300" simplePos="0" relativeHeight="251689984" behindDoc="0" locked="0" layoutInCell="1" allowOverlap="1" wp14:anchorId="13E25519" wp14:editId="6CE74D69">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25519"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v:textbox>
                <w10:wrap type="topAndBottom"/>
              </v:shape>
            </w:pict>
          </mc:Fallback>
        </mc:AlternateContent>
      </w:r>
      <w:r w:rsidR="009C64C8" w:rsidRPr="00132D2E">
        <w:rPr>
          <w:color w:val="auto"/>
          <w:highlight w:val="white"/>
        </w:rPr>
        <w:t xml:space="preserve"> </w:t>
      </w:r>
      <w:bookmarkStart w:id="27"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3"/>
      <w:bookmarkEnd w:id="24"/>
      <w:r w:rsidR="009C64C8" w:rsidRPr="00132D2E">
        <w:rPr>
          <w:color w:val="auto"/>
          <w:highlight w:val="white"/>
        </w:rPr>
        <w:t xml:space="preserve"> suivant l’article 29 des statuts</w:t>
      </w:r>
      <w:bookmarkEnd w:id="25"/>
      <w:bookmarkEnd w:id="26"/>
      <w:bookmarkEnd w:id="27"/>
    </w:p>
    <w:p w:rsidR="00711D3C" w:rsidRPr="00132D2E" w:rsidRDefault="00711D3C" w:rsidP="00711D3C">
      <w:pPr>
        <w:rPr>
          <w:highlight w:val="white"/>
        </w:rPr>
      </w:pPr>
    </w:p>
    <w:p w:rsidR="004E4D9D" w:rsidRPr="00132D2E" w:rsidRDefault="004E4D9D" w:rsidP="004E4D9D">
      <w:r w:rsidRPr="00132D2E">
        <w:t>Résultat : 7 802,3</w:t>
      </w:r>
      <w:r w:rsidR="00C3494C" w:rsidRPr="00132D2E">
        <w:t>5</w:t>
      </w:r>
    </w:p>
    <w:p w:rsidR="004E4D9D" w:rsidRPr="00132D2E" w:rsidRDefault="004E4D9D" w:rsidP="004E4D9D">
      <w:r w:rsidRPr="00132D2E">
        <w:t>Mise en réserve quote part subvention : 2 216,98</w:t>
      </w:r>
    </w:p>
    <w:p w:rsidR="004E4D9D" w:rsidRPr="00132D2E" w:rsidRDefault="004E4D9D" w:rsidP="004E4D9D">
      <w:r w:rsidRPr="00132D2E">
        <w:t>Résultat hors subvention : 5 585,38</w:t>
      </w:r>
    </w:p>
    <w:p w:rsidR="004E4D9D" w:rsidRPr="00132D2E" w:rsidRDefault="004E4D9D" w:rsidP="004E4D9D">
      <w:r w:rsidRPr="00132D2E">
        <w:lastRenderedPageBreak/>
        <w:t>Mise en réserve légale 15 % : 837,81</w:t>
      </w:r>
    </w:p>
    <w:p w:rsidR="004E4D9D" w:rsidRPr="00132D2E" w:rsidRDefault="004E4D9D" w:rsidP="004E4D9D">
      <w:r w:rsidRPr="00132D2E">
        <w:t>Mise en réserve statutaire 42,5 % : 2 373,79</w:t>
      </w:r>
    </w:p>
    <w:p w:rsidR="005B6C16" w:rsidRPr="00132D2E" w:rsidRDefault="004E4D9D" w:rsidP="004E4D9D">
      <w:r w:rsidRPr="00132D2E">
        <w:t xml:space="preserve">Distribuable 42,5 % : 2 373,79 soit une rémunération de 1,69 </w:t>
      </w:r>
      <w:r w:rsidR="00E27C90" w:rsidRPr="00132D2E">
        <w:t>%, soit</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A46B54" w:rsidRPr="00132D2E" w:rsidRDefault="00334025" w:rsidP="004E4D9D">
      <w:r w:rsidRPr="00132D2E">
        <w:t>Compte-tenu des incertitudes financières qui pèsent sur l'activité pour 2022 et 2023, le conseil coopératif propose de ne pas distribuer de dividende pour l'exercice 2021.</w:t>
      </w:r>
    </w:p>
    <w:p w:rsidR="00334025" w:rsidRPr="00132D2E" w:rsidRDefault="00334025" w:rsidP="004E4D9D"/>
    <w:p w:rsidR="00EF04A1" w:rsidRPr="00132D2E" w:rsidRDefault="00EF04A1" w:rsidP="004E4D9D">
      <w:r w:rsidRPr="00132D2E">
        <w:t xml:space="preserve">Le montant </w:t>
      </w:r>
      <w:r w:rsidR="00E62B33" w:rsidRPr="00132D2E">
        <w:t>du</w:t>
      </w:r>
      <w:r w:rsidRPr="00132D2E">
        <w:t xml:space="preserve"> bénéfice distribuable sera mis en </w:t>
      </w:r>
      <w:r w:rsidR="00E62B33" w:rsidRPr="00132D2E">
        <w:t>réserve</w:t>
      </w:r>
      <w:r w:rsidRPr="00132D2E">
        <w:t xml:space="preserve"> statutaire et sera réinvesti</w:t>
      </w:r>
      <w:r w:rsidR="00E62B33" w:rsidRPr="00132D2E">
        <w:t>.</w:t>
      </w:r>
    </w:p>
    <w:p w:rsidR="00E62B33" w:rsidRPr="00132D2E" w:rsidRDefault="00E62B33" w:rsidP="00E62B33">
      <w:pPr>
        <w:rPr>
          <w:highlight w:val="white"/>
        </w:rPr>
      </w:pPr>
    </w:p>
    <w:p w:rsidR="00285BD6" w:rsidRPr="00132D2E" w:rsidRDefault="00285BD6" w:rsidP="00285BD6">
      <w:pPr>
        <w:rPr>
          <w:highlight w:val="white"/>
        </w:rPr>
      </w:pPr>
    </w:p>
    <w:p w:rsidR="009C64C8" w:rsidRPr="00132D2E" w:rsidRDefault="000D0DEC" w:rsidP="009C64C8">
      <w:pPr>
        <w:pStyle w:val="Titre2"/>
        <w:rPr>
          <w:color w:val="auto"/>
          <w:highlight w:val="white"/>
        </w:rPr>
      </w:pPr>
      <w:bookmarkStart w:id="28" w:name="_Toc511568917"/>
      <w:bookmarkStart w:id="29" w:name="_Toc511654651"/>
      <w:bookmarkStart w:id="30" w:name="_Ref71616494"/>
      <w:bookmarkStart w:id="31" w:name="_Ref71616500"/>
      <w:bookmarkStart w:id="32" w:name="_Ref71616528"/>
      <w:bookmarkStart w:id="33" w:name="_Ref71616542"/>
      <w:bookmarkStart w:id="34" w:name="_Ref71616546"/>
      <w:bookmarkStart w:id="35" w:name="_Ref73008967"/>
      <w:bookmarkStart w:id="36" w:name="_Toc100734726"/>
      <w:r w:rsidRPr="00132D2E">
        <w:rPr>
          <w:noProof/>
          <w:color w:val="auto"/>
        </w:rPr>
        <mc:AlternateContent>
          <mc:Choice Requires="wps">
            <w:drawing>
              <wp:anchor distT="0" distB="0" distL="114300" distR="114300" simplePos="0" relativeHeight="251673600" behindDoc="0" locked="0" layoutInCell="1" allowOverlap="1" wp14:anchorId="0091B13B" wp14:editId="7048D01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1B13B" id="Zone de texte 60" o:spid="_x0000_s1029"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0U9ei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132D2E">
        <w:rPr>
          <w:color w:val="auto"/>
          <w:highlight w:val="white"/>
        </w:rPr>
        <w:t xml:space="preserve">Résolution : </w:t>
      </w:r>
      <w:r w:rsidR="009C64C8" w:rsidRPr="00132D2E">
        <w:rPr>
          <w:color w:val="auto"/>
          <w:highlight w:val="white"/>
        </w:rPr>
        <w:t>Valeur de remboursement des parts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11D3C" w:rsidRPr="00132D2E" w:rsidRDefault="00711D3C" w:rsidP="00711D3C">
      <w:pPr>
        <w:rPr>
          <w:highlight w:val="white"/>
        </w:rPr>
      </w:pPr>
    </w:p>
    <w:p w:rsidR="00C24D7C" w:rsidRPr="00132D2E" w:rsidRDefault="00C24D7C" w:rsidP="00C24D7C">
      <w:pPr>
        <w:rPr>
          <w:highlight w:val="white"/>
        </w:rPr>
      </w:pPr>
    </w:p>
    <w:p w:rsidR="00955B46" w:rsidRPr="00132D2E"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9C31CB" w:rsidRPr="00132D2E" w:rsidRDefault="009C31CB" w:rsidP="009C64C8">
      <w:pPr>
        <w:rPr>
          <w:highlight w:val="white"/>
        </w:rPr>
      </w:pPr>
    </w:p>
    <w:p w:rsidR="009C64C8" w:rsidRPr="00132D2E" w:rsidRDefault="00711D3C" w:rsidP="009C31CB">
      <w:pPr>
        <w:pStyle w:val="Titre2"/>
        <w:rPr>
          <w:color w:val="auto"/>
          <w:highlight w:val="white"/>
        </w:rPr>
      </w:pPr>
      <w:bookmarkStart w:id="43" w:name="_Ref73008987"/>
      <w:bookmarkStart w:id="44" w:name="_Toc100734727"/>
      <w:r w:rsidRPr="00132D2E">
        <w:rPr>
          <w:noProof/>
          <w:color w:val="auto"/>
        </w:rPr>
        <mc:AlternateContent>
          <mc:Choice Requires="wps">
            <w:drawing>
              <wp:anchor distT="0" distB="0" distL="114300" distR="114300" simplePos="0" relativeHeight="251683840" behindDoc="1" locked="0" layoutInCell="1" allowOverlap="1" wp14:anchorId="3464E4C5" wp14:editId="1DA91EBA">
                <wp:simplePos x="0" y="0"/>
                <wp:positionH relativeFrom="column">
                  <wp:posOffset>-5715</wp:posOffset>
                </wp:positionH>
                <wp:positionV relativeFrom="paragraph">
                  <wp:posOffset>325755</wp:posOffset>
                </wp:positionV>
                <wp:extent cx="6296025" cy="790575"/>
                <wp:effectExtent l="0" t="0" r="28575" b="28575"/>
                <wp:wrapTight wrapText="bothSides">
                  <wp:wrapPolygon edited="0">
                    <wp:start x="0" y="0"/>
                    <wp:lineTo x="0" y="21860"/>
                    <wp:lineTo x="21633" y="2186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wps:spPr>
                      <wps:txb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64E4C5" id="Zone de texte 10" o:spid="_x0000_s1030" type="#_x0000_t202" style="position:absolute;left:0;text-align:left;margin-left:-.45pt;margin-top:25.65pt;width:495.75pt;height:62.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" fillcolor="white [3201]" strokeweight=".5pt">
                <v:textbo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45" w:name="_Ref71616564"/>
      <w:r w:rsidR="0015101F" w:rsidRPr="00132D2E">
        <w:rPr>
          <w:color w:val="auto"/>
          <w:highlight w:val="white"/>
        </w:rPr>
        <w:t xml:space="preserve">  </w:t>
      </w:r>
      <w:r w:rsidR="000B045F" w:rsidRPr="00132D2E">
        <w:rPr>
          <w:color w:val="auto"/>
          <w:highlight w:val="white"/>
        </w:rPr>
        <w:t xml:space="preserve">Résolution : </w:t>
      </w:r>
      <w:bookmarkStart w:id="46" w:name="_Toc513456830"/>
      <w:bookmarkStart w:id="47" w:name="_Toc513463587"/>
      <w:bookmarkStart w:id="48" w:name="_Ref7611080"/>
      <w:bookmarkStart w:id="49" w:name="_Ref7611086"/>
      <w:bookmarkStart w:id="50" w:name="_Ref7611087"/>
      <w:bookmarkStart w:id="51" w:name="_Ref35683643"/>
      <w:r w:rsidR="009C64C8" w:rsidRPr="00132D2E">
        <w:rPr>
          <w:color w:val="auto"/>
          <w:highlight w:val="white"/>
        </w:rPr>
        <w:t>Conventions règlementées</w:t>
      </w:r>
      <w:bookmarkEnd w:id="43"/>
      <w:bookmarkEnd w:id="44"/>
      <w:bookmarkEnd w:id="45"/>
      <w:bookmarkEnd w:id="46"/>
      <w:bookmarkEnd w:id="47"/>
      <w:bookmarkEnd w:id="48"/>
      <w:bookmarkEnd w:id="49"/>
      <w:bookmarkEnd w:id="50"/>
      <w:bookmarkEnd w:id="51"/>
    </w:p>
    <w:p w:rsidR="00711D3C" w:rsidRPr="00132D2E" w:rsidRDefault="00711D3C" w:rsidP="00711D3C">
      <w:pPr>
        <w:rPr>
          <w:highlight w:val="white"/>
        </w:rPr>
      </w:pPr>
    </w:p>
    <w:p w:rsidR="009C64C8" w:rsidRPr="00132D2E" w:rsidRDefault="00CB4DBA" w:rsidP="009C64C8">
      <w:pPr>
        <w:rPr>
          <w:highlight w:val="white"/>
        </w:rPr>
      </w:pPr>
      <w:r w:rsidRPr="00132D2E">
        <w:rPr>
          <w:highlight w:val="white"/>
        </w:rPr>
        <w:t xml:space="preserve">L’assemblée générale constate qu’il </w:t>
      </w:r>
      <w:r w:rsidR="00A206E8" w:rsidRPr="00132D2E">
        <w:rPr>
          <w:highlight w:val="white"/>
        </w:rPr>
        <w:t xml:space="preserve">n'y a pas eu </w:t>
      </w:r>
      <w:r w:rsidR="008D6D02" w:rsidRPr="00132D2E">
        <w:rPr>
          <w:highlight w:val="white"/>
        </w:rPr>
        <w:t>de convention</w:t>
      </w:r>
      <w:r w:rsidR="009C64C8" w:rsidRPr="00132D2E">
        <w:rPr>
          <w:highlight w:val="white"/>
        </w:rPr>
        <w:t xml:space="preserve"> réglementée en 202</w:t>
      </w:r>
      <w:r w:rsidR="00560D8B" w:rsidRPr="00132D2E">
        <w:rPr>
          <w:highlight w:val="white"/>
        </w:rPr>
        <w:t>1</w:t>
      </w:r>
    </w:p>
    <w:p w:rsidR="00560D8B" w:rsidRPr="00132D2E" w:rsidRDefault="00560D8B" w:rsidP="00560D8B">
      <w:pPr>
        <w:rPr>
          <w:highlight w:val="white"/>
        </w:rPr>
      </w:pPr>
    </w:p>
    <w:p w:rsidR="009C31CB" w:rsidRPr="00132D2E" w:rsidRDefault="009C31CB" w:rsidP="009C64C8">
      <w:pPr>
        <w:rPr>
          <w:highlight w:val="white"/>
        </w:rPr>
      </w:pPr>
    </w:p>
    <w:p w:rsidR="009C64C8" w:rsidRPr="00132D2E" w:rsidRDefault="00711D3C" w:rsidP="009C31CB">
      <w:pPr>
        <w:pStyle w:val="Titre2"/>
        <w:rPr>
          <w:color w:val="auto"/>
          <w:highlight w:val="white"/>
        </w:rPr>
      </w:pPr>
      <w:bookmarkStart w:id="52" w:name="_Toc511568919"/>
      <w:bookmarkStart w:id="53" w:name="_Toc511654653"/>
      <w:bookmarkStart w:id="54" w:name="_Ref71616594"/>
      <w:bookmarkStart w:id="55" w:name="_Ref71616602"/>
      <w:bookmarkStart w:id="56" w:name="_Ref73008998"/>
      <w:bookmarkStart w:id="57" w:name="_Toc100734728"/>
      <w:r w:rsidRPr="00132D2E">
        <w:rPr>
          <w:noProof/>
          <w:color w:val="auto"/>
        </w:rPr>
        <mc:AlternateContent>
          <mc:Choice Requires="wps">
            <w:drawing>
              <wp:anchor distT="0" distB="0" distL="114300" distR="114300" simplePos="0" relativeHeight="251674624" behindDoc="0" locked="0" layoutInCell="1" allowOverlap="1" wp14:anchorId="7C0C9225" wp14:editId="094F87B6">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C9225" id="Zone de texte 61" o:spid="_x0000_s1031"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CxnAIAAMA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6RtlaYot&#10;+seZdgy95Rcl+L5kPtwwh7lDy2CXhGt8pDIokukkSlbGPb13H/EYB2gpqTHHOfV/1swJStQPjUE5&#10;Ho7HcfDTYTz5OsLB7WuW+xq9rs4MOgezgOiSGPFB9aJ0prrHylnEV6FimuPtnIZePAvtdsHK4mKx&#10;SCCMumXhUt9aHl1HlmOf3TX3zNmuz+OwXZl+4tnsVbu32GipzWIdjCzTLESeW1Y7/rEmUrt2Ky3u&#10;of1zQj0v3vlf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CrwOCxnAIAAMAFAAAOAAAAAAAAAAAAAAAAAC4CAABkcnMvZTJv&#10;RG9jLnhtbFBLAQItABQABgAIAAAAIQDdSV2R3AAAAAgBAAAPAAAAAAAAAAAAAAAAAPYEAABkcnMv&#10;ZG93bnJldi54bWxQSwUGAAAAAAQABADzAAAA/wUAAAAA&#10;" fillcolor="white [3201]" strokeweight=".5pt">
                <v:textbo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v:textbox>
                <w10:wrap type="through"/>
              </v:shape>
            </w:pict>
          </mc:Fallback>
        </mc:AlternateContent>
      </w:r>
      <w:bookmarkStart w:id="58" w:name="_Toc513456831"/>
      <w:bookmarkStart w:id="59" w:name="_Toc513463588"/>
      <w:bookmarkStart w:id="60" w:name="_Ref7611106"/>
      <w:bookmarkStart w:id="61" w:name="_Ref7611112"/>
      <w:bookmarkStart w:id="62" w:name="_Ref35683653"/>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Capital variable</w:t>
      </w:r>
      <w:bookmarkEnd w:id="52"/>
      <w:bookmarkEnd w:id="53"/>
      <w:bookmarkEnd w:id="54"/>
      <w:bookmarkEnd w:id="55"/>
      <w:bookmarkEnd w:id="56"/>
      <w:bookmarkEnd w:id="57"/>
      <w:bookmarkEnd w:id="58"/>
      <w:bookmarkEnd w:id="59"/>
      <w:bookmarkEnd w:id="60"/>
      <w:bookmarkEnd w:id="61"/>
      <w:bookmarkEnd w:id="62"/>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constate qu’à la clôture de l’exercice, le capital social, variable, s’élève à 1</w:t>
      </w:r>
      <w:r w:rsidR="00560D8B" w:rsidRPr="00132D2E">
        <w:rPr>
          <w:highlight w:val="white"/>
        </w:rPr>
        <w:t>40 300</w:t>
      </w:r>
      <w:r w:rsidR="00527B1E" w:rsidRPr="00132D2E">
        <w:rPr>
          <w:highlight w:val="white"/>
        </w:rPr>
        <w:t xml:space="preserve"> </w:t>
      </w:r>
      <w:r w:rsidRPr="00132D2E">
        <w:rPr>
          <w:highlight w:val="white"/>
        </w:rPr>
        <w:t xml:space="preserve">€ contre </w:t>
      </w:r>
      <w:r w:rsidR="00DC637C" w:rsidRPr="00132D2E">
        <w:rPr>
          <w:highlight w:val="white"/>
        </w:rPr>
        <w:t>139 000</w:t>
      </w:r>
      <w:r w:rsidRPr="00132D2E">
        <w:rPr>
          <w:highlight w:val="white"/>
        </w:rPr>
        <w:t xml:space="preserve"> € pour l’année 20</w:t>
      </w:r>
      <w:r w:rsidR="00DC637C" w:rsidRPr="00132D2E">
        <w:rPr>
          <w:highlight w:val="white"/>
        </w:rPr>
        <w:t>20</w:t>
      </w:r>
      <w:r w:rsidRPr="00132D2E">
        <w:rPr>
          <w:highlight w:val="white"/>
        </w:rPr>
        <w:t xml:space="preserve">, soit une variation de </w:t>
      </w:r>
      <w:r w:rsidR="00DC637C" w:rsidRPr="00132D2E">
        <w:rPr>
          <w:highlight w:val="white"/>
        </w:rPr>
        <w:t>1 300</w:t>
      </w:r>
      <w:r w:rsidRPr="00132D2E">
        <w:rPr>
          <w:highlight w:val="white"/>
        </w:rPr>
        <w:t xml:space="preserve"> €. Il totalise ainsi 2 </w:t>
      </w:r>
      <w:r w:rsidR="00DC637C" w:rsidRPr="00132D2E">
        <w:rPr>
          <w:highlight w:val="white"/>
        </w:rPr>
        <w:t>806</w:t>
      </w:r>
      <w:r w:rsidRPr="00132D2E">
        <w:rPr>
          <w:highlight w:val="white"/>
        </w:rPr>
        <w:t xml:space="preserve"> parts sociales d’un nominal de 50 €.</w:t>
      </w:r>
    </w:p>
    <w:p w:rsidR="00A46B54" w:rsidRPr="00132D2E" w:rsidRDefault="00A46B54" w:rsidP="009C64C8">
      <w:pPr>
        <w:rPr>
          <w:highlight w:val="white"/>
        </w:rPr>
      </w:pPr>
    </w:p>
    <w:p w:rsidR="009C64C8" w:rsidRPr="00132D2E" w:rsidRDefault="009C64C8" w:rsidP="009C64C8">
      <w:pPr>
        <w:rPr>
          <w:highlight w:val="white"/>
        </w:rPr>
      </w:pPr>
      <w:r w:rsidRPr="00132D2E">
        <w:rPr>
          <w:highlight w:val="white"/>
        </w:rPr>
        <w:t>Le capital minimum statutaire s’établit à 1</w:t>
      </w:r>
      <w:r w:rsidR="00334025" w:rsidRPr="00132D2E">
        <w:rPr>
          <w:highlight w:val="white"/>
        </w:rPr>
        <w:t>40</w:t>
      </w:r>
      <w:r w:rsidRPr="00132D2E">
        <w:rPr>
          <w:highlight w:val="white"/>
        </w:rPr>
        <w:t xml:space="preserve"> </w:t>
      </w:r>
      <w:r w:rsidR="00DB489B" w:rsidRPr="00132D2E">
        <w:rPr>
          <w:highlight w:val="white"/>
        </w:rPr>
        <w:t>3</w:t>
      </w:r>
      <w:r w:rsidRPr="00132D2E">
        <w:rPr>
          <w:highlight w:val="white"/>
        </w:rPr>
        <w:t>00 €</w:t>
      </w:r>
      <w:r w:rsidR="0033298C" w:rsidRPr="00132D2E">
        <w:rPr>
          <w:highlight w:val="white"/>
        </w:rPr>
        <w:t xml:space="preserve"> </w:t>
      </w:r>
      <w:r w:rsidRPr="00132D2E">
        <w:rPr>
          <w:highlight w:val="white"/>
        </w:rPr>
        <w:t>/</w:t>
      </w:r>
      <w:r w:rsidR="0033298C" w:rsidRPr="00132D2E">
        <w:rPr>
          <w:highlight w:val="white"/>
        </w:rPr>
        <w:t xml:space="preserve"> </w:t>
      </w:r>
      <w:r w:rsidRPr="00132D2E">
        <w:rPr>
          <w:highlight w:val="white"/>
        </w:rPr>
        <w:t xml:space="preserve">4 soit </w:t>
      </w:r>
      <w:r w:rsidR="00DB489B" w:rsidRPr="00132D2E">
        <w:rPr>
          <w:highlight w:val="white"/>
        </w:rPr>
        <w:t xml:space="preserve">35 075 </w:t>
      </w:r>
      <w:r w:rsidRPr="00132D2E">
        <w:rPr>
          <w:highlight w:val="white"/>
        </w:rPr>
        <w:t xml:space="preserve">€. </w:t>
      </w:r>
    </w:p>
    <w:p w:rsidR="009C31CB" w:rsidRPr="00132D2E" w:rsidRDefault="009C31CB" w:rsidP="009C64C8">
      <w:pPr>
        <w:rPr>
          <w:highlight w:val="white"/>
        </w:rPr>
      </w:pPr>
    </w:p>
    <w:p w:rsidR="009C64C8" w:rsidRPr="00132D2E" w:rsidRDefault="002078A4" w:rsidP="009C31CB">
      <w:pPr>
        <w:pStyle w:val="Titre2"/>
        <w:rPr>
          <w:color w:val="auto"/>
          <w:highlight w:val="white"/>
        </w:rPr>
      </w:pPr>
      <w:bookmarkStart w:id="63" w:name="_Toc511568921"/>
      <w:bookmarkStart w:id="64" w:name="_Toc511654655"/>
      <w:bookmarkStart w:id="65" w:name="_Ref71616608"/>
      <w:bookmarkStart w:id="66" w:name="_Ref71616612"/>
      <w:bookmarkStart w:id="67" w:name="_Ref73009008"/>
      <w:bookmarkStart w:id="68" w:name="_Toc100734729"/>
      <w:r w:rsidRPr="00132D2E">
        <w:rPr>
          <w:noProof/>
          <w:color w:val="auto"/>
        </w:rPr>
        <w:lastRenderedPageBreak/>
        <mc:AlternateContent>
          <mc:Choice Requires="wps">
            <w:drawing>
              <wp:anchor distT="0" distB="0" distL="114300" distR="114300" simplePos="0" relativeHeight="251675648" behindDoc="0" locked="0" layoutInCell="1" allowOverlap="1" wp14:anchorId="4B1604BE" wp14:editId="26C0CCA2">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604BE"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69" w:name="_Toc513456833"/>
      <w:bookmarkStart w:id="70" w:name="_Toc513463590"/>
      <w:bookmarkStart w:id="71" w:name="_Ref7611124"/>
      <w:bookmarkStart w:id="72" w:name="_Ref7611129"/>
      <w:bookmarkStart w:id="73"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63"/>
      <w:bookmarkEnd w:id="64"/>
      <w:bookmarkEnd w:id="65"/>
      <w:bookmarkEnd w:id="66"/>
      <w:bookmarkEnd w:id="67"/>
      <w:bookmarkEnd w:id="68"/>
      <w:bookmarkEnd w:id="69"/>
      <w:bookmarkEnd w:id="70"/>
      <w:bookmarkEnd w:id="71"/>
      <w:bookmarkEnd w:id="72"/>
      <w:bookmarkEnd w:id="73"/>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74" w:name="_Toc100734730"/>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 Vert</w:t>
      </w:r>
      <w:bookmarkEnd w:id="74"/>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Pr="00132D2E"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381D7E" w:rsidRPr="00132D2E" w:rsidRDefault="00C3494C" w:rsidP="0015101F">
      <w:pPr>
        <w:pStyle w:val="Titre2"/>
        <w:rPr>
          <w:color w:val="auto"/>
          <w:highlight w:val="white"/>
        </w:rPr>
      </w:pPr>
      <w:bookmarkStart w:id="75" w:name="_Toc511568922"/>
      <w:bookmarkStart w:id="76" w:name="_Toc511654656"/>
      <w:bookmarkStart w:id="77" w:name="_Ref71616622"/>
      <w:bookmarkStart w:id="78" w:name="_Ref71616626"/>
      <w:bookmarkStart w:id="79" w:name="_Toc513456834"/>
      <w:bookmarkStart w:id="80" w:name="_Toc513463591"/>
      <w:bookmarkStart w:id="81" w:name="_Ref7611140"/>
      <w:bookmarkStart w:id="82" w:name="_Ref7611152"/>
      <w:bookmarkStart w:id="83" w:name="_Ref35683672"/>
      <w:bookmarkStart w:id="84" w:name="_Ref73009016"/>
      <w:bookmarkStart w:id="85" w:name="_Toc100734731"/>
      <w:r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Élections au conseil coopératif</w:t>
      </w:r>
      <w:bookmarkEnd w:id="75"/>
      <w:bookmarkEnd w:id="76"/>
      <w:bookmarkEnd w:id="77"/>
      <w:bookmarkEnd w:id="78"/>
      <w:bookmarkEnd w:id="79"/>
      <w:bookmarkEnd w:id="80"/>
      <w:bookmarkEnd w:id="81"/>
      <w:bookmarkEnd w:id="82"/>
      <w:bookmarkEnd w:id="83"/>
      <w:bookmarkEnd w:id="84"/>
      <w:bookmarkEnd w:id="85"/>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4D773400" wp14:editId="7112B2F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73400" id="Zone de texte 11" o:spid="_x0000_s1033"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9Kmw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BMI30q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proofErr w:type="spellStart"/>
      <w:r w:rsidRPr="00132D2E">
        <w:rPr>
          <w:highlight w:val="white"/>
        </w:rPr>
        <w:t>Eric</w:t>
      </w:r>
      <w:proofErr w:type="spellEnd"/>
      <w:r w:rsidRPr="00132D2E">
        <w:rPr>
          <w:highlight w:val="white"/>
        </w:rPr>
        <w:t xml:space="preserve"> </w:t>
      </w:r>
      <w:proofErr w:type="spellStart"/>
      <w:r w:rsidRPr="00132D2E">
        <w:rPr>
          <w:highlight w:val="white"/>
        </w:rPr>
        <w:t>No</w:t>
      </w:r>
      <w:r w:rsidR="00AE0C3D" w:rsidRPr="00132D2E">
        <w:rPr>
          <w:highlight w:val="white"/>
        </w:rPr>
        <w:t>e</w:t>
      </w:r>
      <w:r w:rsidR="00334025" w:rsidRPr="00132D2E">
        <w:rPr>
          <w:highlight w:val="white"/>
        </w:rPr>
        <w:t>u</w:t>
      </w:r>
      <w:r w:rsidRPr="00132D2E">
        <w:rPr>
          <w:highlight w:val="white"/>
        </w:rPr>
        <w:t>reuil</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Houlbert</w:t>
      </w:r>
      <w:proofErr w:type="spellEnd"/>
    </w:p>
    <w:p w:rsidR="0031104A" w:rsidRPr="00132D2E" w:rsidRDefault="0031104A" w:rsidP="0031104A">
      <w:pPr>
        <w:pStyle w:val="Paragraphedeliste"/>
        <w:numPr>
          <w:ilvl w:val="0"/>
          <w:numId w:val="15"/>
        </w:numPr>
        <w:rPr>
          <w:highlight w:val="white"/>
        </w:rPr>
      </w:pPr>
      <w:r w:rsidRPr="00132D2E">
        <w:rPr>
          <w:highlight w:val="white"/>
        </w:rPr>
        <w:lastRenderedPageBreak/>
        <w:t>Mireille Pascal</w:t>
      </w:r>
    </w:p>
    <w:p w:rsidR="001E19C1" w:rsidRPr="00132D2E" w:rsidRDefault="0031104A" w:rsidP="001E19C1">
      <w:pPr>
        <w:pStyle w:val="Paragraphedeliste"/>
        <w:numPr>
          <w:ilvl w:val="0"/>
          <w:numId w:val="15"/>
        </w:numPr>
        <w:rPr>
          <w:highlight w:val="white"/>
        </w:rPr>
      </w:pPr>
      <w:r w:rsidRPr="00132D2E">
        <w:rPr>
          <w:highlight w:val="white"/>
        </w:rPr>
        <w:t>Jean-Paul Gardette</w:t>
      </w:r>
    </w:p>
    <w:p w:rsidR="001E19C1" w:rsidRPr="00132D2E" w:rsidRDefault="00334025" w:rsidP="001E19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1E19C1" w:rsidRPr="00132D2E" w:rsidRDefault="001E19C1" w:rsidP="001E19C1">
      <w:pPr>
        <w:pStyle w:val="Paragraphedeliste"/>
        <w:numPr>
          <w:ilvl w:val="0"/>
          <w:numId w:val="15"/>
        </w:numPr>
        <w:rPr>
          <w:highlight w:val="white"/>
        </w:rPr>
      </w:pPr>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86" w:name="_Ref71616636"/>
      <w:r w:rsidR="00474A31" w:rsidRPr="00132D2E">
        <w:rPr>
          <w:highlight w:val="white"/>
        </w:rPr>
        <w:t xml:space="preserve"> </w:t>
      </w:r>
      <w:r w:rsidR="0015101F" w:rsidRPr="00132D2E">
        <w:rPr>
          <w:highlight w:val="white"/>
        </w:rPr>
        <w:t xml:space="preserve"> </w:t>
      </w:r>
      <w:bookmarkEnd w:id="86"/>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p w:rsidR="009C64C8" w:rsidRPr="00132D2E" w:rsidRDefault="002267F6" w:rsidP="00474A31">
      <w:pPr>
        <w:pStyle w:val="Titre2"/>
        <w:rPr>
          <w:color w:val="auto"/>
          <w:highlight w:val="white"/>
        </w:rPr>
      </w:pPr>
      <w:bookmarkStart w:id="87" w:name="_Toc511568923"/>
      <w:bookmarkStart w:id="88" w:name="_Toc511654657"/>
      <w:bookmarkStart w:id="89" w:name="_Ref71616654"/>
      <w:bookmarkStart w:id="90" w:name="_Toc100734732"/>
      <w:r w:rsidRPr="00132D2E">
        <w:rPr>
          <w:noProof/>
          <w:color w:val="auto"/>
        </w:rPr>
        <mc:AlternateContent>
          <mc:Choice Requires="wps">
            <w:drawing>
              <wp:anchor distT="0" distB="0" distL="114300" distR="114300" simplePos="0" relativeHeight="251678720" behindDoc="0" locked="0" layoutInCell="1" allowOverlap="1" wp14:anchorId="7568E587" wp14:editId="543A5B9C">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8E587" id="Zone de texte 65" o:spid="_x0000_s103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nmsKP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91" w:name="_Toc513456835"/>
      <w:bookmarkStart w:id="92" w:name="_Toc513463592"/>
      <w:bookmarkStart w:id="93" w:name="_Ref7611164"/>
      <w:bookmarkStart w:id="94" w:name="_Ref7611172"/>
      <w:bookmarkStart w:id="95"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87"/>
      <w:bookmarkEnd w:id="88"/>
      <w:bookmarkEnd w:id="91"/>
      <w:r w:rsidR="009C64C8" w:rsidRPr="00132D2E">
        <w:rPr>
          <w:color w:val="auto"/>
          <w:highlight w:val="white"/>
        </w:rPr>
        <w:t>pour les formalités</w:t>
      </w:r>
      <w:bookmarkEnd w:id="89"/>
      <w:bookmarkEnd w:id="90"/>
      <w:bookmarkEnd w:id="92"/>
      <w:bookmarkEnd w:id="93"/>
      <w:bookmarkEnd w:id="94"/>
      <w:bookmarkEnd w:id="95"/>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p w:rsidR="000D4336" w:rsidRPr="00132D2E" w:rsidRDefault="000D4336" w:rsidP="000D4336">
      <w:pPr>
        <w:pStyle w:val="Titre2"/>
        <w:rPr>
          <w:color w:val="auto"/>
          <w:highlight w:val="white"/>
        </w:rPr>
      </w:pPr>
      <w:bookmarkStart w:id="96" w:name="_Ref73009970"/>
      <w:bookmarkStart w:id="97" w:name="_Ref73008827"/>
      <w:bookmarkStart w:id="98" w:name="_Toc100734733"/>
      <w:r w:rsidRPr="00132D2E">
        <w:rPr>
          <w:noProof/>
          <w:color w:val="auto"/>
          <w:highlight w:val="white"/>
        </w:rPr>
        <mc:AlternateContent>
          <mc:Choice Requires="wps">
            <w:drawing>
              <wp:anchor distT="0" distB="0" distL="114300" distR="114300" simplePos="0" relativeHeight="251692032" behindDoc="0" locked="0" layoutInCell="1" allowOverlap="1" wp14:anchorId="5DD95B58" wp14:editId="7692197B">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95B58" id="Zone de texte 8" o:spid="_x0000_s1035"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D8dkZF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96"/>
      <w:r w:rsidR="001E19C1" w:rsidRPr="00132D2E">
        <w:rPr>
          <w:color w:val="auto"/>
          <w:highlight w:val="white"/>
        </w:rPr>
        <w:t>20</w:t>
      </w:r>
      <w:bookmarkEnd w:id="98"/>
      <w:r w:rsidRPr="00132D2E">
        <w:rPr>
          <w:color w:val="auto"/>
          <w:highlight w:val="white"/>
        </w:rPr>
        <w:t xml:space="preserve"> </w:t>
      </w:r>
      <w:bookmarkEnd w:id="97"/>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bookmarkStart w:id="99" w:name="_GoBack"/>
      <w:bookmarkEnd w:id="99"/>
    </w:p>
    <w:p w:rsidR="005468C2" w:rsidRPr="00132D2E" w:rsidRDefault="00C578C5" w:rsidP="00BE040A">
      <w:pPr>
        <w:pStyle w:val="Titre1"/>
        <w:rPr>
          <w:color w:val="auto"/>
        </w:rPr>
      </w:pPr>
      <w:r w:rsidRPr="00132D2E">
        <w:rPr>
          <w:color w:val="auto"/>
        </w:rPr>
        <w:lastRenderedPageBreak/>
        <w:t xml:space="preserve"> </w:t>
      </w:r>
      <w:bookmarkStart w:id="100" w:name="_Toc100734734"/>
      <w:r w:rsidRPr="00132D2E">
        <w:rPr>
          <w:color w:val="auto"/>
        </w:rPr>
        <w:t xml:space="preserve">- </w:t>
      </w:r>
      <w:r w:rsidR="005468C2" w:rsidRPr="00132D2E">
        <w:rPr>
          <w:color w:val="auto"/>
        </w:rPr>
        <w:t>Nouveaux sociétaires</w:t>
      </w:r>
      <w:bookmarkEnd w:id="100"/>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E11E60" w:rsidRPr="00132D2E" w:rsidRDefault="00E11E60" w:rsidP="00E11E60">
      <w:pPr>
        <w:pStyle w:val="Titre1"/>
        <w:numPr>
          <w:ilvl w:val="0"/>
          <w:numId w:val="0"/>
        </w:numPr>
        <w:rPr>
          <w:color w:val="auto"/>
        </w:rPr>
      </w:pPr>
    </w:p>
    <w:p w:rsidR="00FF0F4D" w:rsidRPr="00132D2E" w:rsidRDefault="00FF0F4D" w:rsidP="00E27C90">
      <w:pPr>
        <w:spacing w:after="160" w:line="259" w:lineRule="auto"/>
        <w:rPr>
          <w:rFonts w:asciiTheme="majorHAnsi" w:eastAsiaTheme="majorEastAsia" w:hAnsiTheme="majorHAnsi" w:cstheme="majorBidi"/>
          <w:sz w:val="32"/>
          <w:szCs w:val="32"/>
        </w:rPr>
      </w:pPr>
    </w:p>
    <w:sectPr w:rsidR="00FF0F4D" w:rsidRPr="00132D2E"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768" w:rsidRDefault="00933768">
      <w:r>
        <w:separator/>
      </w:r>
    </w:p>
  </w:endnote>
  <w:endnote w:type="continuationSeparator" w:id="0">
    <w:p w:rsidR="00933768" w:rsidRDefault="0093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D20A28"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93516A">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FF0C01"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93516A">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768" w:rsidRDefault="00933768">
      <w:r>
        <w:separator/>
      </w:r>
    </w:p>
  </w:footnote>
  <w:footnote w:type="continuationSeparator" w:id="0">
    <w:p w:rsidR="00933768" w:rsidRDefault="009337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DA2E6"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A46B54"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C685C36"/>
    <w:multiLevelType w:val="hybridMultilevel"/>
    <w:tmpl w:val="2996BC1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11"/>
  </w:num>
  <w:num w:numId="4">
    <w:abstractNumId w:val="13"/>
  </w:num>
  <w:num w:numId="5">
    <w:abstractNumId w:val="3"/>
  </w:num>
  <w:num w:numId="6">
    <w:abstractNumId w:val="7"/>
  </w:num>
  <w:num w:numId="7">
    <w:abstractNumId w:val="1"/>
  </w:num>
  <w:num w:numId="8">
    <w:abstractNumId w:val="16"/>
  </w:num>
  <w:num w:numId="9">
    <w:abstractNumId w:val="9"/>
  </w:num>
  <w:num w:numId="10">
    <w:abstractNumId w:val="5"/>
  </w:num>
  <w:num w:numId="11">
    <w:abstractNumId w:val="0"/>
  </w:num>
  <w:num w:numId="12">
    <w:abstractNumId w:val="14"/>
  </w:num>
  <w:num w:numId="13">
    <w:abstractNumId w:val="6"/>
  </w:num>
  <w:num w:numId="14">
    <w:abstractNumId w:val="8"/>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5CCE"/>
    <w:rsid w:val="003D0C37"/>
    <w:rsid w:val="003D0E8D"/>
    <w:rsid w:val="003D4D7F"/>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24A7"/>
    <w:rsid w:val="00482EEA"/>
    <w:rsid w:val="00493F48"/>
    <w:rsid w:val="00494155"/>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659"/>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3768"/>
    <w:rsid w:val="0093516A"/>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46C79"/>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859A7"/>
  <w15:chartTrackingRefBased/>
  <w15:docId w15:val="{8B2F15FD-8309-4FE8-9FC4-E05E0FED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838498619">
          <w:marLeft w:val="0"/>
          <w:marRight w:val="0"/>
          <w:marTop w:val="0"/>
          <w:marBottom w:val="0"/>
          <w:divBdr>
            <w:top w:val="none" w:sz="0" w:space="0" w:color="auto"/>
            <w:left w:val="none" w:sz="0" w:space="0" w:color="auto"/>
            <w:bottom w:val="none" w:sz="0" w:space="0" w:color="auto"/>
            <w:right w:val="none" w:sz="0" w:space="0" w:color="auto"/>
          </w:divBdr>
        </w:div>
        <w:div w:id="1843157783">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414858128">
          <w:marLeft w:val="0"/>
          <w:marRight w:val="0"/>
          <w:marTop w:val="0"/>
          <w:marBottom w:val="0"/>
          <w:divBdr>
            <w:top w:val="none" w:sz="0" w:space="0" w:color="auto"/>
            <w:left w:val="none" w:sz="0" w:space="0" w:color="auto"/>
            <w:bottom w:val="none" w:sz="0" w:space="0" w:color="auto"/>
            <w:right w:val="none" w:sz="0" w:space="0" w:color="auto"/>
          </w:divBdr>
        </w:div>
        <w:div w:id="1726298555">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27A85-6D86-415E-889B-104DFF42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8</Pages>
  <Words>1751</Words>
  <Characters>9634</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cp:revision>
  <cp:lastPrinted>2021-05-28T16:45:00Z</cp:lastPrinted>
  <dcterms:created xsi:type="dcterms:W3CDTF">2022-04-08T14:54:00Z</dcterms:created>
  <dcterms:modified xsi:type="dcterms:W3CDTF">2022-04-14T08:05:00Z</dcterms:modified>
</cp:coreProperties>
</file>