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159" w:rsidRPr="00493159" w:rsidRDefault="00493159" w:rsidP="00DB64CF">
      <w:pPr>
        <w:contextualSpacing/>
      </w:pPr>
      <w:bookmarkStart w:id="0" w:name="_fsyp063g72hb" w:colFirst="0" w:colLast="0"/>
      <w:bookmarkEnd w:id="0"/>
      <w:r w:rsidRPr="00493159">
        <w:t>L'an 2020</w:t>
      </w:r>
    </w:p>
    <w:p w:rsidR="00493159" w:rsidRPr="00493159" w:rsidRDefault="00493159" w:rsidP="00DB64CF">
      <w:pPr>
        <w:contextualSpacing/>
      </w:pPr>
      <w:bookmarkStart w:id="1" w:name="_30j0zll" w:colFirst="0" w:colLast="0"/>
      <w:bookmarkEnd w:id="1"/>
      <w:r w:rsidRPr="00493159">
        <w:t xml:space="preserve">Le  </w:t>
      </w:r>
      <w:r w:rsidR="006D640D">
        <w:t>23/12/2020</w:t>
      </w:r>
    </w:p>
    <w:p w:rsidR="00493159" w:rsidRPr="00493159" w:rsidRDefault="00493159" w:rsidP="006D640D">
      <w:pPr>
        <w:contextualSpacing/>
      </w:pPr>
      <w:bookmarkStart w:id="2" w:name="_1fob9te" w:colFirst="0" w:colLast="0"/>
      <w:bookmarkEnd w:id="2"/>
      <w:r w:rsidRPr="00493159">
        <w:t xml:space="preserve">A </w:t>
      </w:r>
      <w:r w:rsidR="006D640D">
        <w:t>Espanès</w:t>
      </w:r>
    </w:p>
    <w:p w:rsidR="00493159" w:rsidRPr="00493159" w:rsidRDefault="00493159" w:rsidP="00DB64CF">
      <w:pPr>
        <w:contextualSpacing/>
      </w:pPr>
    </w:p>
    <w:p w:rsidR="00493159" w:rsidRPr="00493159" w:rsidRDefault="006D640D" w:rsidP="006D640D">
      <w:pPr>
        <w:contextualSpacing/>
        <w:jc w:val="center"/>
      </w:pPr>
      <w:r>
        <w:t>BAIL CIVIL</w:t>
      </w:r>
    </w:p>
    <w:p w:rsidR="00493159" w:rsidRPr="00493159" w:rsidRDefault="00493159" w:rsidP="00DB64CF">
      <w:pPr>
        <w:contextualSpacing/>
      </w:pPr>
      <w:bookmarkStart w:id="3" w:name="_7xocuen7bsg8" w:colFirst="0" w:colLast="0"/>
      <w:bookmarkEnd w:id="3"/>
    </w:p>
    <w:p w:rsidR="00493159" w:rsidRPr="00493159" w:rsidRDefault="00493159" w:rsidP="00DB64CF">
      <w:pPr>
        <w:contextualSpacing/>
      </w:pPr>
      <w:r w:rsidRPr="00493159">
        <w:t>entre</w:t>
      </w:r>
    </w:p>
    <w:p w:rsidR="00493159" w:rsidRPr="00493159" w:rsidRDefault="00493159" w:rsidP="00DB64CF">
      <w:pPr>
        <w:contextualSpacing/>
      </w:pPr>
    </w:p>
    <w:p w:rsidR="00493159" w:rsidRPr="00493159" w:rsidRDefault="00493159" w:rsidP="00DB64CF">
      <w:pPr>
        <w:contextualSpacing/>
      </w:pPr>
      <w:bookmarkStart w:id="4" w:name="_2et92p0" w:colFirst="0" w:colLast="0"/>
      <w:bookmarkEnd w:id="4"/>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5" w:name="_4d34og8" w:colFirst="0" w:colLast="0"/>
      <w:bookmarkStart w:id="6" w:name="_2s8eyo1" w:colFirst="0" w:colLast="0"/>
      <w:bookmarkEnd w:id="5"/>
      <w:bookmarkEnd w:id="6"/>
      <w:r w:rsidRPr="00493159">
        <w:t xml:space="preserve">De nationalité Française. </w:t>
      </w:r>
    </w:p>
    <w:p w:rsidR="00493159" w:rsidRPr="00493159" w:rsidRDefault="00537B30" w:rsidP="00DB64CF">
      <w:pPr>
        <w:contextualSpacing/>
      </w:pPr>
      <w:bookmarkStart w:id="7" w:name="_3rdcrjn" w:colFirst="0" w:colLast="0"/>
      <w:bookmarkEnd w:id="7"/>
      <w:r>
        <w:t>Marié</w:t>
      </w:r>
      <w:r w:rsidR="00493159" w:rsidRPr="00493159">
        <w:t xml:space="preserve">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8" w:name="_aab82jer5ysj" w:colFirst="0" w:colLast="0"/>
      <w:bookmarkEnd w:id="8"/>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9" w:name="_2ymz69i3vfqa" w:colFirst="0" w:colLast="0"/>
      <w:bookmarkStart w:id="10" w:name="_681b3quk75d2" w:colFirst="0" w:colLast="0"/>
      <w:bookmarkEnd w:id="9"/>
      <w:bookmarkEnd w:id="10"/>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1" w:name="_3hl7k7p0mlix" w:colFirst="0" w:colLast="0"/>
      <w:bookmarkEnd w:id="11"/>
      <w:r w:rsidRPr="00493159">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 xml:space="preserve">Cette surface est </w:t>
      </w:r>
      <w:r w:rsidR="00BC3CBB">
        <w:t>localisée</w:t>
      </w:r>
      <w:r w:rsidRPr="00493159">
        <w:t xml:space="preserve"> sur la photo ci-annexée (</w:t>
      </w:r>
      <w:r w:rsidR="003535D7">
        <w:fldChar w:fldCharType="begin"/>
      </w:r>
      <w:r w:rsidR="003535D7">
        <w:instrText xml:space="preserve"> REF _Ref56704466 \r \h </w:instrText>
      </w:r>
      <w:r w:rsidR="003535D7">
        <w:fldChar w:fldCharType="separate"/>
      </w:r>
      <w:r w:rsidR="003535D7">
        <w:t xml:space="preserve">2e </w:t>
      </w:r>
      <w:r w:rsidR="000160F3">
        <w:t>Annexe</w:t>
      </w:r>
      <w:r w:rsidR="003535D7">
        <w:fldChar w:fldCharType="end"/>
      </w:r>
      <w:r w:rsidR="003535D7">
        <w:t xml:space="preserve">) </w:t>
      </w:r>
      <w:r w:rsidRPr="00493159">
        <w:t>en teinte bleue.</w:t>
      </w:r>
    </w:p>
    <w:p w:rsidR="00493159" w:rsidRPr="00493159" w:rsidRDefault="00493159" w:rsidP="00DB64CF">
      <w:pPr>
        <w:contextualSpacing/>
      </w:pPr>
      <w:r w:rsidRPr="00493159">
        <w:t>Le plan cadastral est ci-annexé (</w:t>
      </w:r>
      <w:r w:rsidR="003535D7">
        <w:fldChar w:fldCharType="begin"/>
      </w:r>
      <w:r w:rsidR="003535D7">
        <w:instrText xml:space="preserve"> REF _Ref56704569 \r \h </w:instrText>
      </w:r>
      <w:r w:rsidR="003535D7">
        <w:fldChar w:fldCharType="separate"/>
      </w:r>
      <w:r w:rsidR="003535D7">
        <w:t xml:space="preserve">3e </w:t>
      </w:r>
      <w:r w:rsidR="000160F3">
        <w:t>Annexe</w:t>
      </w:r>
      <w:r w:rsidR="003535D7">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t>6</w:t>
      </w:r>
      <w:r w:rsidRPr="00493159">
        <w:t>0 et 200 m² suivant la puissance des panneaux photovoltaïques choisis.</w:t>
      </w:r>
    </w:p>
    <w:p w:rsidR="00493159" w:rsidRPr="003B05DF" w:rsidRDefault="00493159" w:rsidP="00DB64CF">
      <w:pPr>
        <w:contextualSpacing/>
        <w:rPr>
          <w:color w:val="FF0000"/>
        </w:rPr>
      </w:pPr>
      <w:r w:rsidRPr="00493159">
        <w:lastRenderedPageBreak/>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r w:rsidR="00FC38F5">
        <w:t>(</w:t>
      </w:r>
      <w:r w:rsidR="00FC38F5" w:rsidRPr="00834EE3">
        <w:t>voir</w:t>
      </w:r>
      <w:r w:rsidR="00834EE3" w:rsidRPr="00834EE3">
        <w:t xml:space="preserve"> </w:t>
      </w:r>
      <w:r w:rsidR="00537B30">
        <w:fldChar w:fldCharType="begin"/>
      </w:r>
      <w:r w:rsidR="00537B30">
        <w:instrText xml:space="preserve"> REF _Ref57015611 \r \h </w:instrText>
      </w:r>
      <w:r w:rsidR="00537B30">
        <w:fldChar w:fldCharType="separate"/>
      </w:r>
      <w:r w:rsidR="00537B30">
        <w:t>9.02</w:t>
      </w:r>
      <w:r w:rsidR="00537B30">
        <w:fldChar w:fldCharType="end"/>
      </w:r>
      <w:r w:rsidR="00834EE3" w:rsidRPr="00834EE3">
        <w:t>- Conditions d</w:t>
      </w:r>
      <w:r w:rsidR="000160F3">
        <w:t xml:space="preserve">e </w:t>
      </w:r>
      <w:r w:rsidRPr="00834EE3">
        <w:t xml:space="preserve">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0160F3" w:rsidRDefault="00493159" w:rsidP="00A865DA">
      <w:pPr>
        <w:pStyle w:val="Paragraphedeliste"/>
        <w:numPr>
          <w:ilvl w:val="0"/>
          <w:numId w:val="5"/>
        </w:numPr>
      </w:pPr>
      <w:r w:rsidRPr="00493159">
        <w:t xml:space="preserve">Des servitudes décrites à </w:t>
      </w:r>
      <w:r w:rsidRPr="000160F3">
        <w:t>l’</w:t>
      </w:r>
      <w:r w:rsidR="00537B30">
        <w:fldChar w:fldCharType="begin"/>
      </w:r>
      <w:r w:rsidR="00537B30">
        <w:instrText xml:space="preserve"> REF _Ref57015641 \r \h </w:instrText>
      </w:r>
      <w:r w:rsidR="00537B30">
        <w:fldChar w:fldCharType="separate"/>
      </w:r>
      <w:r w:rsidR="00537B30">
        <w:t>Article 10</w:t>
      </w:r>
      <w:r w:rsidR="00537B30">
        <w:fldChar w:fldCharType="end"/>
      </w:r>
    </w:p>
    <w:p w:rsidR="00493159" w:rsidRPr="00493159" w:rsidRDefault="00493159" w:rsidP="00A865DA">
      <w:pPr>
        <w:pStyle w:val="Titre2"/>
        <w:numPr>
          <w:ilvl w:val="1"/>
          <w:numId w:val="3"/>
        </w:numPr>
        <w:contextualSpacing/>
      </w:pPr>
      <w:bookmarkStart w:id="12" w:name="_lgugn1bimux0" w:colFirst="0" w:colLast="0"/>
      <w:bookmarkStart w:id="13" w:name="_dmbg5v7o6vqw" w:colFirst="0" w:colLast="0"/>
      <w:bookmarkEnd w:id="12"/>
      <w:bookmarkEnd w:id="13"/>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 xml:space="preserve">LE BAILLEUR est propriétaire du bien objet par succession </w:t>
      </w:r>
    </w:p>
    <w:p w:rsidR="00493159" w:rsidRPr="00493159" w:rsidRDefault="00493159" w:rsidP="00A865DA">
      <w:pPr>
        <w:pStyle w:val="Titre2"/>
        <w:numPr>
          <w:ilvl w:val="1"/>
          <w:numId w:val="3"/>
        </w:numPr>
        <w:contextualSpacing/>
      </w:pPr>
      <w:bookmarkStart w:id="14" w:name="_yxoeyhpoqdc0" w:colFirst="0" w:colLast="0"/>
      <w:bookmarkEnd w:id="14"/>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15" w:name="_u6t1tftuyfo1" w:colFirst="0" w:colLast="0"/>
      <w:bookmarkEnd w:id="15"/>
      <w:r w:rsidRPr="00493159">
        <w:t>DUREE</w:t>
      </w:r>
    </w:p>
    <w:p w:rsidR="00493159" w:rsidRPr="00493159" w:rsidRDefault="00493159" w:rsidP="00DB64CF">
      <w:pPr>
        <w:contextualSpacing/>
      </w:pPr>
      <w:r w:rsidRPr="00493159">
        <w:t xml:space="preserve"> Le bail est co</w:t>
      </w:r>
      <w:r w:rsidR="00C65EB8">
        <w:t xml:space="preserve">nsenti pour une durée de vingt </w:t>
      </w:r>
      <w:r w:rsidRPr="00493159">
        <w:t>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16" w:name="_grw7p2wxrl3m" w:colFirst="0" w:colLast="0"/>
      <w:bookmarkEnd w:id="16"/>
    </w:p>
    <w:p w:rsidR="00493159" w:rsidRPr="00493159" w:rsidRDefault="00493159" w:rsidP="00A865DA">
      <w:pPr>
        <w:pStyle w:val="Titre1"/>
        <w:numPr>
          <w:ilvl w:val="0"/>
          <w:numId w:val="3"/>
        </w:numPr>
        <w:contextualSpacing/>
      </w:pPr>
      <w:r w:rsidRPr="00493159">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17" w:name="_5rg61v9n3k1p" w:colFirst="0" w:colLast="0"/>
      <w:bookmarkEnd w:id="17"/>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18" w:name="_sea85n1olj7q" w:colFirst="0" w:colLast="0"/>
      <w:bookmarkEnd w:id="18"/>
      <w:r w:rsidRPr="00432B9A">
        <w:rPr>
          <w:rStyle w:val="Titre2Car"/>
        </w:rPr>
        <w:t>Résiliation de fait avant le début des travaux</w:t>
      </w:r>
      <w:r w:rsidRPr="00493159">
        <w:t> :</w:t>
      </w:r>
    </w:p>
    <w:p w:rsidR="0009724E" w:rsidRDefault="00493159" w:rsidP="0009724E">
      <w:pPr>
        <w:pStyle w:val="Paragraphedeliste"/>
        <w:numPr>
          <w:ilvl w:val="0"/>
          <w:numId w:val="20"/>
        </w:numPr>
      </w:pPr>
      <w:r w:rsidRPr="00493159">
        <w:t>Si une contrainte technique empêche la réalisation de l’installation</w:t>
      </w:r>
    </w:p>
    <w:p w:rsidR="00750290" w:rsidRDefault="00493159" w:rsidP="0009724E">
      <w:pPr>
        <w:pStyle w:val="Paragraphedeliste"/>
        <w:numPr>
          <w:ilvl w:val="0"/>
          <w:numId w:val="20"/>
        </w:numPr>
      </w:pPr>
      <w:r w:rsidRPr="00493159">
        <w:t xml:space="preserve">Si la </w:t>
      </w:r>
      <w:r w:rsidR="00F60656" w:rsidRPr="00493159">
        <w:t>somme</w:t>
      </w:r>
      <w:r w:rsidRPr="00493159">
        <w:t xml:space="preserve"> des réponses à la consultation des entreprises dépasse le montant estimé maximum de l’investissement ci annexé (</w:t>
      </w:r>
      <w:r w:rsidR="00750290">
        <w:fldChar w:fldCharType="begin"/>
      </w:r>
      <w:r w:rsidR="00750290">
        <w:instrText xml:space="preserve"> REF _Ref56707864 \r \h </w:instrText>
      </w:r>
      <w:r w:rsidR="00750290">
        <w:fldChar w:fldCharType="separate"/>
      </w:r>
      <w:r w:rsidR="00750290">
        <w:t xml:space="preserve">4e </w:t>
      </w:r>
      <w:r w:rsidR="00AA348D">
        <w:t>Annexe</w:t>
      </w:r>
      <w:r w:rsidR="00750290">
        <w:fldChar w:fldCharType="end"/>
      </w:r>
      <w:r w:rsidRPr="00493159">
        <w:t>). Une concertation entre les parties devra avoir lieu pour, le cas échéant, accepter un dépassement.</w:t>
      </w:r>
    </w:p>
    <w:p w:rsidR="00493159" w:rsidRPr="00493159" w:rsidRDefault="00493159" w:rsidP="0009724E">
      <w:pPr>
        <w:pStyle w:val="Paragraphedeliste"/>
        <w:numPr>
          <w:ilvl w:val="0"/>
          <w:numId w:val="20"/>
        </w:numPr>
      </w:pP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750290">
      <w:pPr>
        <w:ind w:left="709"/>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lastRenderedPageBreak/>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19" w:name="_hdy81wybcm8o" w:colFirst="0" w:colLast="0"/>
      <w:bookmarkEnd w:id="19"/>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0" w:name="_z46i8q16d65" w:colFirst="0" w:colLast="0"/>
      <w:bookmarkEnd w:id="20"/>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Default="00493159" w:rsidP="00A865DA">
      <w:pPr>
        <w:pStyle w:val="Paragraphedeliste"/>
        <w:numPr>
          <w:ilvl w:val="0"/>
          <w:numId w:val="9"/>
        </w:numPr>
      </w:pPr>
      <w:r w:rsidRPr="00493159">
        <w:t xml:space="preserve">Les charges et revenus de l'année en cours sont répartis au prorata temporis. </w:t>
      </w:r>
    </w:p>
    <w:p w:rsidR="00DF7EE6" w:rsidRPr="00493159" w:rsidRDefault="009A4853" w:rsidP="00DF7EE6">
      <w:pPr>
        <w:ind w:left="360"/>
      </w:pPr>
      <w:r>
        <w:t>A titre indicatif u</w:t>
      </w:r>
      <w:r w:rsidR="00DF7EE6">
        <w:t>n tableau des calculs d'indemnités</w:t>
      </w:r>
      <w:r>
        <w:t xml:space="preserve"> pour l'investissement maximum estimé </w:t>
      </w:r>
      <w:r w:rsidR="00DF7EE6">
        <w:t xml:space="preserve"> est donné en </w:t>
      </w:r>
      <w:r w:rsidR="00DF7EE6">
        <w:fldChar w:fldCharType="begin"/>
      </w:r>
      <w:r w:rsidR="00DF7EE6">
        <w:instrText xml:space="preserve"> REF _Ref56865167 \r \h </w:instrText>
      </w:r>
      <w:r w:rsidR="00DF7EE6">
        <w:fldChar w:fldCharType="separate"/>
      </w:r>
      <w:r w:rsidR="00DF7EE6">
        <w:t xml:space="preserve">5e Annexe </w:t>
      </w:r>
      <w:r w:rsidR="00DF7EE6">
        <w:fldChar w:fldCharType="end"/>
      </w:r>
    </w:p>
    <w:p w:rsidR="00493159" w:rsidRPr="00493159" w:rsidRDefault="00493159" w:rsidP="00A865DA">
      <w:pPr>
        <w:pStyle w:val="Titre1"/>
        <w:numPr>
          <w:ilvl w:val="0"/>
          <w:numId w:val="3"/>
        </w:numPr>
      </w:pPr>
      <w:r w:rsidRPr="00493159">
        <w:lastRenderedPageBreak/>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1" w:name="_sdanta2ef7nw" w:colFirst="0" w:colLast="0"/>
      <w:bookmarkEnd w:id="21"/>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t>Pour tout changement de propriétaire et quel qu’en soit la cause (vente, don, leg…),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2" w:name="_osy9idf28g2g" w:colFirst="0" w:colLast="0"/>
      <w:bookmarkEnd w:id="22"/>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e renégocier et renouveler le bail pour une durée qui sera déte</w:t>
      </w:r>
      <w:r w:rsidR="002C3CD4">
        <w:t>rminée entre les deux parties.  A</w:t>
      </w:r>
      <w:r w:rsidR="00493159" w:rsidRPr="00493159">
        <w:t xml:space="preserve">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 xml:space="preserve">Le BAILLEUR informera le PRENEUR de son choix par lettre recommandée </w:t>
      </w:r>
      <w:r w:rsidR="002C3CD4">
        <w:t>3</w:t>
      </w:r>
      <w:r w:rsidRPr="00493159">
        <w:t xml:space="preserve">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3" w:name="_fqam0l1qmgza" w:colFirst="0" w:colLast="0"/>
      <w:bookmarkEnd w:id="23"/>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24" w:name="_4kbd0kb7qlr0" w:colFirst="0" w:colLast="0"/>
      <w:bookmarkStart w:id="25" w:name="_Ref56177586"/>
      <w:bookmarkEnd w:id="24"/>
      <w:r w:rsidRPr="00493159">
        <w:t>OBLIGATIONS ET DROITS DES PARTIES</w:t>
      </w:r>
      <w:bookmarkEnd w:id="25"/>
    </w:p>
    <w:p w:rsidR="00493159" w:rsidRPr="00493159" w:rsidRDefault="00493159" w:rsidP="00A865DA">
      <w:pPr>
        <w:pStyle w:val="Titre2"/>
        <w:numPr>
          <w:ilvl w:val="1"/>
          <w:numId w:val="3"/>
        </w:numPr>
      </w:pPr>
      <w:bookmarkStart w:id="26" w:name="_vusijhv6h9kv" w:colFirst="0" w:colLast="0"/>
      <w:bookmarkEnd w:id="26"/>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27" w:name="_8se2ufxohsl1" w:colFirst="0" w:colLast="0"/>
      <w:bookmarkStart w:id="28" w:name="_Ref57015611"/>
      <w:bookmarkEnd w:id="27"/>
      <w:r w:rsidRPr="00493159">
        <w:t>Conditions de réalisation</w:t>
      </w:r>
      <w:bookmarkEnd w:id="28"/>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lastRenderedPageBreak/>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S’engage, dans le cas où il souhaite que des travaux annexes soient réalisés en toiture pour son compte propre en même temps que la pose de l’installation photovoltaïque (désamiantage,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8674DD" w:rsidRDefault="00493159" w:rsidP="00DB64CF">
      <w:pPr>
        <w:pStyle w:val="Paragraphedeliste"/>
        <w:numPr>
          <w:ilvl w:val="0"/>
          <w:numId w:val="12"/>
        </w:numPr>
      </w:pPr>
      <w:r w:rsidRPr="00493159">
        <w:t xml:space="preserve">Prend les biens loués en l'état et ne peut rien en exiger de plus. </w:t>
      </w:r>
    </w:p>
    <w:p w:rsidR="00493159" w:rsidRPr="00493159" w:rsidRDefault="00493159" w:rsidP="00DB64CF">
      <w:pPr>
        <w:pStyle w:val="Paragraphedeliste"/>
        <w:numPr>
          <w:ilvl w:val="0"/>
          <w:numId w:val="12"/>
        </w:numPr>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29" w:name="_mc1luzbaq7sw" w:colFirst="0" w:colLast="0"/>
      <w:bookmarkEnd w:id="29"/>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lastRenderedPageBreak/>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0" w:name="_39bkwkfun5xo" w:colFirst="0" w:colLast="0"/>
      <w:bookmarkStart w:id="31" w:name="_Ref57015641"/>
      <w:bookmarkEnd w:id="30"/>
      <w:r w:rsidRPr="00493159">
        <w:t>SERVITUDES</w:t>
      </w:r>
      <w:bookmarkEnd w:id="31"/>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2" w:name="_gqrw84n8ofm1" w:colFirst="0" w:colLast="0"/>
      <w:bookmarkEnd w:id="32"/>
      <w:r w:rsidRPr="00493159">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lastRenderedPageBreak/>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3" w:name="_gi2cosu69zda" w:colFirst="0" w:colLast="0"/>
      <w:bookmarkEnd w:id="33"/>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4" w:name="_567xvpsrkyao" w:colFirst="0" w:colLast="0"/>
      <w:bookmarkEnd w:id="34"/>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5" w:name="_nhglthrjec6b" w:colFirst="0" w:colLast="0"/>
      <w:bookmarkEnd w:id="35"/>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36" w:name="_xmz67sljizh2" w:colFirst="0" w:colLast="0"/>
      <w:bookmarkEnd w:id="36"/>
      <w:r w:rsidRPr="00493159">
        <w:t xml:space="preserve">Terme et versement :    </w:t>
      </w:r>
    </w:p>
    <w:p w:rsidR="00493159" w:rsidRPr="00493159" w:rsidRDefault="00493159" w:rsidP="00DB64CF">
      <w:pPr>
        <w:contextualSpacing/>
      </w:pPr>
      <w:r w:rsidRPr="00493159">
        <w:t>Ce loyer sera versé à terme échu, tous les ans, à chaque date anniversaire de la mise en service de l’installation. Le premier loyer ne sera versé qu’à la date du premier anniversaire de la mise en service mais calculé pour la première année de service augmentée au prorata temporis de la période comprise entre le début des travaux (ordre de service du bureau d’étude) et la date de mise en service.</w:t>
      </w:r>
      <w:bookmarkStart w:id="37" w:name="_qjvla3uk1s2x" w:colFirst="0" w:colLast="0"/>
      <w:bookmarkEnd w:id="37"/>
    </w:p>
    <w:p w:rsidR="00493159" w:rsidRPr="00493159" w:rsidRDefault="00493159" w:rsidP="00DB64CF">
      <w:pPr>
        <w:contextualSpacing/>
      </w:pPr>
    </w:p>
    <w:p w:rsidR="00493159" w:rsidRPr="00493159" w:rsidRDefault="00493159" w:rsidP="00A865DA">
      <w:pPr>
        <w:pStyle w:val="Titre1"/>
        <w:numPr>
          <w:ilvl w:val="0"/>
          <w:numId w:val="3"/>
        </w:numPr>
      </w:pPr>
      <w:bookmarkStart w:id="38" w:name="_yl38a5ufeqri" w:colFirst="0" w:colLast="0"/>
      <w:bookmarkEnd w:id="38"/>
      <w:r w:rsidRPr="00493159">
        <w:t>RECOURS CONTENTIEUX</w:t>
      </w:r>
    </w:p>
    <w:p w:rsidR="00493159" w:rsidRPr="00493159" w:rsidRDefault="00493159" w:rsidP="00DB64CF">
      <w:pPr>
        <w:contextualSpacing/>
      </w:pPr>
      <w:r w:rsidRPr="00493159">
        <w:t>En cas de litige entre le BAILLEUR et le PRENEUR sur la validité, l’interprétation du bail, un manquement à une obligation contractuelle, un différend avec un occupant éventuel des bâtiments 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r w:rsidR="0090748A" w:rsidRPr="00493159">
        <w:t>, la</w:t>
      </w:r>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A865DA">
      <w:pPr>
        <w:pStyle w:val="Titre1"/>
        <w:numPr>
          <w:ilvl w:val="0"/>
          <w:numId w:val="3"/>
        </w:numPr>
      </w:pPr>
      <w:bookmarkStart w:id="39" w:name="_picuj01ui4sx" w:colFirst="0" w:colLast="0"/>
      <w:bookmarkEnd w:id="39"/>
      <w:r w:rsidRPr="00493159">
        <w:t>DISPOSITIONS DIVERSES</w:t>
      </w:r>
    </w:p>
    <w:p w:rsidR="00493159" w:rsidRPr="00493159" w:rsidRDefault="00493159" w:rsidP="00A865DA">
      <w:pPr>
        <w:pStyle w:val="Titre2"/>
        <w:numPr>
          <w:ilvl w:val="1"/>
          <w:numId w:val="3"/>
        </w:numPr>
      </w:pPr>
      <w:bookmarkStart w:id="40" w:name="_r9kfmv1zvyqc" w:colFirst="0" w:colLast="0"/>
      <w:bookmarkEnd w:id="40"/>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lastRenderedPageBreak/>
        <w:t>Risques naturels</w:t>
      </w:r>
    </w:p>
    <w:p w:rsidR="00493159" w:rsidRPr="00493159" w:rsidRDefault="00493159" w:rsidP="0090748A">
      <w:pPr>
        <w:ind w:left="709"/>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 xml:space="preserve">Commune soumise à un </w:t>
      </w:r>
      <w:r w:rsidR="0090748A">
        <w:t>p</w:t>
      </w:r>
      <w:r w:rsidRPr="00493159">
        <w:t>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A865DA">
      <w:pPr>
        <w:pStyle w:val="Paragraphedeliste"/>
        <w:numPr>
          <w:ilvl w:val="0"/>
          <w:numId w:val="19"/>
        </w:numPr>
      </w:pPr>
      <w:r w:rsidRPr="00493159">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1" w:name="_t322unufmvdj" w:colFirst="0" w:colLast="0"/>
      <w:bookmarkStart w:id="42" w:name="_lbau07dmvkxz" w:colFirst="0" w:colLast="0"/>
      <w:bookmarkStart w:id="43" w:name="_fu5829l884xw" w:colFirst="0" w:colLast="0"/>
      <w:bookmarkStart w:id="44" w:name="_nxl0ij7wnatc" w:colFirst="0" w:colLast="0"/>
      <w:bookmarkStart w:id="45" w:name="_dg3zlumxft4z" w:colFirst="0" w:colLast="0"/>
      <w:bookmarkEnd w:id="41"/>
      <w:bookmarkEnd w:id="42"/>
      <w:bookmarkEnd w:id="43"/>
      <w:bookmarkEnd w:id="44"/>
      <w:bookmarkEnd w:id="45"/>
      <w:r w:rsidRPr="00493159">
        <w:t>DOMICILE</w:t>
      </w:r>
    </w:p>
    <w:p w:rsidR="00493159" w:rsidRDefault="00493159" w:rsidP="00DB64CF">
      <w:pPr>
        <w:contextualSpacing/>
      </w:pPr>
      <w:bookmarkStart w:id="46" w:name="2xcytpi" w:colFirst="0" w:colLast="0"/>
      <w:bookmarkStart w:id="47" w:name="1ci93xb" w:colFirst="0" w:colLast="0"/>
      <w:bookmarkEnd w:id="46"/>
      <w:bookmarkEnd w:id="47"/>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48" w:name="_qs1o1tlpwbsp" w:colFirst="0" w:colLast="0"/>
      <w:bookmarkEnd w:id="48"/>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r w:rsidRPr="00493159">
        <w:t xml:space="preserve">Fait à </w:t>
      </w:r>
      <w:r w:rsidR="006D640D">
        <w:t xml:space="preserve">ESPANES     </w:t>
      </w:r>
      <w:r w:rsidRPr="00493159">
        <w:t xml:space="preserve">Le </w:t>
      </w:r>
      <w:r w:rsidR="006D640D">
        <w:t>23/12/2020</w:t>
      </w:r>
      <w:r w:rsidR="006D640D">
        <w:br/>
      </w:r>
      <w:r w:rsidRPr="00493159">
        <w:t>En 2 exemplaires dont chaque partie conserve une copie.</w:t>
      </w:r>
    </w:p>
    <w:p w:rsidR="00493159" w:rsidRPr="00493159" w:rsidRDefault="00493159" w:rsidP="00DB64CF">
      <w:pPr>
        <w:contextualSpacing/>
      </w:pPr>
    </w:p>
    <w:p w:rsidR="007D69F8" w:rsidRDefault="00493159" w:rsidP="006D640D">
      <w:pPr>
        <w:contextualSpacing/>
      </w:pPr>
      <w:r w:rsidRPr="00493159">
        <w:t xml:space="preserve">LE BAILLEUR,                                                                                        </w:t>
      </w:r>
      <w:r w:rsidR="006D640D">
        <w:t>LE PRENEUR</w:t>
      </w:r>
      <w:bookmarkStart w:id="49" w:name="_GoBack"/>
      <w:bookmarkEnd w:id="49"/>
    </w:p>
    <w:sectPr w:rsidR="007D69F8" w:rsidSect="006D640D">
      <w:pgSz w:w="11906" w:h="16838"/>
      <w:pgMar w:top="851" w:right="849"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722" w:rsidRDefault="00764722" w:rsidP="00A96A60">
      <w:pPr>
        <w:spacing w:after="0" w:line="240" w:lineRule="auto"/>
      </w:pPr>
      <w:r>
        <w:separator/>
      </w:r>
    </w:p>
  </w:endnote>
  <w:endnote w:type="continuationSeparator" w:id="0">
    <w:p w:rsidR="00764722" w:rsidRDefault="00764722" w:rsidP="00A9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722" w:rsidRDefault="00764722" w:rsidP="00A96A60">
      <w:pPr>
        <w:spacing w:after="0" w:line="240" w:lineRule="auto"/>
      </w:pPr>
      <w:r>
        <w:separator/>
      </w:r>
    </w:p>
  </w:footnote>
  <w:footnote w:type="continuationSeparator" w:id="0">
    <w:p w:rsidR="00764722" w:rsidRDefault="00764722" w:rsidP="00A96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0C94"/>
    <w:rsid w:val="000D4016"/>
    <w:rsid w:val="00101018"/>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3CD4"/>
    <w:rsid w:val="002C708A"/>
    <w:rsid w:val="00326687"/>
    <w:rsid w:val="00337DFC"/>
    <w:rsid w:val="003530EB"/>
    <w:rsid w:val="003535D7"/>
    <w:rsid w:val="00383FA3"/>
    <w:rsid w:val="00385D75"/>
    <w:rsid w:val="00387EA7"/>
    <w:rsid w:val="003B05DF"/>
    <w:rsid w:val="003D4867"/>
    <w:rsid w:val="00432B9A"/>
    <w:rsid w:val="0044793B"/>
    <w:rsid w:val="00465C73"/>
    <w:rsid w:val="00493159"/>
    <w:rsid w:val="004A227C"/>
    <w:rsid w:val="004B278A"/>
    <w:rsid w:val="004C3CAA"/>
    <w:rsid w:val="004F7B94"/>
    <w:rsid w:val="00506807"/>
    <w:rsid w:val="0050714D"/>
    <w:rsid w:val="00524E81"/>
    <w:rsid w:val="00537B30"/>
    <w:rsid w:val="005465E3"/>
    <w:rsid w:val="005631E0"/>
    <w:rsid w:val="00584626"/>
    <w:rsid w:val="005A7762"/>
    <w:rsid w:val="005F58E6"/>
    <w:rsid w:val="00603649"/>
    <w:rsid w:val="006041A5"/>
    <w:rsid w:val="00617AFF"/>
    <w:rsid w:val="00626DA5"/>
    <w:rsid w:val="00630868"/>
    <w:rsid w:val="00653706"/>
    <w:rsid w:val="006B7E30"/>
    <w:rsid w:val="006D640D"/>
    <w:rsid w:val="00707A6C"/>
    <w:rsid w:val="00714909"/>
    <w:rsid w:val="00750290"/>
    <w:rsid w:val="007546ED"/>
    <w:rsid w:val="00756DC4"/>
    <w:rsid w:val="00764722"/>
    <w:rsid w:val="00783F1F"/>
    <w:rsid w:val="007A677F"/>
    <w:rsid w:val="007C3381"/>
    <w:rsid w:val="007D69F8"/>
    <w:rsid w:val="00834EE3"/>
    <w:rsid w:val="00863358"/>
    <w:rsid w:val="00865815"/>
    <w:rsid w:val="008674DD"/>
    <w:rsid w:val="00874E9F"/>
    <w:rsid w:val="00877641"/>
    <w:rsid w:val="00903145"/>
    <w:rsid w:val="0090748A"/>
    <w:rsid w:val="00915B82"/>
    <w:rsid w:val="00970E7A"/>
    <w:rsid w:val="009825C5"/>
    <w:rsid w:val="009938E7"/>
    <w:rsid w:val="009A4853"/>
    <w:rsid w:val="009C1BB2"/>
    <w:rsid w:val="009C2662"/>
    <w:rsid w:val="009F6400"/>
    <w:rsid w:val="00A30B3B"/>
    <w:rsid w:val="00A865DA"/>
    <w:rsid w:val="00A96A60"/>
    <w:rsid w:val="00AA0460"/>
    <w:rsid w:val="00AA348D"/>
    <w:rsid w:val="00AC49BE"/>
    <w:rsid w:val="00AD549E"/>
    <w:rsid w:val="00B00C15"/>
    <w:rsid w:val="00B02621"/>
    <w:rsid w:val="00B4468C"/>
    <w:rsid w:val="00B53279"/>
    <w:rsid w:val="00B91934"/>
    <w:rsid w:val="00B96AB7"/>
    <w:rsid w:val="00BC3CBB"/>
    <w:rsid w:val="00BD3EE8"/>
    <w:rsid w:val="00C2584A"/>
    <w:rsid w:val="00C417FC"/>
    <w:rsid w:val="00C41EC3"/>
    <w:rsid w:val="00C6420C"/>
    <w:rsid w:val="00C65EB8"/>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DF7EE6"/>
    <w:rsid w:val="00E352A6"/>
    <w:rsid w:val="00E45AF3"/>
    <w:rsid w:val="00EC00E0"/>
    <w:rsid w:val="00EF5171"/>
    <w:rsid w:val="00F0342C"/>
    <w:rsid w:val="00F05CBA"/>
    <w:rsid w:val="00F313FD"/>
    <w:rsid w:val="00F60656"/>
    <w:rsid w:val="00F81B56"/>
    <w:rsid w:val="00F842D0"/>
    <w:rsid w:val="00F91BB0"/>
    <w:rsid w:val="00FB54CE"/>
    <w:rsid w:val="00FC38F5"/>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3155"/>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 w:type="paragraph" w:styleId="En-tte">
    <w:name w:val="header"/>
    <w:basedOn w:val="Normal"/>
    <w:link w:val="En-tteCar"/>
    <w:uiPriority w:val="99"/>
    <w:unhideWhenUsed/>
    <w:rsid w:val="00A96A60"/>
    <w:pPr>
      <w:tabs>
        <w:tab w:val="center" w:pos="4536"/>
        <w:tab w:val="right" w:pos="9072"/>
      </w:tabs>
      <w:spacing w:after="0" w:line="240" w:lineRule="auto"/>
    </w:pPr>
  </w:style>
  <w:style w:type="character" w:customStyle="1" w:styleId="En-tteCar">
    <w:name w:val="En-tête Car"/>
    <w:basedOn w:val="Policepardfaut"/>
    <w:link w:val="En-tte"/>
    <w:uiPriority w:val="99"/>
    <w:rsid w:val="00A96A60"/>
  </w:style>
  <w:style w:type="paragraph" w:styleId="Pieddepage">
    <w:name w:val="footer"/>
    <w:basedOn w:val="Normal"/>
    <w:link w:val="PieddepageCar"/>
    <w:uiPriority w:val="99"/>
    <w:unhideWhenUsed/>
    <w:rsid w:val="00A96A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C06C2-358E-46F8-9DC4-95175916E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3876</Words>
  <Characters>21320</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3</cp:revision>
  <dcterms:created xsi:type="dcterms:W3CDTF">2020-12-23T10:53:00Z</dcterms:created>
  <dcterms:modified xsi:type="dcterms:W3CDTF">2020-12-23T11:01:00Z</dcterms:modified>
</cp:coreProperties>
</file>