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46A5" w:rsidRDefault="00AE46A5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DFF3D6" wp14:editId="399A4085">
                <wp:simplePos x="0" y="0"/>
                <wp:positionH relativeFrom="column">
                  <wp:posOffset>809625</wp:posOffset>
                </wp:positionH>
                <wp:positionV relativeFrom="paragraph">
                  <wp:posOffset>-372110</wp:posOffset>
                </wp:positionV>
                <wp:extent cx="5924550" cy="600075"/>
                <wp:effectExtent l="19050" t="19050" r="19050" b="28575"/>
                <wp:wrapNone/>
                <wp:docPr id="2" name="Rectangle à coins arrond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4550" cy="600075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48962A"/>
                          </a:solidFill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D62D9" w:rsidRPr="002D184D" w:rsidRDefault="002D62D9" w:rsidP="002D62D9">
                            <w:pPr>
                              <w:jc w:val="center"/>
                              <w:rPr>
                                <w:rFonts w:ascii="Comic Sans MS" w:hAnsi="Comic Sans MS" w:cs="Calibri"/>
                                <w:b/>
                                <w:i/>
                                <w:color w:val="48962A"/>
                                <w:sz w:val="52"/>
                                <w:szCs w:val="52"/>
                              </w:rPr>
                            </w:pPr>
                            <w:r w:rsidRPr="002D184D">
                              <w:rPr>
                                <w:rFonts w:ascii="Comic Sans MS" w:hAnsi="Comic Sans MS" w:cs="Calibri"/>
                                <w:b/>
                                <w:i/>
                                <w:color w:val="48962A"/>
                                <w:sz w:val="52"/>
                                <w:szCs w:val="52"/>
                              </w:rPr>
                              <w:t>Rapport annuel 2019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BDFF3D6" id="Rectangle à coins arrondis 2" o:spid="_x0000_s1026" style="position:absolute;margin-left:63.75pt;margin-top:-29.3pt;width:466.5pt;height:47.2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" filled="f" strokecolor="#48962a" strokeweight="2.25pt">
                <v:stroke joinstyle="miter"/>
                <v:textbox>
                  <w:txbxContent>
                    <w:p w:rsidR="002D62D9" w:rsidRPr="002D184D" w:rsidRDefault="002D62D9" w:rsidP="002D62D9">
                      <w:pPr>
                        <w:jc w:val="center"/>
                        <w:rPr>
                          <w:rFonts w:ascii="Comic Sans MS" w:hAnsi="Comic Sans MS" w:cs="Calibri"/>
                          <w:b/>
                          <w:i/>
                          <w:color w:val="48962A"/>
                          <w:sz w:val="52"/>
                          <w:szCs w:val="52"/>
                        </w:rPr>
                      </w:pPr>
                      <w:r w:rsidRPr="002D184D">
                        <w:rPr>
                          <w:rFonts w:ascii="Comic Sans MS" w:hAnsi="Comic Sans MS" w:cs="Calibri"/>
                          <w:b/>
                          <w:i/>
                          <w:color w:val="48962A"/>
                          <w:sz w:val="52"/>
                          <w:szCs w:val="52"/>
                        </w:rPr>
                        <w:t>Rapport annuel 2019</w:t>
                      </w:r>
                    </w:p>
                  </w:txbxContent>
                </v:textbox>
              </v:roundrect>
            </w:pict>
          </mc:Fallback>
        </mc:AlternateContent>
      </w:r>
    </w:p>
    <w:p w:rsidR="00AE46A5" w:rsidRDefault="00AE46A5"/>
    <w:p w:rsidR="003D4867" w:rsidRDefault="00EF746A"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-899795</wp:posOffset>
            </wp:positionH>
            <wp:positionV relativeFrom="paragraph">
              <wp:posOffset>319405</wp:posOffset>
            </wp:positionV>
            <wp:extent cx="8049600" cy="4449600"/>
            <wp:effectExtent l="0" t="0" r="8890" b="8255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1333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150"/>
                    <a:stretch/>
                  </pic:blipFill>
                  <pic:spPr bwMode="auto">
                    <a:xfrm>
                      <a:off x="0" y="0"/>
                      <a:ext cx="8049600" cy="4449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D62D9" w:rsidRDefault="002D62D9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913662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-895350</wp:posOffset>
                </wp:positionH>
                <wp:positionV relativeFrom="paragraph">
                  <wp:posOffset>192405</wp:posOffset>
                </wp:positionV>
                <wp:extent cx="8049260" cy="361950"/>
                <wp:effectExtent l="0" t="0" r="27940" b="1905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49260" cy="361950"/>
                        </a:xfrm>
                        <a:prstGeom prst="rect">
                          <a:avLst/>
                        </a:prstGeom>
                        <a:solidFill>
                          <a:srgbClr val="48962A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04A1C" w:rsidRPr="002D624C" w:rsidRDefault="00604A1C" w:rsidP="00830BBF">
                            <w:pPr>
                              <w:jc w:val="right"/>
                              <w:rPr>
                                <w:b/>
                                <w:spacing w:val="54"/>
                                <w:sz w:val="40"/>
                                <w:szCs w:val="40"/>
                              </w:rPr>
                            </w:pPr>
                            <w:r w:rsidRPr="002D624C">
                              <w:rPr>
                                <w:b/>
                                <w:spacing w:val="54"/>
                                <w:sz w:val="40"/>
                                <w:szCs w:val="40"/>
                              </w:rPr>
                              <w:t>L'ENERGIE LOCALE ET CITOYENNE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" o:spid="_x0000_s1027" style="position:absolute;margin-left:-70.5pt;margin-top:15.15pt;width:633.8pt;height:2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" fillcolor="#48962a" strokecolor="#1f4d78 [1604]" strokeweight="1pt">
                <v:textbox>
                  <w:txbxContent>
                    <w:p w:rsidR="00604A1C" w:rsidRPr="002D624C" w:rsidRDefault="00604A1C" w:rsidP="00830BBF">
                      <w:pPr>
                        <w:jc w:val="right"/>
                        <w:rPr>
                          <w:b/>
                          <w:spacing w:val="54"/>
                          <w:sz w:val="40"/>
                          <w:szCs w:val="40"/>
                        </w:rPr>
                      </w:pPr>
                      <w:r w:rsidRPr="002D624C">
                        <w:rPr>
                          <w:b/>
                          <w:spacing w:val="54"/>
                          <w:sz w:val="40"/>
                          <w:szCs w:val="40"/>
                        </w:rPr>
                        <w:t>L'ENERGIE LOCALE ET CITOYENNE</w:t>
                      </w:r>
                    </w:p>
                  </w:txbxContent>
                </v:textbox>
              </v:rect>
            </w:pict>
          </mc:Fallback>
        </mc:AlternateContent>
      </w:r>
    </w:p>
    <w:p w:rsidR="00EF746A" w:rsidRDefault="00A31D0B">
      <w:r>
        <w:rPr>
          <w:noProof/>
          <w:lang w:eastAsia="fr-FR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130175</wp:posOffset>
            </wp:positionH>
            <wp:positionV relativeFrom="paragraph">
              <wp:posOffset>188595</wp:posOffset>
            </wp:positionV>
            <wp:extent cx="4024800" cy="2678400"/>
            <wp:effectExtent l="0" t="0" r="0" b="8255"/>
            <wp:wrapNone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logo Icea HD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4800" cy="267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F746A" w:rsidRDefault="00EF746A"/>
    <w:p w:rsidR="00EF746A" w:rsidRDefault="00EF746A"/>
    <w:p w:rsidR="00EF746A" w:rsidRDefault="00EF746A" w:rsidP="00913662">
      <w:pPr>
        <w:ind w:right="401"/>
      </w:pPr>
    </w:p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812092" w:rsidRDefault="00812092"/>
    <w:p w:rsidR="00812092" w:rsidRPr="00812092" w:rsidRDefault="00812092" w:rsidP="00812092"/>
    <w:p w:rsidR="00812092" w:rsidRPr="00913662" w:rsidRDefault="00EE1957" w:rsidP="00EE1957">
      <w:pPr>
        <w:shd w:val="clear" w:color="auto" w:fill="48962A"/>
        <w:ind w:left="-1" w:right="-720" w:firstLine="709"/>
        <w:rPr>
          <w:b/>
          <w:color w:val="FFFFFF" w:themeColor="background1"/>
          <w:sz w:val="36"/>
          <w:szCs w:val="36"/>
        </w:rPr>
      </w:pPr>
      <w:r w:rsidRPr="00913662">
        <w:rPr>
          <w:b/>
          <w:color w:val="FFFFFF" w:themeColor="background1"/>
          <w:sz w:val="36"/>
          <w:szCs w:val="36"/>
        </w:rPr>
        <w:lastRenderedPageBreak/>
        <w:t>EDITO</w:t>
      </w:r>
      <w:r w:rsidRPr="00913662">
        <w:rPr>
          <w:b/>
          <w:color w:val="FFFFFF" w:themeColor="background1"/>
          <w:sz w:val="36"/>
          <w:szCs w:val="36"/>
        </w:rPr>
        <w:tab/>
      </w:r>
    </w:p>
    <w:p w:rsidR="00B10E50" w:rsidRDefault="00B10E50" w:rsidP="00F031C6">
      <w:pPr>
        <w:pStyle w:val="Paragraphedeliste"/>
        <w:numPr>
          <w:ilvl w:val="0"/>
          <w:numId w:val="1"/>
        </w:numPr>
        <w:tabs>
          <w:tab w:val="left" w:pos="1950"/>
        </w:tabs>
      </w:pPr>
      <w:r>
        <w:br w:type="page"/>
      </w:r>
    </w:p>
    <w:p w:rsidR="00913662" w:rsidRPr="00366D1A" w:rsidRDefault="00366D1A" w:rsidP="00C5070A">
      <w:pPr>
        <w:shd w:val="clear" w:color="auto" w:fill="48962A"/>
        <w:ind w:left="-1" w:right="-720" w:firstLine="709"/>
        <w:rPr>
          <w:b/>
        </w:rPr>
      </w:pPr>
      <w:bookmarkStart w:id="0" w:name="_Toc511583148"/>
      <w:bookmarkStart w:id="1" w:name="_Toc511583202"/>
      <w:bookmarkStart w:id="2" w:name="_Toc511654635"/>
      <w:bookmarkStart w:id="3" w:name="_Toc511654660"/>
      <w:bookmarkStart w:id="4" w:name="_Toc512764453"/>
      <w:bookmarkStart w:id="5" w:name="_Toc512775116"/>
      <w:bookmarkStart w:id="6" w:name="_Toc512776239"/>
      <w:bookmarkStart w:id="7" w:name="_Toc512777743"/>
      <w:bookmarkStart w:id="8" w:name="_Toc512781738"/>
      <w:bookmarkStart w:id="9" w:name="_Toc513456839"/>
      <w:bookmarkStart w:id="10" w:name="_Toc513463596"/>
      <w:r w:rsidRPr="00C5070A">
        <w:rPr>
          <w:b/>
          <w:color w:val="FFFFFF" w:themeColor="background1"/>
          <w:sz w:val="36"/>
          <w:szCs w:val="36"/>
        </w:rPr>
        <w:lastRenderedPageBreak/>
        <w:t xml:space="preserve">SITUATION ET ACTIVITE DE LA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r w:rsidRPr="00C5070A">
        <w:rPr>
          <w:b/>
          <w:color w:val="FFFFFF" w:themeColor="background1"/>
          <w:sz w:val="36"/>
          <w:szCs w:val="36"/>
        </w:rPr>
        <w:t>SCIC</w:t>
      </w:r>
      <w:r w:rsidRPr="00366D1A">
        <w:rPr>
          <w:b/>
        </w:rPr>
        <w:t> </w:t>
      </w:r>
      <w:r w:rsidR="00913662" w:rsidRPr="00366D1A">
        <w:rPr>
          <w:b/>
        </w:rPr>
        <w:tab/>
      </w:r>
    </w:p>
    <w:p w:rsidR="00A6788A" w:rsidRDefault="00A6788A" w:rsidP="00070AE3">
      <w:pPr>
        <w:pStyle w:val="Titre2"/>
      </w:pPr>
    </w:p>
    <w:p w:rsidR="00B102C7" w:rsidRPr="005C3EFA" w:rsidRDefault="00B102C7" w:rsidP="005C3EFA">
      <w:pPr>
        <w:pStyle w:val="Titre2"/>
        <w:numPr>
          <w:ilvl w:val="0"/>
          <w:numId w:val="15"/>
        </w:numPr>
      </w:pPr>
      <w:r w:rsidRPr="005C3EFA">
        <w:t>Réalisation des centrales photovoltaïques</w:t>
      </w:r>
    </w:p>
    <w:p w:rsidR="00383A03" w:rsidRDefault="00383A03" w:rsidP="00383A03">
      <w:pPr>
        <w:widowControl w:val="0"/>
        <w:spacing w:after="0" w:line="240" w:lineRule="auto"/>
        <w:sectPr w:rsidR="00383A03" w:rsidSect="00812092">
          <w:footerReference w:type="default" r:id="rId9"/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</w:p>
    <w:p w:rsidR="00B102C7" w:rsidRDefault="00B102C7" w:rsidP="00597FEF">
      <w:pPr>
        <w:widowControl w:val="0"/>
        <w:spacing w:after="0" w:line="240" w:lineRule="auto"/>
        <w:jc w:val="both"/>
      </w:pPr>
      <w:r>
        <w:t>Réalisation des trois centrales photovoltaïques de la phase 2</w:t>
      </w:r>
    </w:p>
    <w:p w:rsidR="00B102C7" w:rsidRPr="005F1063" w:rsidRDefault="00B102C7" w:rsidP="00597FEF">
      <w:pPr>
        <w:widowControl w:val="0"/>
        <w:spacing w:after="0" w:line="240" w:lineRule="auto"/>
        <w:jc w:val="both"/>
        <w:rPr>
          <w:rFonts w:ascii="Liberation Sans" w:hAnsi="Liberation Sans"/>
          <w:color w:val="000000"/>
        </w:rPr>
      </w:pPr>
      <w:r>
        <w:t>Pendant la réalisation de la phase 1 la préparation de la phase 2 a continué : Formalités administratives et consultation auprès des entreprises. Autan Solaire a encore été choisi et la réalisation a eu lieu début 2019.</w:t>
      </w:r>
    </w:p>
    <w:p w:rsidR="00B102C7" w:rsidRDefault="00B102C7" w:rsidP="00B102C7">
      <w:pPr>
        <w:pStyle w:val="Paragraphedeliste"/>
        <w:widowControl w:val="0"/>
        <w:ind w:left="2160"/>
        <w:rPr>
          <w:rFonts w:ascii="Liberation Sans" w:hAnsi="Liberation Sans"/>
          <w:color w:val="000000"/>
        </w:rPr>
      </w:pPr>
    </w:p>
    <w:p w:rsidR="00B102C7" w:rsidRDefault="00B102C7" w:rsidP="00383A03">
      <w:pPr>
        <w:pStyle w:val="Paragraphedeliste"/>
        <w:widowControl w:val="0"/>
        <w:numPr>
          <w:ilvl w:val="0"/>
          <w:numId w:val="6"/>
        </w:numPr>
        <w:spacing w:after="0" w:line="240" w:lineRule="auto"/>
        <w:ind w:left="426"/>
        <w:rPr>
          <w:rFonts w:ascii="Liberation Sans" w:hAnsi="Liberation Sans"/>
          <w:color w:val="000000"/>
        </w:rPr>
      </w:pPr>
      <w:r w:rsidRPr="00F414EE">
        <w:rPr>
          <w:rFonts w:ascii="Liberation Sans" w:hAnsi="Liberation Sans"/>
          <w:color w:val="000000"/>
        </w:rPr>
        <w:t>Maison des solidarités</w:t>
      </w:r>
      <w:r w:rsidR="007003B5">
        <w:rPr>
          <w:rFonts w:ascii="Liberation Sans" w:hAnsi="Liberation Sans"/>
          <w:color w:val="000000"/>
        </w:rPr>
        <w:t xml:space="preserve"> à Escalquens, </w:t>
      </w:r>
      <w:r>
        <w:rPr>
          <w:rFonts w:ascii="Liberation Sans" w:hAnsi="Liberation Sans"/>
          <w:color w:val="000000"/>
        </w:rPr>
        <w:t>9 kWc -</w:t>
      </w:r>
      <w:r w:rsidRPr="008C49FB">
        <w:rPr>
          <w:rFonts w:ascii="Liberation Sans" w:hAnsi="Liberation Sans"/>
          <w:color w:val="000000"/>
        </w:rPr>
        <w:t xml:space="preserve"> </w:t>
      </w:r>
      <w:r>
        <w:rPr>
          <w:rFonts w:ascii="Liberation Sans" w:hAnsi="Liberation Sans"/>
          <w:color w:val="000000"/>
        </w:rPr>
        <w:t>Mise en service 26/02/2019</w:t>
      </w:r>
    </w:p>
    <w:p w:rsidR="00B102C7" w:rsidRPr="00F414EE" w:rsidRDefault="00B102C7" w:rsidP="00383A03">
      <w:pPr>
        <w:pStyle w:val="Paragraphedeliste"/>
        <w:widowControl w:val="0"/>
        <w:numPr>
          <w:ilvl w:val="0"/>
          <w:numId w:val="6"/>
        </w:numPr>
        <w:spacing w:after="0" w:line="240" w:lineRule="auto"/>
        <w:ind w:left="426"/>
        <w:rPr>
          <w:rFonts w:ascii="Liberation Sans" w:hAnsi="Liberation Sans"/>
          <w:color w:val="000000"/>
        </w:rPr>
      </w:pPr>
      <w:r>
        <w:rPr>
          <w:rFonts w:ascii="Liberation Sans" w:hAnsi="Liberation Sans"/>
          <w:color w:val="000000"/>
        </w:rPr>
        <w:t xml:space="preserve">Espace </w:t>
      </w:r>
      <w:r w:rsidRPr="00F414EE">
        <w:rPr>
          <w:rFonts w:ascii="Liberation Sans" w:hAnsi="Liberation Sans"/>
          <w:color w:val="000000"/>
        </w:rPr>
        <w:t>Berjean Escalquens</w:t>
      </w:r>
      <w:r w:rsidR="007003B5">
        <w:rPr>
          <w:rFonts w:ascii="Liberation Sans" w:hAnsi="Liberation Sans"/>
          <w:color w:val="000000"/>
        </w:rPr>
        <w:t xml:space="preserve">, </w:t>
      </w:r>
      <w:r>
        <w:rPr>
          <w:rFonts w:ascii="Liberation Sans" w:hAnsi="Liberation Sans"/>
          <w:color w:val="000000"/>
        </w:rPr>
        <w:t>9 kWc - Mise en service le 11/03/2019</w:t>
      </w:r>
    </w:p>
    <w:p w:rsidR="00B102C7" w:rsidRPr="00F414EE" w:rsidRDefault="00B102C7" w:rsidP="00383A03">
      <w:pPr>
        <w:pStyle w:val="Paragraphedeliste"/>
        <w:widowControl w:val="0"/>
        <w:numPr>
          <w:ilvl w:val="0"/>
          <w:numId w:val="6"/>
        </w:numPr>
        <w:spacing w:after="0" w:line="240" w:lineRule="auto"/>
        <w:ind w:left="426"/>
        <w:rPr>
          <w:rFonts w:ascii="Liberation Sans" w:hAnsi="Liberation Sans"/>
          <w:color w:val="000000"/>
        </w:rPr>
      </w:pPr>
      <w:r w:rsidRPr="00F414EE">
        <w:rPr>
          <w:rFonts w:ascii="Liberation Sans" w:hAnsi="Liberation Sans"/>
          <w:color w:val="000000"/>
        </w:rPr>
        <w:t>Salle des fêtes Noueilles</w:t>
      </w:r>
      <w:r w:rsidR="007003B5">
        <w:rPr>
          <w:rFonts w:ascii="Liberation Sans" w:hAnsi="Liberation Sans"/>
          <w:color w:val="000000"/>
        </w:rPr>
        <w:t xml:space="preserve">, </w:t>
      </w:r>
      <w:r>
        <w:rPr>
          <w:rFonts w:ascii="Liberation Sans" w:hAnsi="Liberation Sans"/>
          <w:color w:val="000000"/>
        </w:rPr>
        <w:t>9 kWc - Mise en service le 14/03/2019</w:t>
      </w:r>
    </w:p>
    <w:p w:rsidR="00383A03" w:rsidRDefault="00383A03" w:rsidP="00B102C7">
      <w:pPr>
        <w:pStyle w:val="Paragraphedeliste"/>
        <w:widowControl w:val="0"/>
        <w:ind w:left="2268"/>
        <w:rPr>
          <w:rFonts w:ascii="Liberation Sans" w:hAnsi="Liberation Sans"/>
          <w:color w:val="000000"/>
        </w:rPr>
        <w:sectPr w:rsidR="00383A03" w:rsidSect="00383A03">
          <w:type w:val="continuous"/>
          <w:pgSz w:w="11906" w:h="16838"/>
          <w:pgMar w:top="720" w:right="720" w:bottom="720" w:left="720" w:header="708" w:footer="708" w:gutter="0"/>
          <w:cols w:num="2" w:space="708"/>
          <w:titlePg/>
          <w:docGrid w:linePitch="360"/>
        </w:sectPr>
      </w:pPr>
    </w:p>
    <w:p w:rsidR="00B102C7" w:rsidRDefault="00B102C7" w:rsidP="00B102C7">
      <w:pPr>
        <w:pStyle w:val="Paragraphedeliste"/>
        <w:widowControl w:val="0"/>
        <w:ind w:left="2268"/>
        <w:rPr>
          <w:rFonts w:ascii="Liberation Sans" w:hAnsi="Liberation Sans"/>
          <w:color w:val="000000"/>
        </w:rPr>
      </w:pPr>
    </w:p>
    <w:p w:rsidR="00B102C7" w:rsidRDefault="00B102C7" w:rsidP="00B102C7">
      <w:pPr>
        <w:pStyle w:val="Paragraphedeliste"/>
        <w:widowControl w:val="0"/>
        <w:ind w:left="1843"/>
        <w:rPr>
          <w:rFonts w:ascii="Liberation Sans" w:hAnsi="Liberation Sans"/>
          <w:color w:val="000000"/>
        </w:rPr>
      </w:pPr>
      <w:r>
        <w:rPr>
          <w:rFonts w:ascii="Liberation Sans" w:hAnsi="Liberation Sans"/>
          <w:noProof/>
          <w:color w:val="000000"/>
        </w:rPr>
        <w:drawing>
          <wp:inline distT="0" distB="0" distL="0" distR="0" wp14:anchorId="6AB06356" wp14:editId="0BDFBDC0">
            <wp:extent cx="4219575" cy="3516313"/>
            <wp:effectExtent l="0" t="0" r="0" b="8255"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camembert phase 2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3655" cy="3519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02C7" w:rsidRDefault="00B102C7" w:rsidP="00B102C7">
      <w:pPr>
        <w:pStyle w:val="Paragraphedeliste"/>
        <w:widowControl w:val="0"/>
        <w:ind w:left="1843"/>
        <w:rPr>
          <w:rFonts w:ascii="Liberation Sans" w:hAnsi="Liberation Sans"/>
          <w:color w:val="000000"/>
        </w:rPr>
      </w:pPr>
    </w:p>
    <w:p w:rsidR="007003B5" w:rsidRDefault="007003B5" w:rsidP="00B102C7">
      <w:pPr>
        <w:widowControl w:val="0"/>
        <w:rPr>
          <w:rFonts w:ascii="Liberation Sans" w:hAnsi="Liberation Sans"/>
          <w:color w:val="000000"/>
        </w:rPr>
        <w:sectPr w:rsidR="007003B5" w:rsidSect="00383A03">
          <w:type w:val="continuous"/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</w:p>
    <w:p w:rsidR="005A1A8F" w:rsidRPr="004D7644" w:rsidRDefault="00B102C7" w:rsidP="004D7644">
      <w:pPr>
        <w:widowControl w:val="0"/>
        <w:rPr>
          <w:rFonts w:ascii="Liberation Sans" w:hAnsi="Liberation Sans"/>
          <w:color w:val="000000"/>
        </w:rPr>
      </w:pPr>
      <w:r>
        <w:rPr>
          <w:rFonts w:ascii="Liberation Sans" w:hAnsi="Liberation Sans"/>
          <w:color w:val="000000"/>
        </w:rPr>
        <w:t xml:space="preserve">Fin 2019 nous avions donc 9 </w:t>
      </w:r>
      <w:r w:rsidR="004D7644">
        <w:rPr>
          <w:rFonts w:ascii="Liberation Sans" w:hAnsi="Liberation Sans"/>
          <w:color w:val="000000"/>
        </w:rPr>
        <w:t>centrales de 9 kWc et 1 de 6 kW.</w:t>
      </w:r>
      <w:r w:rsidR="004D7644">
        <w:rPr>
          <w:rFonts w:ascii="Liberation Sans" w:hAnsi="Liberation Sans"/>
          <w:color w:val="000000"/>
        </w:rPr>
        <w:br/>
      </w:r>
      <w:r w:rsidR="005A1A8F">
        <w:rPr>
          <w:rFonts w:ascii="Liberation Sans" w:hAnsi="Liberation Sans"/>
          <w:color w:val="000000"/>
        </w:rPr>
        <w:t xml:space="preserve">A </w:t>
      </w:r>
      <w:r w:rsidR="004D7644">
        <w:rPr>
          <w:rFonts w:ascii="Liberation Sans" w:hAnsi="Liberation Sans"/>
          <w:color w:val="000000"/>
        </w:rPr>
        <w:t xml:space="preserve">l'étude </w:t>
      </w:r>
      <w:r w:rsidR="004D7644">
        <w:t>3</w:t>
      </w:r>
      <w:r>
        <w:t xml:space="preserve"> centrales avec des puissances installées plus importantes </w:t>
      </w:r>
      <w:r w:rsidR="004D7644">
        <w:t>– Mise en service mars 2020</w:t>
      </w:r>
    </w:p>
    <w:p w:rsidR="00B102C7" w:rsidRDefault="00B102C7" w:rsidP="005A1A8F">
      <w:pPr>
        <w:pStyle w:val="Paragraphedeliste"/>
        <w:widowControl w:val="0"/>
        <w:numPr>
          <w:ilvl w:val="0"/>
          <w:numId w:val="11"/>
        </w:numPr>
        <w:spacing w:after="0" w:line="240" w:lineRule="auto"/>
      </w:pPr>
      <w:r>
        <w:t>Ecole d’Odars – 36 kWc</w:t>
      </w:r>
    </w:p>
    <w:p w:rsidR="00B102C7" w:rsidRDefault="00B102C7" w:rsidP="005A1A8F">
      <w:pPr>
        <w:pStyle w:val="Paragraphedeliste"/>
        <w:widowControl w:val="0"/>
        <w:numPr>
          <w:ilvl w:val="0"/>
          <w:numId w:val="11"/>
        </w:numPr>
        <w:spacing w:after="0" w:line="240" w:lineRule="auto"/>
      </w:pPr>
      <w:r>
        <w:t>Ecole de Montbrun- Lauragais</w:t>
      </w:r>
      <w:r w:rsidRPr="0094585E">
        <w:t xml:space="preserve"> </w:t>
      </w:r>
      <w:r>
        <w:t>- 32 kwc</w:t>
      </w:r>
    </w:p>
    <w:p w:rsidR="00B102C7" w:rsidRDefault="00B102C7" w:rsidP="005A1A8F">
      <w:pPr>
        <w:pStyle w:val="Paragraphedeliste"/>
        <w:widowControl w:val="0"/>
        <w:numPr>
          <w:ilvl w:val="0"/>
          <w:numId w:val="11"/>
        </w:numPr>
        <w:spacing w:after="0" w:line="240" w:lineRule="auto"/>
      </w:pPr>
      <w:r>
        <w:t>Gymnase d’Ayguesvives – 36 kwc</w:t>
      </w:r>
    </w:p>
    <w:p w:rsidR="007003B5" w:rsidRDefault="007003B5" w:rsidP="00B102C7">
      <w:pPr>
        <w:pStyle w:val="Paragraphedeliste"/>
        <w:widowControl w:val="0"/>
        <w:ind w:left="1495"/>
        <w:sectPr w:rsidR="007003B5" w:rsidSect="007003B5">
          <w:type w:val="continuous"/>
          <w:pgSz w:w="11906" w:h="16838"/>
          <w:pgMar w:top="720" w:right="720" w:bottom="720" w:left="720" w:header="708" w:footer="708" w:gutter="0"/>
          <w:cols w:num="2" w:space="708"/>
          <w:titlePg/>
          <w:docGrid w:linePitch="360"/>
        </w:sectPr>
      </w:pPr>
    </w:p>
    <w:p w:rsidR="00B102C7" w:rsidRPr="00F37E9B" w:rsidRDefault="00B102C7" w:rsidP="00B102C7">
      <w:pPr>
        <w:pStyle w:val="Paragraphedeliste"/>
        <w:widowControl w:val="0"/>
        <w:ind w:left="1495"/>
      </w:pPr>
    </w:p>
    <w:p w:rsidR="00B102C7" w:rsidRPr="00EB3D67" w:rsidRDefault="00340DAD" w:rsidP="005C3EFA">
      <w:pPr>
        <w:pStyle w:val="Titre2"/>
        <w:numPr>
          <w:ilvl w:val="0"/>
          <w:numId w:val="15"/>
        </w:numPr>
      </w:pPr>
      <w:r>
        <w:rPr>
          <w:noProof/>
          <w:lang w:eastAsia="fr-FR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3781425</wp:posOffset>
            </wp:positionH>
            <wp:positionV relativeFrom="paragraph">
              <wp:posOffset>120650</wp:posOffset>
            </wp:positionV>
            <wp:extent cx="2686050" cy="1500411"/>
            <wp:effectExtent l="0" t="0" r="0" b="508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0301" cy="15027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02C7" w:rsidRPr="00EB3D67">
        <w:t xml:space="preserve">Communication </w:t>
      </w:r>
    </w:p>
    <w:p w:rsidR="00B102C7" w:rsidRPr="00EB3D67" w:rsidRDefault="00B102C7" w:rsidP="005143C0">
      <w:pPr>
        <w:pStyle w:val="Paragraphedeliste"/>
        <w:widowControl w:val="0"/>
        <w:numPr>
          <w:ilvl w:val="0"/>
          <w:numId w:val="4"/>
        </w:numPr>
        <w:spacing w:after="0" w:line="240" w:lineRule="auto"/>
        <w:ind w:left="709"/>
      </w:pPr>
      <w:r>
        <w:t xml:space="preserve">Maintien et enrichissement du </w:t>
      </w:r>
      <w:r w:rsidRPr="00EB3D67">
        <w:t>site web</w:t>
      </w:r>
    </w:p>
    <w:p w:rsidR="00B102C7" w:rsidRPr="00EB3D67" w:rsidRDefault="00B102C7" w:rsidP="005143C0">
      <w:pPr>
        <w:pStyle w:val="Paragraphedeliste"/>
        <w:widowControl w:val="0"/>
        <w:numPr>
          <w:ilvl w:val="0"/>
          <w:numId w:val="4"/>
        </w:numPr>
        <w:spacing w:after="0" w:line="240" w:lineRule="auto"/>
        <w:ind w:left="709"/>
      </w:pPr>
      <w:r w:rsidRPr="00EB3D67">
        <w:t xml:space="preserve">Présence continue sur </w:t>
      </w:r>
      <w:r>
        <w:t>T</w:t>
      </w:r>
      <w:r w:rsidRPr="00EB3D67">
        <w:t>witter et Facebook</w:t>
      </w:r>
    </w:p>
    <w:p w:rsidR="00B102C7" w:rsidRPr="00EB3D67" w:rsidRDefault="00B102C7" w:rsidP="005143C0">
      <w:pPr>
        <w:pStyle w:val="Paragraphedeliste"/>
        <w:widowControl w:val="0"/>
        <w:numPr>
          <w:ilvl w:val="0"/>
          <w:numId w:val="4"/>
        </w:numPr>
        <w:spacing w:after="0" w:line="240" w:lineRule="auto"/>
        <w:ind w:left="709"/>
      </w:pPr>
      <w:r w:rsidRPr="00EB3D67">
        <w:t xml:space="preserve">Relation presse et média : </w:t>
      </w:r>
    </w:p>
    <w:p w:rsidR="00B102C7" w:rsidRDefault="00B102C7" w:rsidP="00A31D0B">
      <w:pPr>
        <w:pStyle w:val="Paragraphedeliste"/>
        <w:widowControl w:val="0"/>
        <w:numPr>
          <w:ilvl w:val="1"/>
          <w:numId w:val="16"/>
        </w:numPr>
        <w:spacing w:after="0" w:line="240" w:lineRule="auto"/>
        <w:ind w:left="1560"/>
      </w:pPr>
      <w:r>
        <w:t>9</w:t>
      </w:r>
      <w:r w:rsidRPr="00EB3D67">
        <w:t xml:space="preserve"> articles de presse régionale </w:t>
      </w:r>
    </w:p>
    <w:p w:rsidR="00B102C7" w:rsidRDefault="00B102C7" w:rsidP="00A31D0B">
      <w:pPr>
        <w:pStyle w:val="Paragraphedeliste"/>
        <w:widowControl w:val="0"/>
        <w:numPr>
          <w:ilvl w:val="1"/>
          <w:numId w:val="16"/>
        </w:numPr>
        <w:spacing w:after="0" w:line="240" w:lineRule="auto"/>
        <w:ind w:left="1560"/>
      </w:pPr>
      <w:r>
        <w:t xml:space="preserve">3 </w:t>
      </w:r>
      <w:r w:rsidRPr="00EB3D67">
        <w:t xml:space="preserve">articles dans </w:t>
      </w:r>
      <w:r>
        <w:t>des</w:t>
      </w:r>
      <w:r w:rsidRPr="00EB3D67">
        <w:t xml:space="preserve"> bulletins municip</w:t>
      </w:r>
      <w:r>
        <w:t xml:space="preserve">aux </w:t>
      </w:r>
    </w:p>
    <w:p w:rsidR="00B102C7" w:rsidRDefault="00B102C7" w:rsidP="005143C0">
      <w:pPr>
        <w:pStyle w:val="Paragraphedeliste"/>
        <w:widowControl w:val="0"/>
        <w:numPr>
          <w:ilvl w:val="0"/>
          <w:numId w:val="4"/>
        </w:numPr>
        <w:spacing w:after="0" w:line="240" w:lineRule="auto"/>
        <w:ind w:left="709"/>
      </w:pPr>
      <w:r>
        <w:t>Un clip vidéo</w:t>
      </w:r>
    </w:p>
    <w:p w:rsidR="00B102C7" w:rsidRPr="00EB3D67" w:rsidRDefault="00B102C7" w:rsidP="005143C0">
      <w:pPr>
        <w:pStyle w:val="Paragraphedeliste"/>
        <w:widowControl w:val="0"/>
        <w:numPr>
          <w:ilvl w:val="0"/>
          <w:numId w:val="4"/>
        </w:numPr>
        <w:spacing w:after="0" w:line="240" w:lineRule="auto"/>
        <w:ind w:left="709"/>
      </w:pPr>
      <w:r>
        <w:t>2 pages de BD</w:t>
      </w:r>
      <w:r w:rsidR="00340DAD" w:rsidRPr="00340DAD">
        <w:rPr>
          <w:noProof/>
          <w:lang w:eastAsia="fr-FR"/>
        </w:rPr>
        <w:t xml:space="preserve"> </w:t>
      </w:r>
    </w:p>
    <w:p w:rsidR="00B102C7" w:rsidRDefault="00DD435D" w:rsidP="00DD435D">
      <w:r>
        <w:br w:type="page"/>
      </w:r>
    </w:p>
    <w:p w:rsidR="00DD435D" w:rsidRPr="00DD435D" w:rsidRDefault="00366D1A" w:rsidP="00DD435D">
      <w:pPr>
        <w:shd w:val="clear" w:color="auto" w:fill="48962A"/>
        <w:ind w:left="-1" w:right="-720" w:firstLine="709"/>
        <w:rPr>
          <w:b/>
          <w:color w:val="FFFFFF" w:themeColor="background1"/>
          <w:sz w:val="36"/>
          <w:szCs w:val="36"/>
        </w:rPr>
      </w:pPr>
      <w:r w:rsidRPr="00DD435D">
        <w:rPr>
          <w:b/>
          <w:color w:val="FFFFFF" w:themeColor="background1"/>
          <w:sz w:val="36"/>
          <w:szCs w:val="36"/>
        </w:rPr>
        <w:lastRenderedPageBreak/>
        <w:t>SITUATION ET ACTIVITE DE LA SCIC </w:t>
      </w:r>
    </w:p>
    <w:p w:rsidR="00666A67" w:rsidRDefault="00666A67" w:rsidP="00666A67"/>
    <w:p w:rsidR="00B102C7" w:rsidRPr="00EB3D67" w:rsidRDefault="00B102C7" w:rsidP="00340DAD">
      <w:pPr>
        <w:pStyle w:val="Titre2"/>
        <w:numPr>
          <w:ilvl w:val="0"/>
          <w:numId w:val="15"/>
        </w:numPr>
      </w:pPr>
      <w:r w:rsidRPr="00EB3D67">
        <w:t>Evènements</w:t>
      </w:r>
      <w:r>
        <w:t xml:space="preserve"> </w:t>
      </w:r>
    </w:p>
    <w:p w:rsidR="00476FC5" w:rsidRDefault="00476FC5" w:rsidP="00476FC5">
      <w:pPr>
        <w:widowControl w:val="0"/>
        <w:spacing w:after="240" w:line="240" w:lineRule="auto"/>
        <w:sectPr w:rsidR="00476FC5" w:rsidSect="00383A03">
          <w:type w:val="continuous"/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  <w:r>
        <w:t>Notre coopérative a organisé de nombreux évènements en 2019</w:t>
      </w:r>
      <w:r w:rsidR="00A14946">
        <w:t>, projections, présentations, stands, apéro, fêtes</w:t>
      </w:r>
    </w:p>
    <w:p w:rsidR="00B102C7" w:rsidRDefault="00B102C7" w:rsidP="00476FC5">
      <w:pPr>
        <w:pStyle w:val="Paragraphedeliste"/>
        <w:widowControl w:val="0"/>
        <w:numPr>
          <w:ilvl w:val="0"/>
          <w:numId w:val="18"/>
        </w:numPr>
        <w:spacing w:after="240" w:line="240" w:lineRule="auto"/>
      </w:pPr>
      <w:r>
        <w:t>Projection-débat du film après Demain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276"/>
      </w:pPr>
      <w:r>
        <w:t>Noueilles le 17 Mai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276"/>
      </w:pPr>
      <w:r>
        <w:t>Donneville le 24 Mai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276"/>
      </w:pPr>
      <w:r>
        <w:t>Ayguesvives</w:t>
      </w:r>
      <w:r>
        <w:tab/>
        <w:t>le 27 septembre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276"/>
      </w:pPr>
      <w:r>
        <w:t>Odars le 1 juin</w:t>
      </w:r>
    </w:p>
    <w:p w:rsidR="00B102C7" w:rsidRDefault="00B102C7" w:rsidP="00476FC5">
      <w:pPr>
        <w:pStyle w:val="Paragraphedeliste"/>
        <w:widowControl w:val="0"/>
        <w:numPr>
          <w:ilvl w:val="0"/>
          <w:numId w:val="18"/>
        </w:numPr>
        <w:spacing w:after="240" w:line="240" w:lineRule="auto"/>
      </w:pPr>
      <w:r>
        <w:t>Présentations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276"/>
      </w:pPr>
      <w:r>
        <w:t>CE d’Airbus Montaudran le 28 Mars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276"/>
      </w:pPr>
      <w:r>
        <w:t>Conférence ferme des 50 à Ramonville le 11 Avril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276"/>
      </w:pPr>
      <w:r>
        <w:t>Fève du Lauragais à Caragoude le 8 mai</w:t>
      </w:r>
    </w:p>
    <w:p w:rsidR="00B102C7" w:rsidRDefault="00B102C7" w:rsidP="00476FC5">
      <w:pPr>
        <w:pStyle w:val="Paragraphedeliste"/>
        <w:widowControl w:val="0"/>
        <w:numPr>
          <w:ilvl w:val="0"/>
          <w:numId w:val="18"/>
        </w:numPr>
        <w:spacing w:after="240" w:line="240" w:lineRule="auto"/>
      </w:pPr>
      <w:r>
        <w:t>Stands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276"/>
      </w:pPr>
      <w:r>
        <w:t>Montbrun journée « J’adopte un arbre » le 31 mars</w:t>
      </w:r>
      <w:r w:rsidRPr="002F094A">
        <w:t xml:space="preserve"> 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276"/>
      </w:pPr>
      <w:r>
        <w:t>Marché des créateurs à Labège le 11 mai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276"/>
      </w:pPr>
      <w:r>
        <w:t>Remise des prix du lecteur du Val le 1 juin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276"/>
      </w:pPr>
      <w:r>
        <w:t>Vide grenier de Montbrun le 23 juin</w:t>
      </w:r>
      <w:r w:rsidRPr="00D85B2A">
        <w:t xml:space="preserve"> 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276"/>
      </w:pPr>
      <w:r>
        <w:t>Ecole d’Odars le 13 septembre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134"/>
      </w:pPr>
      <w:r>
        <w:t xml:space="preserve">La journée de la transition à Lauzerville le </w:t>
      </w:r>
      <w:r>
        <w:t>15 septembre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134"/>
      </w:pPr>
      <w:r>
        <w:t>Marché de Montbrun le 3 Mai et 3 octobre</w:t>
      </w:r>
      <w:r w:rsidRPr="00D85B2A">
        <w:t xml:space="preserve"> 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134"/>
      </w:pPr>
      <w:r>
        <w:t>Faite des énergies à la bastide d’Anjou le 4 décembre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134"/>
      </w:pPr>
      <w:r>
        <w:t>Marché de Noel à Labège</w:t>
      </w:r>
      <w:r w:rsidRPr="008D26D9">
        <w:t xml:space="preserve"> </w:t>
      </w:r>
      <w:r>
        <w:t>le 7 décembre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134"/>
      </w:pPr>
      <w:r>
        <w:t>Marché de plein vent à Escalquens le 8 décembre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134"/>
      </w:pPr>
      <w:r>
        <w:t>Marché des Noel à Ayguesvives le 13 décembre</w:t>
      </w:r>
    </w:p>
    <w:p w:rsidR="00B102C7" w:rsidRDefault="00B102C7" w:rsidP="00476FC5">
      <w:pPr>
        <w:pStyle w:val="Paragraphedeliste"/>
        <w:widowControl w:val="0"/>
        <w:numPr>
          <w:ilvl w:val="0"/>
          <w:numId w:val="18"/>
        </w:numPr>
        <w:spacing w:after="240" w:line="240" w:lineRule="auto"/>
      </w:pPr>
      <w:r>
        <w:t>Ateliers fours solaires avec présentation d’Icéa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134"/>
      </w:pPr>
      <w:r>
        <w:t>Aux jardins familiaux de Labège 6 avril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134"/>
      </w:pPr>
      <w:r>
        <w:t>Ateliers des bricolos</w:t>
      </w:r>
      <w:r w:rsidRPr="000A7AD8">
        <w:t xml:space="preserve"> </w:t>
      </w:r>
      <w:r>
        <w:t>à Escalquens le 30 mars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134"/>
      </w:pPr>
      <w:r>
        <w:t>Fabricole à Castanet le 12 octobre</w:t>
      </w:r>
      <w:r w:rsidR="00E775C4">
        <w:br/>
      </w:r>
    </w:p>
    <w:p w:rsidR="00B102C7" w:rsidRDefault="00B102C7" w:rsidP="00476FC5">
      <w:pPr>
        <w:pStyle w:val="Paragraphedeliste"/>
        <w:widowControl w:val="0"/>
        <w:numPr>
          <w:ilvl w:val="0"/>
          <w:numId w:val="18"/>
        </w:numPr>
        <w:spacing w:after="240" w:line="240" w:lineRule="auto"/>
      </w:pPr>
      <w:r>
        <w:t>Apéro des énergies à Castanet 14 mars</w:t>
      </w:r>
      <w:r w:rsidR="00E775C4">
        <w:br/>
      </w:r>
    </w:p>
    <w:p w:rsidR="00B102C7" w:rsidRDefault="00B102C7" w:rsidP="00476FC5">
      <w:pPr>
        <w:pStyle w:val="Paragraphedeliste"/>
        <w:widowControl w:val="0"/>
        <w:numPr>
          <w:ilvl w:val="0"/>
          <w:numId w:val="18"/>
        </w:numPr>
        <w:spacing w:after="240" w:line="240" w:lineRule="auto"/>
      </w:pPr>
      <w:r>
        <w:t>Organisation de la fêtes des énergies et inauguration à Escalquens le 15 juin</w:t>
      </w:r>
    </w:p>
    <w:p w:rsidR="006E25BB" w:rsidRDefault="006E25BB" w:rsidP="00B102C7">
      <w:pPr>
        <w:pStyle w:val="Paragraphedeliste"/>
        <w:widowControl w:val="0"/>
        <w:spacing w:after="240"/>
        <w:ind w:left="2136"/>
        <w:sectPr w:rsidR="006E25BB" w:rsidSect="006F10E0">
          <w:type w:val="continuous"/>
          <w:pgSz w:w="11906" w:h="16838"/>
          <w:pgMar w:top="720" w:right="720" w:bottom="720" w:left="720" w:header="708" w:footer="708" w:gutter="0"/>
          <w:cols w:num="2" w:space="510"/>
          <w:titlePg/>
          <w:docGrid w:linePitch="360"/>
        </w:sectPr>
      </w:pPr>
    </w:p>
    <w:p w:rsidR="00B102C7" w:rsidRPr="00EB3D67" w:rsidRDefault="00B102C7" w:rsidP="00853FD7">
      <w:pPr>
        <w:pStyle w:val="Titre2"/>
      </w:pPr>
    </w:p>
    <w:p w:rsidR="00B102C7" w:rsidRDefault="00B102C7" w:rsidP="00853FD7">
      <w:pPr>
        <w:pStyle w:val="Titre2"/>
        <w:numPr>
          <w:ilvl w:val="0"/>
          <w:numId w:val="15"/>
        </w:numPr>
      </w:pPr>
      <w:r w:rsidRPr="00EB3D67">
        <w:t>Sensibilisation</w:t>
      </w:r>
      <w:bookmarkStart w:id="11" w:name="_GoBack"/>
      <w:bookmarkEnd w:id="11"/>
    </w:p>
    <w:p w:rsidR="00340CDE" w:rsidRPr="00340CDE" w:rsidRDefault="00340CDE" w:rsidP="00340CDE">
      <w:r>
        <w:t xml:space="preserve">La sensibilisation des citoyens aux économies d’énergie est une condition indissociable du projet d’ICEA pour tendre vers </w:t>
      </w:r>
      <w:r>
        <w:t>s</w:t>
      </w:r>
      <w:r>
        <w:t>es objectifs.</w:t>
      </w:r>
      <w:r>
        <w:t xml:space="preserve"> ICEA a </w:t>
      </w:r>
      <w:r w:rsidR="00617BBC">
        <w:t>réalisé</w:t>
      </w:r>
      <w:r>
        <w:t xml:space="preserve"> des action</w:t>
      </w:r>
      <w:r w:rsidR="00617BBC">
        <w:t>s</w:t>
      </w:r>
      <w:r>
        <w:t xml:space="preserve"> de sensibilisation auprès des écoles</w:t>
      </w:r>
    </w:p>
    <w:p w:rsidR="00F23FE4" w:rsidRDefault="00F23FE4" w:rsidP="00B102C7">
      <w:pPr>
        <w:pStyle w:val="Paragraphedeliste"/>
        <w:widowControl w:val="0"/>
        <w:numPr>
          <w:ilvl w:val="0"/>
          <w:numId w:val="9"/>
        </w:numPr>
        <w:spacing w:before="100" w:beforeAutospacing="1" w:after="100" w:afterAutospacing="1" w:line="240" w:lineRule="auto"/>
        <w:ind w:left="2127"/>
        <w:sectPr w:rsidR="00F23FE4" w:rsidSect="00383A03">
          <w:type w:val="continuous"/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</w:p>
    <w:p w:rsidR="00B102C7" w:rsidRDefault="00B102C7" w:rsidP="00F23FE4">
      <w:pPr>
        <w:pStyle w:val="Paragraphedeliste"/>
        <w:widowControl w:val="0"/>
        <w:numPr>
          <w:ilvl w:val="0"/>
          <w:numId w:val="20"/>
        </w:numPr>
        <w:spacing w:before="100" w:beforeAutospacing="1" w:after="100" w:afterAutospacing="1" w:line="240" w:lineRule="auto"/>
        <w:ind w:left="709"/>
      </w:pPr>
      <w:r>
        <w:t>Alae d’Escalquens 3 présentations de la centrale</w:t>
      </w:r>
      <w:r w:rsidR="00493E67">
        <w:t xml:space="preserve"> à </w:t>
      </w:r>
      <w:r w:rsidR="00617BBC">
        <w:t>l'Espace</w:t>
      </w:r>
      <w:r>
        <w:t xml:space="preserve"> Berjean en </w:t>
      </w:r>
      <w:r w:rsidR="00493E67">
        <w:t>m</w:t>
      </w:r>
      <w:r>
        <w:t>ai</w:t>
      </w:r>
    </w:p>
    <w:p w:rsidR="00B102C7" w:rsidRDefault="00B102C7" w:rsidP="00F23FE4">
      <w:pPr>
        <w:pStyle w:val="Paragraphedeliste"/>
        <w:widowControl w:val="0"/>
        <w:numPr>
          <w:ilvl w:val="0"/>
          <w:numId w:val="20"/>
        </w:numPr>
        <w:spacing w:before="100" w:beforeAutospacing="1" w:after="100" w:afterAutospacing="1" w:line="240" w:lineRule="auto"/>
        <w:ind w:left="709"/>
      </w:pPr>
      <w:r>
        <w:t>3 Ateliers fours</w:t>
      </w:r>
      <w:r w:rsidR="00493E67">
        <w:t xml:space="preserve"> à </w:t>
      </w:r>
      <w:r>
        <w:t xml:space="preserve"> Escalquens en mai</w:t>
      </w:r>
    </w:p>
    <w:p w:rsidR="00B102C7" w:rsidRDefault="00B102C7" w:rsidP="00F23FE4">
      <w:pPr>
        <w:pStyle w:val="Paragraphedeliste"/>
        <w:widowControl w:val="0"/>
        <w:numPr>
          <w:ilvl w:val="0"/>
          <w:numId w:val="20"/>
        </w:numPr>
        <w:spacing w:before="100" w:beforeAutospacing="1" w:after="100" w:afterAutospacing="1" w:line="240" w:lineRule="auto"/>
        <w:ind w:left="709"/>
      </w:pPr>
      <w:r>
        <w:t xml:space="preserve">Présentation à la fête du goût à Labège le 9 </w:t>
      </w:r>
      <w:r>
        <w:t>avril</w:t>
      </w:r>
    </w:p>
    <w:p w:rsidR="00B102C7" w:rsidRDefault="00B102C7" w:rsidP="001A3B00">
      <w:pPr>
        <w:pStyle w:val="Paragraphedeliste"/>
        <w:widowControl w:val="0"/>
        <w:numPr>
          <w:ilvl w:val="0"/>
          <w:numId w:val="21"/>
        </w:numPr>
        <w:spacing w:before="100" w:beforeAutospacing="1" w:after="100" w:afterAutospacing="1" w:line="240" w:lineRule="auto"/>
      </w:pPr>
      <w:r>
        <w:t>1 atelier à la maternelle de Labège le 23 mai</w:t>
      </w:r>
    </w:p>
    <w:p w:rsidR="00B102C7" w:rsidRDefault="00B102C7" w:rsidP="001A3B00">
      <w:pPr>
        <w:pStyle w:val="Paragraphedeliste"/>
        <w:widowControl w:val="0"/>
        <w:numPr>
          <w:ilvl w:val="0"/>
          <w:numId w:val="21"/>
        </w:numPr>
        <w:spacing w:after="240" w:line="240" w:lineRule="auto"/>
      </w:pPr>
      <w:r>
        <w:t>Fête des écoles à Labège le</w:t>
      </w:r>
      <w:r w:rsidRPr="003D641F">
        <w:t xml:space="preserve"> </w:t>
      </w:r>
      <w:r>
        <w:t>14 juin</w:t>
      </w:r>
    </w:p>
    <w:p w:rsidR="00B102C7" w:rsidRDefault="00B102C7" w:rsidP="001A3B00">
      <w:pPr>
        <w:pStyle w:val="Paragraphedeliste"/>
        <w:widowControl w:val="0"/>
        <w:numPr>
          <w:ilvl w:val="0"/>
          <w:numId w:val="21"/>
        </w:numPr>
        <w:spacing w:after="240" w:line="240" w:lineRule="auto"/>
      </w:pPr>
      <w:r>
        <w:t>Présentation des ENR avec des lycéens à l’école d’Odars le 9 avril</w:t>
      </w:r>
    </w:p>
    <w:p w:rsidR="00F23FE4" w:rsidRDefault="00F23FE4" w:rsidP="001A3B00">
      <w:pPr>
        <w:pStyle w:val="Paragraphedeliste"/>
        <w:widowControl w:val="0"/>
        <w:numPr>
          <w:ilvl w:val="0"/>
          <w:numId w:val="21"/>
        </w:numPr>
        <w:spacing w:before="100" w:beforeAutospacing="1" w:after="100" w:afterAutospacing="1" w:line="240" w:lineRule="auto"/>
        <w:sectPr w:rsidR="00F23FE4" w:rsidSect="001A3B00">
          <w:type w:val="continuous"/>
          <w:pgSz w:w="11906" w:h="16838"/>
          <w:pgMar w:top="720" w:right="720" w:bottom="720" w:left="720" w:header="708" w:footer="708" w:gutter="0"/>
          <w:cols w:num="2" w:space="510"/>
          <w:titlePg/>
          <w:docGrid w:linePitch="360"/>
        </w:sectPr>
      </w:pPr>
    </w:p>
    <w:p w:rsidR="00B102C7" w:rsidRPr="00523A02" w:rsidRDefault="00B102C7" w:rsidP="00493E67">
      <w:pPr>
        <w:pStyle w:val="Paragraphedeliste"/>
        <w:widowControl w:val="0"/>
        <w:spacing w:before="100" w:beforeAutospacing="1" w:after="100" w:afterAutospacing="1" w:line="240" w:lineRule="auto"/>
        <w:ind w:left="2127"/>
      </w:pPr>
    </w:p>
    <w:p w:rsidR="00B102C7" w:rsidRDefault="00B102C7" w:rsidP="00B102C7">
      <w:pPr>
        <w:pStyle w:val="Paragraphedeliste"/>
        <w:widowControl w:val="0"/>
        <w:numPr>
          <w:ilvl w:val="0"/>
          <w:numId w:val="3"/>
        </w:numPr>
        <w:spacing w:after="240" w:line="240" w:lineRule="auto"/>
      </w:pPr>
      <w:r>
        <w:t>Relation avec les collectivités, institutions etc…</w:t>
      </w:r>
    </w:p>
    <w:p w:rsidR="00B102C7" w:rsidRPr="005202FA" w:rsidRDefault="00B102C7" w:rsidP="00B102C7">
      <w:pPr>
        <w:pStyle w:val="Paragraphedeliste"/>
        <w:widowControl w:val="0"/>
        <w:numPr>
          <w:ilvl w:val="0"/>
          <w:numId w:val="9"/>
        </w:numPr>
        <w:spacing w:after="0" w:line="240" w:lineRule="auto"/>
        <w:ind w:left="2127"/>
        <w:rPr>
          <w:sz w:val="36"/>
          <w:szCs w:val="36"/>
        </w:rPr>
      </w:pPr>
      <w:r>
        <w:t xml:space="preserve">Atelier énergie citoyenne </w:t>
      </w:r>
      <w:r>
        <w:rPr>
          <w:rStyle w:val="il"/>
        </w:rPr>
        <w:t>Ademe</w:t>
      </w:r>
      <w:r>
        <w:t xml:space="preserve"> région le 30 septembre</w:t>
      </w:r>
      <w:r w:rsidRPr="005202FA">
        <w:t xml:space="preserve"> </w:t>
      </w:r>
    </w:p>
    <w:p w:rsidR="00B102C7" w:rsidRPr="005B0773" w:rsidRDefault="00B102C7" w:rsidP="00B102C7">
      <w:pPr>
        <w:pStyle w:val="Paragraphedeliste"/>
        <w:widowControl w:val="0"/>
        <w:numPr>
          <w:ilvl w:val="0"/>
          <w:numId w:val="9"/>
        </w:numPr>
        <w:spacing w:after="0" w:line="240" w:lineRule="auto"/>
        <w:ind w:left="2127"/>
        <w:rPr>
          <w:sz w:val="36"/>
          <w:szCs w:val="36"/>
        </w:rPr>
      </w:pPr>
      <w:r>
        <w:t>Participation à l’atelier Communauté climat Occitanie par l’AREC à Carcassonne le 18 octobre</w:t>
      </w:r>
    </w:p>
    <w:p w:rsidR="00B102C7" w:rsidRPr="006F6FB4" w:rsidRDefault="00B102C7" w:rsidP="00B102C7">
      <w:pPr>
        <w:pStyle w:val="Paragraphedeliste"/>
        <w:widowControl w:val="0"/>
        <w:numPr>
          <w:ilvl w:val="0"/>
          <w:numId w:val="9"/>
        </w:numPr>
        <w:spacing w:after="0" w:line="240" w:lineRule="auto"/>
        <w:ind w:left="2127"/>
        <w:rPr>
          <w:sz w:val="36"/>
          <w:szCs w:val="36"/>
        </w:rPr>
      </w:pPr>
      <w:r>
        <w:t>Présentation Tour régional de l'énergie citoyenne (organisation ADEME, ECLR) le 13 novembre</w:t>
      </w:r>
    </w:p>
    <w:p w:rsidR="00B102C7" w:rsidRPr="00D56DF1" w:rsidRDefault="00B102C7" w:rsidP="00B102C7">
      <w:pPr>
        <w:pStyle w:val="Paragraphedeliste"/>
        <w:widowControl w:val="0"/>
        <w:numPr>
          <w:ilvl w:val="0"/>
          <w:numId w:val="9"/>
        </w:numPr>
        <w:spacing w:after="0" w:line="240" w:lineRule="auto"/>
        <w:ind w:left="2127"/>
        <w:rPr>
          <w:sz w:val="36"/>
          <w:szCs w:val="36"/>
        </w:rPr>
      </w:pPr>
      <w:r>
        <w:t>Présentation à Labège au Club des territoires urbains et ruraux (organisation Ademe) le 10 décembre</w:t>
      </w:r>
    </w:p>
    <w:p w:rsidR="00B102C7" w:rsidRPr="00523A02" w:rsidRDefault="00B102C7" w:rsidP="00B102C7">
      <w:pPr>
        <w:pStyle w:val="Paragraphedeliste"/>
        <w:widowControl w:val="0"/>
        <w:numPr>
          <w:ilvl w:val="0"/>
          <w:numId w:val="9"/>
        </w:numPr>
        <w:spacing w:after="240" w:line="240" w:lineRule="auto"/>
        <w:ind w:left="2127"/>
      </w:pPr>
    </w:p>
    <w:p w:rsidR="00B102C7" w:rsidRPr="00523A02" w:rsidRDefault="00B102C7" w:rsidP="00B102C7">
      <w:pPr>
        <w:pStyle w:val="Paragraphedeliste"/>
        <w:widowControl w:val="0"/>
        <w:numPr>
          <w:ilvl w:val="0"/>
          <w:numId w:val="3"/>
        </w:numPr>
        <w:spacing w:after="240" w:line="240" w:lineRule="auto"/>
      </w:pPr>
      <w:r w:rsidRPr="00523A02">
        <w:t>Réseaux :</w:t>
      </w:r>
    </w:p>
    <w:p w:rsidR="00B102C7" w:rsidRDefault="00B102C7" w:rsidP="00B102C7">
      <w:pPr>
        <w:widowControl w:val="0"/>
        <w:spacing w:after="240"/>
        <w:ind w:left="1135" w:firstLine="283"/>
      </w:pPr>
      <w:r w:rsidRPr="00523A02">
        <w:t xml:space="preserve">ICEA appartient aux réseaux ECLR, Energie Partagée, Urscoop et à ce titre </w:t>
      </w:r>
      <w:r>
        <w:t xml:space="preserve">a </w:t>
      </w:r>
      <w:r w:rsidRPr="00523A02">
        <w:t>particip</w:t>
      </w:r>
      <w:r>
        <w:t>é à :</w:t>
      </w:r>
    </w:p>
    <w:p w:rsidR="00B102C7" w:rsidRDefault="00B102C7" w:rsidP="00B102C7">
      <w:pPr>
        <w:pStyle w:val="Paragraphedeliste"/>
        <w:widowControl w:val="0"/>
        <w:numPr>
          <w:ilvl w:val="0"/>
          <w:numId w:val="10"/>
        </w:numPr>
        <w:spacing w:after="240" w:line="240" w:lineRule="auto"/>
      </w:pPr>
      <w:r>
        <w:t>Form’action organisé par ECLR à Carbonne le 29 novembre</w:t>
      </w:r>
    </w:p>
    <w:p w:rsidR="00B102C7" w:rsidRDefault="00B102C7" w:rsidP="00B102C7">
      <w:pPr>
        <w:pStyle w:val="Paragraphedeliste"/>
        <w:widowControl w:val="0"/>
        <w:numPr>
          <w:ilvl w:val="0"/>
          <w:numId w:val="10"/>
        </w:numPr>
        <w:spacing w:after="240" w:line="240" w:lineRule="auto"/>
      </w:pPr>
      <w:r>
        <w:t>Assises Nationales de l’énergie citoyenne à Montpellier le 10 décembre</w:t>
      </w:r>
    </w:p>
    <w:p w:rsidR="00C5070A" w:rsidRPr="00812092" w:rsidRDefault="00C5070A" w:rsidP="00C5070A">
      <w:pPr>
        <w:tabs>
          <w:tab w:val="left" w:pos="1950"/>
        </w:tabs>
      </w:pPr>
    </w:p>
    <w:sectPr w:rsidR="00C5070A" w:rsidRPr="00812092" w:rsidSect="00383A03">
      <w:type w:val="continuous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2D29" w:rsidRDefault="00802D29" w:rsidP="00137F10">
      <w:pPr>
        <w:spacing w:after="0" w:line="240" w:lineRule="auto"/>
      </w:pPr>
      <w:r>
        <w:separator/>
      </w:r>
    </w:p>
  </w:endnote>
  <w:endnote w:type="continuationSeparator" w:id="0">
    <w:p w:rsidR="00802D29" w:rsidRDefault="00802D29" w:rsidP="00137F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Liberation S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65346963"/>
      <w:docPartObj>
        <w:docPartGallery w:val="Page Numbers (Bottom of Page)"/>
        <w:docPartUnique/>
      </w:docPartObj>
    </w:sdtPr>
    <w:sdtContent>
      <w:p w:rsidR="00345C3B" w:rsidRDefault="00345C3B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7BBC">
          <w:rPr>
            <w:noProof/>
          </w:rPr>
          <w:t>4</w:t>
        </w:r>
        <w:r>
          <w:fldChar w:fldCharType="end"/>
        </w:r>
      </w:p>
    </w:sdtContent>
  </w:sdt>
  <w:p w:rsidR="00EF746A" w:rsidRDefault="00345C3B" w:rsidP="00052FDB">
    <w:pPr>
      <w:pStyle w:val="Pieddepage"/>
      <w:jc w:val="center"/>
    </w:pPr>
    <w:r>
      <w:t>Rapport d'activité 2019 - ICEA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2D29" w:rsidRDefault="00802D29" w:rsidP="00137F10">
      <w:pPr>
        <w:spacing w:after="0" w:line="240" w:lineRule="auto"/>
      </w:pPr>
      <w:r>
        <w:separator/>
      </w:r>
    </w:p>
  </w:footnote>
  <w:footnote w:type="continuationSeparator" w:id="0">
    <w:p w:rsidR="00802D29" w:rsidRDefault="00802D29" w:rsidP="00137F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92E9C"/>
    <w:multiLevelType w:val="multilevel"/>
    <w:tmpl w:val="B70A73AE"/>
    <w:lvl w:ilvl="0">
      <w:numFmt w:val="decimal"/>
      <w:lvlText w:val="%1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numFmt w:val="decimal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numFmt w:val="decimal"/>
      <w:lvlText w:val="%3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" w15:restartNumberingAfterBreak="0">
    <w:nsid w:val="08707285"/>
    <w:multiLevelType w:val="hybridMultilevel"/>
    <w:tmpl w:val="1FCA0980"/>
    <w:lvl w:ilvl="0" w:tplc="3A3A4BFE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" w15:restartNumberingAfterBreak="0">
    <w:nsid w:val="0B660667"/>
    <w:multiLevelType w:val="hybridMultilevel"/>
    <w:tmpl w:val="A2CE3D5E"/>
    <w:lvl w:ilvl="0" w:tplc="D8EEABA8"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" w15:restartNumberingAfterBreak="0">
    <w:nsid w:val="0B96323F"/>
    <w:multiLevelType w:val="hybridMultilevel"/>
    <w:tmpl w:val="8FB82C30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2B6DAD"/>
    <w:multiLevelType w:val="hybridMultilevel"/>
    <w:tmpl w:val="9CEEE460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  <w:sz w:val="24"/>
        <w:szCs w:val="24"/>
      </w:rPr>
    </w:lvl>
    <w:lvl w:ilvl="2" w:tplc="040C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1DF4BE6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74269F4"/>
    <w:multiLevelType w:val="hybridMultilevel"/>
    <w:tmpl w:val="988A59F8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FE010F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2AB42C5"/>
    <w:multiLevelType w:val="hybridMultilevel"/>
    <w:tmpl w:val="9D0440E0"/>
    <w:lvl w:ilvl="0" w:tplc="040C0001">
      <w:start w:val="1"/>
      <w:numFmt w:val="bullet"/>
      <w:lvlText w:val=""/>
      <w:lvlJc w:val="left"/>
      <w:pPr>
        <w:ind w:left="1855" w:hanging="360"/>
      </w:pPr>
      <w:rPr>
        <w:rFonts w:ascii="Symbol" w:hAnsi="Symbol" w:hint="default"/>
      </w:rPr>
    </w:lvl>
    <w:lvl w:ilvl="1" w:tplc="040C0019">
      <w:start w:val="1"/>
      <w:numFmt w:val="lowerLetter"/>
      <w:lvlText w:val="%2."/>
      <w:lvlJc w:val="left"/>
      <w:pPr>
        <w:ind w:left="2630" w:hanging="360"/>
      </w:pPr>
    </w:lvl>
    <w:lvl w:ilvl="2" w:tplc="040C001B" w:tentative="1">
      <w:start w:val="1"/>
      <w:numFmt w:val="lowerRoman"/>
      <w:lvlText w:val="%3."/>
      <w:lvlJc w:val="right"/>
      <w:pPr>
        <w:ind w:left="3295" w:hanging="180"/>
      </w:pPr>
    </w:lvl>
    <w:lvl w:ilvl="3" w:tplc="040C000F" w:tentative="1">
      <w:start w:val="1"/>
      <w:numFmt w:val="decimal"/>
      <w:lvlText w:val="%4."/>
      <w:lvlJc w:val="left"/>
      <w:pPr>
        <w:ind w:left="4015" w:hanging="360"/>
      </w:pPr>
    </w:lvl>
    <w:lvl w:ilvl="4" w:tplc="040C0019" w:tentative="1">
      <w:start w:val="1"/>
      <w:numFmt w:val="lowerLetter"/>
      <w:lvlText w:val="%5."/>
      <w:lvlJc w:val="left"/>
      <w:pPr>
        <w:ind w:left="4735" w:hanging="360"/>
      </w:pPr>
    </w:lvl>
    <w:lvl w:ilvl="5" w:tplc="040C001B" w:tentative="1">
      <w:start w:val="1"/>
      <w:numFmt w:val="lowerRoman"/>
      <w:lvlText w:val="%6."/>
      <w:lvlJc w:val="right"/>
      <w:pPr>
        <w:ind w:left="5455" w:hanging="180"/>
      </w:pPr>
    </w:lvl>
    <w:lvl w:ilvl="6" w:tplc="040C000F" w:tentative="1">
      <w:start w:val="1"/>
      <w:numFmt w:val="decimal"/>
      <w:lvlText w:val="%7."/>
      <w:lvlJc w:val="left"/>
      <w:pPr>
        <w:ind w:left="6175" w:hanging="360"/>
      </w:pPr>
    </w:lvl>
    <w:lvl w:ilvl="7" w:tplc="040C0019" w:tentative="1">
      <w:start w:val="1"/>
      <w:numFmt w:val="lowerLetter"/>
      <w:lvlText w:val="%8."/>
      <w:lvlJc w:val="left"/>
      <w:pPr>
        <w:ind w:left="6895" w:hanging="360"/>
      </w:pPr>
    </w:lvl>
    <w:lvl w:ilvl="8" w:tplc="040C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9" w15:restartNumberingAfterBreak="0">
    <w:nsid w:val="27D43B00"/>
    <w:multiLevelType w:val="hybridMultilevel"/>
    <w:tmpl w:val="5EA675BC"/>
    <w:lvl w:ilvl="0" w:tplc="040C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2DF6716A"/>
    <w:multiLevelType w:val="hybridMultilevel"/>
    <w:tmpl w:val="6298C6A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77430A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E713E65"/>
    <w:multiLevelType w:val="hybridMultilevel"/>
    <w:tmpl w:val="BC22097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A3A4BFE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24"/>
        <w:szCs w:val="24"/>
      </w:rPr>
    </w:lvl>
    <w:lvl w:ilvl="2" w:tplc="040C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1AB7913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BF12A66"/>
    <w:multiLevelType w:val="hybridMultilevel"/>
    <w:tmpl w:val="94B68DFE"/>
    <w:lvl w:ilvl="0" w:tplc="D8EEAB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212FB6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F844CC2"/>
    <w:multiLevelType w:val="hybridMultilevel"/>
    <w:tmpl w:val="05CCBFF8"/>
    <w:lvl w:ilvl="0" w:tplc="040C0019">
      <w:start w:val="1"/>
      <w:numFmt w:val="lowerLetter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2497C4A"/>
    <w:multiLevelType w:val="hybridMultilevel"/>
    <w:tmpl w:val="47002EF8"/>
    <w:lvl w:ilvl="0" w:tplc="040C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8" w15:restartNumberingAfterBreak="0">
    <w:nsid w:val="714823EF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47F6D0F"/>
    <w:multiLevelType w:val="hybridMultilevel"/>
    <w:tmpl w:val="415E270E"/>
    <w:lvl w:ilvl="0" w:tplc="D8EEAB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BE762D"/>
    <w:multiLevelType w:val="hybridMultilevel"/>
    <w:tmpl w:val="DEE22C68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6"/>
  </w:num>
  <w:num w:numId="4">
    <w:abstractNumId w:val="12"/>
  </w:num>
  <w:num w:numId="5">
    <w:abstractNumId w:val="17"/>
  </w:num>
  <w:num w:numId="6">
    <w:abstractNumId w:val="20"/>
  </w:num>
  <w:num w:numId="7">
    <w:abstractNumId w:val="3"/>
  </w:num>
  <w:num w:numId="8">
    <w:abstractNumId w:val="8"/>
  </w:num>
  <w:num w:numId="9">
    <w:abstractNumId w:val="1"/>
  </w:num>
  <w:num w:numId="10">
    <w:abstractNumId w:val="9"/>
  </w:num>
  <w:num w:numId="11">
    <w:abstractNumId w:val="10"/>
  </w:num>
  <w:num w:numId="12">
    <w:abstractNumId w:val="16"/>
  </w:num>
  <w:num w:numId="13">
    <w:abstractNumId w:val="5"/>
  </w:num>
  <w:num w:numId="14">
    <w:abstractNumId w:val="13"/>
  </w:num>
  <w:num w:numId="15">
    <w:abstractNumId w:val="7"/>
  </w:num>
  <w:num w:numId="16">
    <w:abstractNumId w:val="4"/>
  </w:num>
  <w:num w:numId="17">
    <w:abstractNumId w:val="15"/>
  </w:num>
  <w:num w:numId="18">
    <w:abstractNumId w:val="14"/>
  </w:num>
  <w:num w:numId="19">
    <w:abstractNumId w:val="18"/>
  </w:num>
  <w:num w:numId="20">
    <w:abstractNumId w:val="2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F10"/>
    <w:rsid w:val="00044385"/>
    <w:rsid w:val="0004536B"/>
    <w:rsid w:val="00046F3D"/>
    <w:rsid w:val="00052FDB"/>
    <w:rsid w:val="00054794"/>
    <w:rsid w:val="00070AE3"/>
    <w:rsid w:val="00070DBA"/>
    <w:rsid w:val="000C391B"/>
    <w:rsid w:val="00137F10"/>
    <w:rsid w:val="00142DC7"/>
    <w:rsid w:val="00165629"/>
    <w:rsid w:val="00181C35"/>
    <w:rsid w:val="001A0726"/>
    <w:rsid w:val="001A3B00"/>
    <w:rsid w:val="001A56E3"/>
    <w:rsid w:val="0020528C"/>
    <w:rsid w:val="00234BD4"/>
    <w:rsid w:val="00286825"/>
    <w:rsid w:val="002A7C8F"/>
    <w:rsid w:val="002D184D"/>
    <w:rsid w:val="002D624C"/>
    <w:rsid w:val="002D62D9"/>
    <w:rsid w:val="00340CDE"/>
    <w:rsid w:val="00340DAD"/>
    <w:rsid w:val="00345C3B"/>
    <w:rsid w:val="00366D1A"/>
    <w:rsid w:val="00383A03"/>
    <w:rsid w:val="00391B66"/>
    <w:rsid w:val="003D4867"/>
    <w:rsid w:val="00476FC5"/>
    <w:rsid w:val="00493E67"/>
    <w:rsid w:val="004D7644"/>
    <w:rsid w:val="005143C0"/>
    <w:rsid w:val="0054242D"/>
    <w:rsid w:val="00597FEF"/>
    <w:rsid w:val="005A1A8F"/>
    <w:rsid w:val="005C3EFA"/>
    <w:rsid w:val="005E1DBC"/>
    <w:rsid w:val="005F1063"/>
    <w:rsid w:val="00604A1C"/>
    <w:rsid w:val="00617BBC"/>
    <w:rsid w:val="00661A65"/>
    <w:rsid w:val="00666A67"/>
    <w:rsid w:val="006E25BB"/>
    <w:rsid w:val="006F10E0"/>
    <w:rsid w:val="007003B5"/>
    <w:rsid w:val="00704FC3"/>
    <w:rsid w:val="00790FB6"/>
    <w:rsid w:val="007B74E7"/>
    <w:rsid w:val="00802D29"/>
    <w:rsid w:val="00803458"/>
    <w:rsid w:val="00812092"/>
    <w:rsid w:val="00830BBF"/>
    <w:rsid w:val="00853FD7"/>
    <w:rsid w:val="008C2BF1"/>
    <w:rsid w:val="008D1FB7"/>
    <w:rsid w:val="00913662"/>
    <w:rsid w:val="00915B82"/>
    <w:rsid w:val="009B4F92"/>
    <w:rsid w:val="00A14946"/>
    <w:rsid w:val="00A30B3B"/>
    <w:rsid w:val="00A31D0B"/>
    <w:rsid w:val="00A6788A"/>
    <w:rsid w:val="00A7449A"/>
    <w:rsid w:val="00AB3354"/>
    <w:rsid w:val="00AE46A5"/>
    <w:rsid w:val="00B102C7"/>
    <w:rsid w:val="00B10E50"/>
    <w:rsid w:val="00B72760"/>
    <w:rsid w:val="00B93130"/>
    <w:rsid w:val="00C5070A"/>
    <w:rsid w:val="00D07D54"/>
    <w:rsid w:val="00D30DE7"/>
    <w:rsid w:val="00D813C6"/>
    <w:rsid w:val="00D90D2E"/>
    <w:rsid w:val="00DB1C4C"/>
    <w:rsid w:val="00DD435D"/>
    <w:rsid w:val="00DD6CF6"/>
    <w:rsid w:val="00E22D7D"/>
    <w:rsid w:val="00E775C4"/>
    <w:rsid w:val="00EE1957"/>
    <w:rsid w:val="00EE2FB7"/>
    <w:rsid w:val="00EE3892"/>
    <w:rsid w:val="00EF746A"/>
    <w:rsid w:val="00F031C6"/>
    <w:rsid w:val="00F05777"/>
    <w:rsid w:val="00F23FE4"/>
    <w:rsid w:val="00F41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3469A9A-3B8F-4EE6-B20E-4BFEA0050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070AE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37F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37F10"/>
  </w:style>
  <w:style w:type="paragraph" w:styleId="Pieddepage">
    <w:name w:val="footer"/>
    <w:basedOn w:val="Normal"/>
    <w:link w:val="PieddepageCar"/>
    <w:uiPriority w:val="99"/>
    <w:unhideWhenUsed/>
    <w:rsid w:val="00137F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37F10"/>
  </w:style>
  <w:style w:type="paragraph" w:styleId="NormalWeb">
    <w:name w:val="Normal (Web)"/>
    <w:basedOn w:val="Normal"/>
    <w:uiPriority w:val="99"/>
    <w:semiHidden/>
    <w:unhideWhenUsed/>
    <w:rsid w:val="00661A6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customStyle="1" w:styleId="Style1">
    <w:name w:val="Style1"/>
    <w:basedOn w:val="Normal"/>
    <w:link w:val="Style1Car"/>
    <w:qFormat/>
    <w:rsid w:val="00D07D54"/>
    <w:pPr>
      <w:ind w:left="1134"/>
    </w:pPr>
    <w:rPr>
      <w:b/>
      <w:spacing w:val="54"/>
      <w:sz w:val="40"/>
      <w:szCs w:val="40"/>
    </w:rPr>
  </w:style>
  <w:style w:type="paragraph" w:customStyle="1" w:styleId="Style2">
    <w:name w:val="Style2"/>
    <w:basedOn w:val="Normal"/>
    <w:link w:val="Style2Car"/>
    <w:qFormat/>
    <w:rsid w:val="008C2BF1"/>
    <w:pPr>
      <w:shd w:val="clear" w:color="auto" w:fill="48962A"/>
      <w:ind w:left="-1" w:right="-720" w:firstLine="709"/>
    </w:pPr>
    <w:rPr>
      <w:b/>
      <w:color w:val="FFFFFF" w:themeColor="background1"/>
      <w:sz w:val="36"/>
      <w:szCs w:val="36"/>
    </w:rPr>
  </w:style>
  <w:style w:type="character" w:customStyle="1" w:styleId="Style1Car">
    <w:name w:val="Style1 Car"/>
    <w:basedOn w:val="Policepardfaut"/>
    <w:link w:val="Style1"/>
    <w:rsid w:val="00D07D54"/>
    <w:rPr>
      <w:b/>
      <w:spacing w:val="54"/>
      <w:sz w:val="40"/>
      <w:szCs w:val="40"/>
    </w:rPr>
  </w:style>
  <w:style w:type="paragraph" w:styleId="Paragraphedeliste">
    <w:name w:val="List Paragraph"/>
    <w:basedOn w:val="Normal"/>
    <w:uiPriority w:val="34"/>
    <w:qFormat/>
    <w:rsid w:val="00F031C6"/>
    <w:pPr>
      <w:ind w:left="720"/>
      <w:contextualSpacing/>
    </w:pPr>
  </w:style>
  <w:style w:type="character" w:customStyle="1" w:styleId="Style2Car">
    <w:name w:val="Style2 Car"/>
    <w:basedOn w:val="Policepardfaut"/>
    <w:link w:val="Style2"/>
    <w:rsid w:val="008C2BF1"/>
    <w:rPr>
      <w:b/>
      <w:color w:val="FFFFFF" w:themeColor="background1"/>
      <w:sz w:val="36"/>
      <w:szCs w:val="36"/>
      <w:shd w:val="clear" w:color="auto" w:fill="48962A"/>
    </w:rPr>
  </w:style>
  <w:style w:type="character" w:customStyle="1" w:styleId="il">
    <w:name w:val="il"/>
    <w:basedOn w:val="Policepardfaut"/>
    <w:rsid w:val="00B102C7"/>
  </w:style>
  <w:style w:type="character" w:customStyle="1" w:styleId="Titre2Car">
    <w:name w:val="Titre 2 Car"/>
    <w:basedOn w:val="Policepardfaut"/>
    <w:link w:val="Titre2"/>
    <w:uiPriority w:val="9"/>
    <w:rsid w:val="00070A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jpg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48962A"/>
        </a:solidFill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Bilan activité.docx</Template>
  <TotalTime>2</TotalTime>
  <Pages>4</Pages>
  <Words>531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Gardette</dc:creator>
  <cp:keywords/>
  <dc:description/>
  <cp:lastModifiedBy>Jean-Paul Gardette</cp:lastModifiedBy>
  <cp:revision>3</cp:revision>
  <dcterms:created xsi:type="dcterms:W3CDTF">2020-05-08T10:41:00Z</dcterms:created>
  <dcterms:modified xsi:type="dcterms:W3CDTF">2020-05-08T10:42:00Z</dcterms:modified>
</cp:coreProperties>
</file>