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r w:rsidRPr="00A17206">
        <w:rPr>
          <w:color w:val="FF0000"/>
          <w:highlight w:val="white"/>
        </w:rPr>
        <w:t>visio conférence</w:t>
      </w:r>
      <w:r w:rsidR="00A17206" w:rsidRPr="00A17206">
        <w:rPr>
          <w:color w:val="FF0000"/>
          <w:highlight w:val="white"/>
        </w:rPr>
        <w:t xml:space="preserve"> ou présentiel </w:t>
      </w:r>
    </w:p>
    <w:p w:rsidR="008F1B15" w:rsidRDefault="008F1B15" w:rsidP="008F1B15">
      <w:pPr>
        <w:rPr>
          <w:highlight w:val="white"/>
        </w:rPr>
      </w:pPr>
      <w:r>
        <w:rPr>
          <w:highlight w:val="white"/>
        </w:rPr>
        <w:t>En absence du quorum une nouvelle assemblée aura lieu à 17 h.</w:t>
      </w:r>
    </w:p>
    <w:p w:rsidR="008F1B15" w:rsidRDefault="008F1B15" w:rsidP="00022CAA">
      <w:pPr>
        <w:autoSpaceDE w:val="0"/>
        <w:autoSpaceDN w:val="0"/>
        <w:spacing w:before="100" w:beforeAutospacing="1" w:after="100" w:afterAutospacing="1"/>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r w:rsidR="00BB3563" w:rsidRPr="004F48D5">
        <w:rPr>
          <w:b/>
          <w:color w:val="FF0000"/>
        </w:rPr>
        <w:t>.</w:t>
      </w:r>
      <w:r w:rsidR="004F48D5" w:rsidRPr="004F48D5">
        <w:rPr>
          <w:b/>
          <w:color w:val="FF0000"/>
        </w:rPr>
        <w:t xml:space="preserve"> (a modifié si présentiel)</w:t>
      </w:r>
    </w:p>
    <w:tbl>
      <w:tblPr>
        <w:tblStyle w:val="Grilledutableau"/>
        <w:tblW w:w="0" w:type="auto"/>
        <w:tblInd w:w="360" w:type="dxa"/>
        <w:tblLook w:val="04A0" w:firstRow="1" w:lastRow="0" w:firstColumn="1" w:lastColumn="0" w:noHBand="0" w:noVBand="1"/>
      </w:tblPr>
      <w:tblGrid>
        <w:gridCol w:w="4313"/>
        <w:gridCol w:w="5240"/>
      </w:tblGrid>
      <w:tr w:rsidR="008F1B15" w:rsidTr="004F48D5">
        <w:tc>
          <w:tcPr>
            <w:tcW w:w="4313"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5240"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4F48D5">
        <w:trPr>
          <w:trHeight w:val="3841"/>
        </w:trPr>
        <w:tc>
          <w:tcPr>
            <w:tcW w:w="4313" w:type="dxa"/>
          </w:tcPr>
          <w:p w:rsidR="00CA2B64" w:rsidRPr="00E06C91" w:rsidRDefault="00CA2B64" w:rsidP="00B33EF0">
            <w:pPr>
              <w:autoSpaceDE w:val="0"/>
              <w:autoSpaceDN w:val="0"/>
              <w:spacing w:before="100" w:beforeAutospacing="1" w:after="100" w:afterAutospacing="1"/>
              <w:ind w:left="-47"/>
              <w:rPr>
                <w:b/>
              </w:rPr>
            </w:pPr>
            <w:r>
              <w:rPr>
                <w:b/>
              </w:rPr>
              <w:fldChar w:fldCharType="begin"/>
            </w:r>
            <w:r>
              <w:rPr>
                <w:b/>
              </w:rPr>
              <w:instrText xml:space="preserve"> REF _Ref71616057 \n \h </w:instrText>
            </w:r>
            <w:r w:rsidR="004F48D5">
              <w:rPr>
                <w:b/>
              </w:rPr>
              <w:instrText xml:space="preserve"> \* MERGEFORMAT </w:instrText>
            </w:r>
            <w:r>
              <w:rPr>
                <w:b/>
              </w:rPr>
            </w:r>
            <w:r>
              <w:rPr>
                <w:b/>
              </w:rPr>
              <w:fldChar w:fldCharType="separate"/>
            </w:r>
            <w:r w:rsidR="00B33EF0">
              <w:rPr>
                <w:b/>
              </w:rPr>
              <w:t>1er</w:t>
            </w:r>
            <w:r>
              <w:rPr>
                <w:b/>
              </w:rPr>
              <w:fldChar w:fldCharType="end"/>
            </w:r>
            <w:r>
              <w:rPr>
                <w:b/>
              </w:rPr>
              <w:t xml:space="preserve"> </w:t>
            </w:r>
            <w:r>
              <w:rPr>
                <w:b/>
              </w:rPr>
              <w:fldChar w:fldCharType="begin"/>
            </w:r>
            <w:r>
              <w:rPr>
                <w:b/>
              </w:rPr>
              <w:instrText xml:space="preserve"> REF _Ref71616057 \h </w:instrText>
            </w:r>
            <w:r w:rsidR="004F48D5">
              <w:rPr>
                <w:b/>
              </w:rPr>
              <w:instrText xml:space="preserve"> \* MERGEFORMAT </w:instrText>
            </w:r>
            <w:r>
              <w:rPr>
                <w:b/>
              </w:rPr>
            </w:r>
            <w:r>
              <w:rPr>
                <w:b/>
              </w:rPr>
              <w:fldChar w:fldCharType="separate"/>
            </w:r>
            <w:r w:rsidR="00B33EF0" w:rsidRPr="00CA2B64">
              <w:rPr>
                <w:highlight w:val="white"/>
              </w:rPr>
              <w:t xml:space="preserve"> Résolution :</w:t>
            </w:r>
            <w:r w:rsidR="00B33EF0">
              <w:rPr>
                <w:highlight w:val="white"/>
              </w:rPr>
              <w:t xml:space="preserve"> Modification des préambules des statuts et prise d'effet</w:t>
            </w:r>
            <w:r>
              <w:rPr>
                <w:b/>
              </w:rPr>
              <w:fldChar w:fldCharType="end"/>
            </w:r>
            <w:r>
              <w:rPr>
                <w:b/>
              </w:rPr>
              <w:br/>
            </w:r>
            <w:r>
              <w:rPr>
                <w:b/>
              </w:rPr>
              <w:fldChar w:fldCharType="begin"/>
            </w:r>
            <w:r>
              <w:rPr>
                <w:b/>
              </w:rPr>
              <w:instrText xml:space="preserve"> REF _Ref71616280 \n \h </w:instrText>
            </w:r>
            <w:r w:rsidR="004F48D5">
              <w:rPr>
                <w:b/>
              </w:rPr>
              <w:instrText xml:space="preserve"> \* MERGEFORMAT </w:instrText>
            </w:r>
            <w:r>
              <w:rPr>
                <w:b/>
              </w:rPr>
            </w:r>
            <w:r>
              <w:rPr>
                <w:b/>
              </w:rPr>
              <w:fldChar w:fldCharType="separate"/>
            </w:r>
            <w:r w:rsidR="00B33EF0">
              <w:rPr>
                <w:b/>
              </w:rPr>
              <w:t>2e</w:t>
            </w:r>
            <w:r>
              <w:rPr>
                <w:b/>
              </w:rPr>
              <w:fldChar w:fldCharType="end"/>
            </w:r>
            <w:r>
              <w:rPr>
                <w:b/>
              </w:rPr>
              <w:t xml:space="preserve">  </w:t>
            </w:r>
            <w:r>
              <w:rPr>
                <w:b/>
              </w:rPr>
              <w:fldChar w:fldCharType="begin"/>
            </w:r>
            <w:r>
              <w:rPr>
                <w:b/>
              </w:rPr>
              <w:instrText xml:space="preserve"> REF _Ref71616280 \h </w:instrText>
            </w:r>
            <w:r w:rsidR="004F48D5">
              <w:rPr>
                <w:b/>
              </w:rPr>
              <w:instrText xml:space="preserve"> \* MERGEFORMAT </w:instrText>
            </w:r>
            <w:r>
              <w:rPr>
                <w:b/>
              </w:rPr>
            </w:r>
            <w:r>
              <w:rPr>
                <w:b/>
              </w:rPr>
              <w:fldChar w:fldCharType="separate"/>
            </w:r>
            <w:r w:rsidR="00B33EF0">
              <w:rPr>
                <w:highlight w:val="white"/>
              </w:rPr>
              <w:t>Résolution : Modification de l'article 14</w:t>
            </w:r>
            <w:r>
              <w:rPr>
                <w:b/>
              </w:rPr>
              <w:fldChar w:fldCharType="end"/>
            </w:r>
            <w:r>
              <w:rPr>
                <w:b/>
              </w:rPr>
              <w:br/>
            </w:r>
            <w:r>
              <w:rPr>
                <w:b/>
              </w:rPr>
              <w:fldChar w:fldCharType="begin"/>
            </w:r>
            <w:r>
              <w:rPr>
                <w:b/>
              </w:rPr>
              <w:instrText xml:space="preserve"> REF _Ref71616328 \n \h </w:instrText>
            </w:r>
            <w:r w:rsidR="004F48D5">
              <w:rPr>
                <w:b/>
              </w:rPr>
              <w:instrText xml:space="preserve"> \* MERGEFORMAT </w:instrText>
            </w:r>
            <w:r>
              <w:rPr>
                <w:b/>
              </w:rPr>
            </w:r>
            <w:r>
              <w:rPr>
                <w:b/>
              </w:rPr>
              <w:fldChar w:fldCharType="separate"/>
            </w:r>
            <w:r w:rsidR="00B33EF0">
              <w:rPr>
                <w:b/>
              </w:rPr>
              <w:t>3e</w:t>
            </w:r>
            <w:r>
              <w:rPr>
                <w:b/>
              </w:rPr>
              <w:fldChar w:fldCharType="end"/>
            </w:r>
            <w:r>
              <w:rPr>
                <w:b/>
              </w:rPr>
              <w:t xml:space="preserve"> </w:t>
            </w:r>
            <w:r>
              <w:rPr>
                <w:b/>
              </w:rPr>
              <w:fldChar w:fldCharType="begin"/>
            </w:r>
            <w:r>
              <w:rPr>
                <w:b/>
              </w:rPr>
              <w:instrText xml:space="preserve"> REF _Ref71616328 \h </w:instrText>
            </w:r>
            <w:r w:rsidR="004F48D5">
              <w:rPr>
                <w:b/>
              </w:rPr>
              <w:instrText xml:space="preserve"> \* MERGEFORMAT </w:instrText>
            </w:r>
            <w:r>
              <w:rPr>
                <w:b/>
              </w:rPr>
            </w:r>
            <w:r>
              <w:rPr>
                <w:b/>
              </w:rPr>
              <w:fldChar w:fldCharType="separate"/>
            </w:r>
            <w:r w:rsidR="00B33EF0">
              <w:rPr>
                <w:highlight w:val="white"/>
              </w:rPr>
              <w:t>Résolution : Modification de l'article 19.4.3</w:t>
            </w:r>
            <w:r>
              <w:rPr>
                <w:b/>
              </w:rPr>
              <w:fldChar w:fldCharType="end"/>
            </w:r>
            <w:r w:rsidR="00B33EF0">
              <w:rPr>
                <w:b/>
              </w:rPr>
              <w:br/>
            </w:r>
            <w:r w:rsidR="00B33EF0">
              <w:rPr>
                <w:b/>
              </w:rPr>
              <w:fldChar w:fldCharType="begin"/>
            </w:r>
            <w:r w:rsidR="00B33EF0">
              <w:rPr>
                <w:b/>
              </w:rPr>
              <w:instrText xml:space="preserve"> REF _Ref71617805 \n \h </w:instrText>
            </w:r>
            <w:r w:rsidR="00B33EF0">
              <w:rPr>
                <w:b/>
              </w:rPr>
            </w:r>
            <w:r w:rsidR="00B33EF0">
              <w:rPr>
                <w:b/>
              </w:rPr>
              <w:fldChar w:fldCharType="separate"/>
            </w:r>
            <w:r w:rsidR="00B33EF0">
              <w:rPr>
                <w:b/>
              </w:rPr>
              <w:t>4e</w:t>
            </w:r>
            <w:r w:rsidR="00B33EF0">
              <w:rPr>
                <w:b/>
              </w:rPr>
              <w:fldChar w:fldCharType="end"/>
            </w:r>
            <w:r w:rsidR="00B33EF0">
              <w:rPr>
                <w:b/>
              </w:rPr>
              <w:t xml:space="preserve"> </w:t>
            </w:r>
            <w:r w:rsidR="00B33EF0">
              <w:rPr>
                <w:b/>
              </w:rPr>
              <w:fldChar w:fldCharType="begin"/>
            </w:r>
            <w:r w:rsidR="00B33EF0">
              <w:rPr>
                <w:b/>
              </w:rPr>
              <w:instrText xml:space="preserve"> REF _Ref71617805 \h </w:instrText>
            </w:r>
            <w:r w:rsidR="00B33EF0">
              <w:rPr>
                <w:b/>
              </w:rPr>
            </w:r>
            <w:r w:rsidR="00B33EF0">
              <w:rPr>
                <w:b/>
              </w:rPr>
              <w:fldChar w:fldCharType="separate"/>
            </w:r>
            <w:r w:rsidR="00B33EF0">
              <w:t>Résolution : Modification Article 20.1</w:t>
            </w:r>
            <w:r w:rsidR="00B33EF0">
              <w:rPr>
                <w:b/>
              </w:rPr>
              <w:fldChar w:fldCharType="end"/>
            </w:r>
            <w:r>
              <w:rPr>
                <w:b/>
              </w:rPr>
              <w:br/>
            </w:r>
            <w:r>
              <w:rPr>
                <w:b/>
              </w:rPr>
              <w:fldChar w:fldCharType="begin"/>
            </w:r>
            <w:r>
              <w:rPr>
                <w:b/>
              </w:rPr>
              <w:instrText xml:space="preserve"> REF _Ref71616363 \n \h </w:instrText>
            </w:r>
            <w:r w:rsidR="004F48D5">
              <w:rPr>
                <w:b/>
              </w:rPr>
              <w:instrText xml:space="preserve"> \* MERGEFORMAT </w:instrText>
            </w:r>
            <w:r>
              <w:rPr>
                <w:b/>
              </w:rPr>
            </w:r>
            <w:r>
              <w:rPr>
                <w:b/>
              </w:rPr>
              <w:fldChar w:fldCharType="separate"/>
            </w:r>
            <w:r w:rsidR="00B33EF0">
              <w:rPr>
                <w:b/>
              </w:rPr>
              <w:t>5e</w:t>
            </w:r>
            <w:r>
              <w:rPr>
                <w:b/>
              </w:rPr>
              <w:fldChar w:fldCharType="end"/>
            </w:r>
            <w:r>
              <w:rPr>
                <w:b/>
              </w:rPr>
              <w:t xml:space="preserve"> </w:t>
            </w:r>
            <w:r>
              <w:rPr>
                <w:b/>
              </w:rPr>
              <w:fldChar w:fldCharType="begin"/>
            </w:r>
            <w:r>
              <w:rPr>
                <w:b/>
              </w:rPr>
              <w:instrText xml:space="preserve"> REF _Ref71616363 \h </w:instrText>
            </w:r>
            <w:r w:rsidR="004F48D5">
              <w:rPr>
                <w:b/>
              </w:rPr>
              <w:instrText xml:space="preserve"> \* MERGEFORMAT </w:instrText>
            </w:r>
            <w:r>
              <w:rPr>
                <w:b/>
              </w:rPr>
            </w:r>
            <w:r>
              <w:rPr>
                <w:b/>
              </w:rPr>
              <w:fldChar w:fldCharType="separate"/>
            </w:r>
            <w:r w:rsidR="00B33EF0">
              <w:t>Résolution : Modification de l'article 20.5</w:t>
            </w:r>
            <w:r>
              <w:rPr>
                <w:b/>
              </w:rPr>
              <w:fldChar w:fldCharType="end"/>
            </w:r>
          </w:p>
        </w:tc>
        <w:tc>
          <w:tcPr>
            <w:tcW w:w="5240" w:type="dxa"/>
          </w:tcPr>
          <w:p w:rsidR="00C8298F" w:rsidRDefault="00AB03D2" w:rsidP="00AB03D2">
            <w:pPr>
              <w:pStyle w:val="Paragraphedeliste"/>
              <w:spacing w:after="160" w:line="259" w:lineRule="auto"/>
              <w:ind w:left="0"/>
              <w:rPr>
                <w:b/>
              </w:rPr>
            </w:pPr>
            <w:r>
              <w:rPr>
                <w:b/>
              </w:rPr>
              <w:fldChar w:fldCharType="begin"/>
            </w:r>
            <w:r>
              <w:rPr>
                <w:b/>
              </w:rPr>
              <w:instrText xml:space="preserve"> REF _Ref71616413 \n \h </w:instrText>
            </w:r>
            <w:r>
              <w:rPr>
                <w:b/>
              </w:rPr>
            </w:r>
            <w:r>
              <w:rPr>
                <w:b/>
              </w:rPr>
              <w:fldChar w:fldCharType="separate"/>
            </w:r>
            <w:r w:rsidR="00B33EF0">
              <w:rPr>
                <w:b/>
              </w:rPr>
              <w:t>1er</w:t>
            </w:r>
            <w:r>
              <w:rPr>
                <w:b/>
              </w:rPr>
              <w:fldChar w:fldCharType="end"/>
            </w:r>
            <w:r>
              <w:rPr>
                <w:b/>
              </w:rPr>
              <w:fldChar w:fldCharType="begin"/>
            </w:r>
            <w:r>
              <w:rPr>
                <w:b/>
              </w:rPr>
              <w:instrText xml:space="preserve"> REF _Ref71616422 \h </w:instrText>
            </w:r>
            <w:r>
              <w:rPr>
                <w:b/>
              </w:rPr>
            </w:r>
            <w:r>
              <w:rPr>
                <w:b/>
              </w:rPr>
              <w:fldChar w:fldCharType="separate"/>
            </w:r>
            <w:r w:rsidR="00B33EF0" w:rsidRPr="00803A64">
              <w:rPr>
                <w:highlight w:val="white"/>
              </w:rPr>
              <w:t xml:space="preserve"> </w:t>
            </w:r>
            <w:r w:rsidR="00B33EF0">
              <w:rPr>
                <w:highlight w:val="white"/>
              </w:rPr>
              <w:t xml:space="preserve"> Résolution : </w:t>
            </w:r>
            <w:r w:rsidR="00B33EF0" w:rsidRPr="00803A64">
              <w:rPr>
                <w:highlight w:val="white"/>
              </w:rPr>
              <w:t>Admission des nouveaux sociétaires</w:t>
            </w:r>
            <w:r>
              <w:rPr>
                <w:b/>
              </w:rPr>
              <w:fldChar w:fldCharType="end"/>
            </w:r>
            <w:r>
              <w:rPr>
                <w:b/>
              </w:rPr>
              <w:br/>
            </w:r>
            <w:r>
              <w:rPr>
                <w:b/>
              </w:rPr>
              <w:fldChar w:fldCharType="begin"/>
            </w:r>
            <w:r>
              <w:rPr>
                <w:b/>
              </w:rPr>
              <w:instrText xml:space="preserve"> REF _Ref71616456 \n \h </w:instrText>
            </w:r>
            <w:r>
              <w:rPr>
                <w:b/>
              </w:rPr>
            </w:r>
            <w:r>
              <w:rPr>
                <w:b/>
              </w:rPr>
              <w:fldChar w:fldCharType="separate"/>
            </w:r>
            <w:r w:rsidR="00B33EF0">
              <w:rPr>
                <w:b/>
              </w:rPr>
              <w:t>2e</w:t>
            </w:r>
            <w:r>
              <w:rPr>
                <w:b/>
              </w:rPr>
              <w:fldChar w:fldCharType="end"/>
            </w:r>
            <w:r>
              <w:rPr>
                <w:b/>
              </w:rPr>
              <w:fldChar w:fldCharType="begin"/>
            </w:r>
            <w:r>
              <w:rPr>
                <w:b/>
              </w:rPr>
              <w:instrText xml:space="preserve"> REF _Ref71616456 \h </w:instrText>
            </w:r>
            <w:r>
              <w:rPr>
                <w:b/>
              </w:rPr>
            </w:r>
            <w:r>
              <w:rPr>
                <w:b/>
              </w:rPr>
              <w:fldChar w:fldCharType="separate"/>
            </w:r>
            <w:r w:rsidR="00B33EF0" w:rsidRPr="0070665F">
              <w:rPr>
                <w:highlight w:val="white"/>
              </w:rPr>
              <w:t> </w:t>
            </w:r>
            <w:r w:rsidR="00B33EF0">
              <w:rPr>
                <w:highlight w:val="white"/>
              </w:rPr>
              <w:t>Résolution :</w:t>
            </w:r>
            <w:r w:rsidR="00B33EF0" w:rsidRPr="0070665F">
              <w:rPr>
                <w:highlight w:val="white"/>
              </w:rPr>
              <w:t xml:space="preserve"> </w:t>
            </w:r>
            <w:r w:rsidR="00B33EF0" w:rsidRPr="00CB6717">
              <w:rPr>
                <w:highlight w:val="white"/>
              </w:rPr>
              <w:t>Approbation rapport de Gestion</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_Ref71616472 \n \h </w:instrText>
            </w:r>
            <w:r>
              <w:rPr>
                <w:b/>
              </w:rPr>
            </w:r>
            <w:r>
              <w:rPr>
                <w:b/>
              </w:rPr>
              <w:fldChar w:fldCharType="separate"/>
            </w:r>
            <w:r w:rsidR="00B33EF0">
              <w:rPr>
                <w:b/>
              </w:rPr>
              <w:t>3e</w:t>
            </w:r>
            <w:r>
              <w:rPr>
                <w:b/>
              </w:rPr>
              <w:fldChar w:fldCharType="end"/>
            </w:r>
            <w:r w:rsidR="00C8298F">
              <w:rPr>
                <w:b/>
              </w:rPr>
              <w:t xml:space="preserve"> </w:t>
            </w:r>
            <w:r>
              <w:rPr>
                <w:b/>
              </w:rPr>
              <w:fldChar w:fldCharType="begin"/>
            </w:r>
            <w:r>
              <w:rPr>
                <w:b/>
              </w:rPr>
              <w:instrText xml:space="preserve"> REF _Ref71616472 \h </w:instrText>
            </w:r>
            <w:r>
              <w:rPr>
                <w:b/>
              </w:rPr>
            </w:r>
            <w:r>
              <w:rPr>
                <w:b/>
              </w:rPr>
              <w:fldChar w:fldCharType="separate"/>
            </w:r>
            <w:r w:rsidR="00B33EF0" w:rsidRPr="000B045F">
              <w:rPr>
                <w:highlight w:val="white"/>
              </w:rPr>
              <w:t xml:space="preserve">Résolution : </w:t>
            </w:r>
            <w:r w:rsidR="00B33EF0" w:rsidRPr="0070665F">
              <w:rPr>
                <w:highlight w:val="white"/>
              </w:rPr>
              <w:t>Approbation</w:t>
            </w:r>
            <w:r w:rsidR="00B33EF0" w:rsidRPr="00CB6717">
              <w:rPr>
                <w:highlight w:val="white"/>
              </w:rPr>
              <w:t xml:space="preserve"> des comptes de l'exercice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_Ref71616484 \n \h </w:instrText>
            </w:r>
            <w:r>
              <w:rPr>
                <w:b/>
              </w:rPr>
            </w:r>
            <w:r>
              <w:rPr>
                <w:b/>
              </w:rPr>
              <w:fldChar w:fldCharType="separate"/>
            </w:r>
            <w:r w:rsidR="00B33EF0">
              <w:rPr>
                <w:b/>
              </w:rPr>
              <w:t>4e</w:t>
            </w:r>
            <w:r>
              <w:rPr>
                <w:b/>
              </w:rPr>
              <w:fldChar w:fldCharType="end"/>
            </w:r>
            <w:r w:rsidR="00C8298F">
              <w:rPr>
                <w:b/>
              </w:rPr>
              <w:t xml:space="preserve"> </w:t>
            </w:r>
            <w:r>
              <w:rPr>
                <w:b/>
              </w:rPr>
              <w:fldChar w:fldCharType="begin"/>
            </w:r>
            <w:r>
              <w:rPr>
                <w:b/>
              </w:rPr>
              <w:instrText xml:space="preserve"> REF _Ref71616484 \h </w:instrText>
            </w:r>
            <w:r>
              <w:rPr>
                <w:b/>
              </w:rPr>
            </w:r>
            <w:r>
              <w:rPr>
                <w:b/>
              </w:rPr>
              <w:fldChar w:fldCharType="separate"/>
            </w:r>
            <w:r w:rsidR="00B33EF0" w:rsidRPr="000B045F">
              <w:rPr>
                <w:highlight w:val="white"/>
              </w:rPr>
              <w:t xml:space="preserve">Résolution : </w:t>
            </w:r>
            <w:r w:rsidR="00B33EF0" w:rsidRPr="0070665F">
              <w:rPr>
                <w:highlight w:val="white"/>
              </w:rPr>
              <w:t>Affectation des résultats suivant l’article 29 des statuts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_Ref71616494 \n \h </w:instrText>
            </w:r>
            <w:r>
              <w:rPr>
                <w:b/>
              </w:rPr>
            </w:r>
            <w:r>
              <w:rPr>
                <w:b/>
              </w:rPr>
              <w:fldChar w:fldCharType="separate"/>
            </w:r>
            <w:r w:rsidR="00B33EF0">
              <w:rPr>
                <w:b/>
              </w:rPr>
              <w:t>5e</w:t>
            </w:r>
            <w:r>
              <w:rPr>
                <w:b/>
              </w:rPr>
              <w:fldChar w:fldCharType="end"/>
            </w:r>
            <w:r>
              <w:rPr>
                <w:b/>
              </w:rPr>
              <w:fldChar w:fldCharType="begin"/>
            </w:r>
            <w:r>
              <w:rPr>
                <w:b/>
              </w:rPr>
              <w:instrText xml:space="preserve"> REF _Ref71616500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Valeur de remboursement des parts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_Ref71616564 \n \h </w:instrText>
            </w:r>
            <w:r>
              <w:rPr>
                <w:b/>
              </w:rPr>
            </w:r>
            <w:r>
              <w:rPr>
                <w:b/>
              </w:rPr>
              <w:fldChar w:fldCharType="separate"/>
            </w:r>
            <w:r w:rsidR="00B33EF0">
              <w:rPr>
                <w:b/>
              </w:rPr>
              <w:t>6e</w:t>
            </w:r>
            <w:r>
              <w:rPr>
                <w:b/>
              </w:rPr>
              <w:fldChar w:fldCharType="end"/>
            </w:r>
            <w:r>
              <w:rPr>
                <w:b/>
              </w:rPr>
              <w:fldChar w:fldCharType="begin"/>
            </w:r>
            <w:r>
              <w:rPr>
                <w:b/>
              </w:rPr>
              <w:instrText xml:space="preserve"> REF _Ref71616564 \h </w:instrText>
            </w:r>
            <w:r>
              <w:rPr>
                <w:b/>
              </w:rPr>
            </w:r>
            <w:r>
              <w:rPr>
                <w:b/>
              </w:rPr>
              <w:fldChar w:fldCharType="separate"/>
            </w:r>
            <w:r w:rsidR="00B33EF0" w:rsidRPr="000B045F">
              <w:rPr>
                <w:highlight w:val="white"/>
              </w:rPr>
              <w:t xml:space="preserve">Résolution : </w:t>
            </w:r>
            <w:r w:rsidR="00B33EF0" w:rsidRPr="0070665F">
              <w:rPr>
                <w:highlight w:val="white"/>
              </w:rPr>
              <w:t>Conventions règlementées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_Ref71616594 \n \h </w:instrText>
            </w:r>
            <w:r>
              <w:rPr>
                <w:b/>
              </w:rPr>
            </w:r>
            <w:r>
              <w:rPr>
                <w:b/>
              </w:rPr>
              <w:fldChar w:fldCharType="separate"/>
            </w:r>
            <w:r w:rsidR="00B33EF0">
              <w:rPr>
                <w:b/>
              </w:rPr>
              <w:t>7e</w:t>
            </w:r>
            <w:r>
              <w:rPr>
                <w:b/>
              </w:rPr>
              <w:fldChar w:fldCharType="end"/>
            </w:r>
            <w:r>
              <w:rPr>
                <w:b/>
              </w:rPr>
              <w:fldChar w:fldCharType="begin"/>
            </w:r>
            <w:r>
              <w:rPr>
                <w:b/>
              </w:rPr>
              <w:instrText xml:space="preserve"> REF _Ref71616602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Capital variable</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_Ref71616608 \n \h </w:instrText>
            </w:r>
            <w:r>
              <w:rPr>
                <w:b/>
              </w:rPr>
            </w:r>
            <w:r>
              <w:rPr>
                <w:b/>
              </w:rPr>
              <w:fldChar w:fldCharType="separate"/>
            </w:r>
            <w:r w:rsidR="00B33EF0">
              <w:rPr>
                <w:b/>
              </w:rPr>
              <w:t>8e</w:t>
            </w:r>
            <w:r>
              <w:rPr>
                <w:b/>
              </w:rPr>
              <w:fldChar w:fldCharType="end"/>
            </w:r>
            <w:r>
              <w:rPr>
                <w:b/>
              </w:rPr>
              <w:fldChar w:fldCharType="begin"/>
            </w:r>
            <w:r>
              <w:rPr>
                <w:b/>
              </w:rPr>
              <w:instrText xml:space="preserve"> REF _Ref71616612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Orientation générale de la coopérative pour les futurs projets</w:t>
            </w:r>
            <w:r>
              <w:rPr>
                <w:b/>
              </w:rPr>
              <w:fldChar w:fldCharType="end"/>
            </w:r>
          </w:p>
          <w:p w:rsidR="00C8298F" w:rsidRDefault="00AB03D2" w:rsidP="00AB03D2">
            <w:pPr>
              <w:pStyle w:val="Paragraphedeliste"/>
              <w:spacing w:after="160" w:line="259" w:lineRule="auto"/>
              <w:ind w:left="0"/>
              <w:rPr>
                <w:b/>
              </w:rPr>
            </w:pPr>
            <w:r>
              <w:rPr>
                <w:b/>
              </w:rPr>
              <w:fldChar w:fldCharType="begin"/>
            </w:r>
            <w:r>
              <w:rPr>
                <w:b/>
              </w:rPr>
              <w:instrText xml:space="preserve"> REF _Ref71616622 \n \h </w:instrText>
            </w:r>
            <w:r>
              <w:rPr>
                <w:b/>
              </w:rPr>
            </w:r>
            <w:r>
              <w:rPr>
                <w:b/>
              </w:rPr>
              <w:fldChar w:fldCharType="separate"/>
            </w:r>
            <w:r w:rsidR="00B33EF0">
              <w:rPr>
                <w:b/>
              </w:rPr>
              <w:t>9e</w:t>
            </w:r>
            <w:r>
              <w:rPr>
                <w:b/>
              </w:rPr>
              <w:fldChar w:fldCharType="end"/>
            </w:r>
            <w:r>
              <w:rPr>
                <w:b/>
              </w:rPr>
              <w:fldChar w:fldCharType="begin"/>
            </w:r>
            <w:r>
              <w:rPr>
                <w:b/>
              </w:rPr>
              <w:instrText xml:space="preserve"> REF _Ref71616626 \h </w:instrText>
            </w:r>
            <w:r>
              <w:rPr>
                <w:b/>
              </w:rPr>
            </w:r>
            <w:r>
              <w:rPr>
                <w:b/>
              </w:rPr>
              <w:fldChar w:fldCharType="separate"/>
            </w:r>
            <w:r w:rsidR="00B33EF0" w:rsidRPr="0070665F">
              <w:rPr>
                <w:highlight w:val="white"/>
              </w:rPr>
              <w:t> </w:t>
            </w:r>
            <w:r w:rsidR="00B33EF0" w:rsidRPr="000B045F">
              <w:rPr>
                <w:highlight w:val="white"/>
              </w:rPr>
              <w:t xml:space="preserve">Résolution : </w:t>
            </w:r>
            <w:r w:rsidR="00B33EF0" w:rsidRPr="0070665F">
              <w:rPr>
                <w:highlight w:val="white"/>
              </w:rPr>
              <w:t>Élections au conseil coopératif</w:t>
            </w:r>
            <w:r>
              <w:rPr>
                <w:b/>
              </w:rPr>
              <w:fldChar w:fldCharType="end"/>
            </w:r>
          </w:p>
          <w:p w:rsidR="00C8298F" w:rsidRDefault="00C8298F" w:rsidP="00AB03D2">
            <w:pPr>
              <w:pStyle w:val="Paragraphedeliste"/>
              <w:spacing w:after="160" w:line="259" w:lineRule="auto"/>
              <w:ind w:left="0"/>
              <w:rPr>
                <w:b/>
              </w:rPr>
            </w:pPr>
            <w:r>
              <w:rPr>
                <w:b/>
              </w:rPr>
              <w:fldChar w:fldCharType="begin"/>
            </w:r>
            <w:r>
              <w:rPr>
                <w:b/>
              </w:rPr>
              <w:instrText xml:space="preserve"> REF _Ref71616636 \n \h </w:instrText>
            </w:r>
            <w:r>
              <w:rPr>
                <w:b/>
              </w:rPr>
            </w:r>
            <w:r>
              <w:rPr>
                <w:b/>
              </w:rPr>
              <w:fldChar w:fldCharType="separate"/>
            </w:r>
            <w:r w:rsidR="00B33EF0">
              <w:rPr>
                <w:b/>
              </w:rPr>
              <w:t>10e</w:t>
            </w:r>
            <w:r>
              <w:rPr>
                <w:b/>
              </w:rPr>
              <w:fldChar w:fldCharType="end"/>
            </w:r>
            <w:r>
              <w:rPr>
                <w:b/>
              </w:rPr>
              <w:fldChar w:fldCharType="begin"/>
            </w:r>
            <w:r>
              <w:rPr>
                <w:b/>
              </w:rPr>
              <w:instrText xml:space="preserve"> REF _Ref71616636 \h </w:instrText>
            </w:r>
            <w:r>
              <w:rPr>
                <w:b/>
              </w:rPr>
            </w:r>
            <w:r>
              <w:rPr>
                <w:b/>
              </w:rPr>
              <w:fldChar w:fldCharType="separate"/>
            </w:r>
            <w:r w:rsidR="00B33EF0">
              <w:rPr>
                <w:highlight w:val="white"/>
              </w:rPr>
              <w:t xml:space="preserve"> </w:t>
            </w:r>
            <w:r>
              <w:rPr>
                <w:b/>
              </w:rPr>
              <w:fldChar w:fldCharType="end"/>
            </w:r>
            <w:r w:rsidR="006A7FF3">
              <w:rPr>
                <w:b/>
              </w:rPr>
              <w:fldChar w:fldCharType="begin"/>
            </w:r>
            <w:r w:rsidR="006A7FF3">
              <w:rPr>
                <w:b/>
              </w:rPr>
              <w:instrText xml:space="preserve"> REF _Ref71616636 \h  \* MERGEFORMAT </w:instrText>
            </w:r>
            <w:r w:rsidR="006A7FF3">
              <w:rPr>
                <w:b/>
              </w:rPr>
            </w:r>
            <w:r w:rsidR="006A7FF3">
              <w:rPr>
                <w:b/>
              </w:rPr>
              <w:fldChar w:fldCharType="separate"/>
            </w:r>
            <w:r w:rsidR="006A7FF3">
              <w:rPr>
                <w:highlight w:val="white"/>
              </w:rPr>
              <w:t xml:space="preserve"> </w:t>
            </w:r>
            <w:r w:rsidR="006A7FF3" w:rsidRPr="000B045F">
              <w:rPr>
                <w:highlight w:val="white"/>
              </w:rPr>
              <w:t xml:space="preserve">Résolution : </w:t>
            </w:r>
            <w:r w:rsidR="006A7FF3" w:rsidRPr="006A7FF3">
              <w:rPr>
                <w:highlight w:val="white"/>
              </w:rPr>
              <w:t>Délégation de l’AG au conseil coopératif pour l’admission des nouveaux sociétaires</w:t>
            </w:r>
            <w:r w:rsidR="006A7FF3">
              <w:rPr>
                <w:b/>
              </w:rPr>
              <w:fldChar w:fldCharType="end"/>
            </w:r>
          </w:p>
          <w:p w:rsidR="008F1B15" w:rsidRPr="000F5228" w:rsidRDefault="00C8298F" w:rsidP="00AB03D2">
            <w:pPr>
              <w:pStyle w:val="Paragraphedeliste"/>
              <w:spacing w:after="160" w:line="259" w:lineRule="auto"/>
              <w:ind w:left="0"/>
              <w:rPr>
                <w:b/>
              </w:rPr>
            </w:pPr>
            <w:r>
              <w:rPr>
                <w:b/>
              </w:rPr>
              <w:fldChar w:fldCharType="begin"/>
            </w:r>
            <w:r>
              <w:rPr>
                <w:b/>
              </w:rPr>
              <w:instrText xml:space="preserve"> REF _Ref71616654 \n \h </w:instrText>
            </w:r>
            <w:r>
              <w:rPr>
                <w:b/>
              </w:rPr>
            </w:r>
            <w:r>
              <w:rPr>
                <w:b/>
              </w:rPr>
              <w:fldChar w:fldCharType="separate"/>
            </w:r>
            <w:r w:rsidR="00B33EF0">
              <w:rPr>
                <w:b/>
              </w:rPr>
              <w:t>11e</w:t>
            </w:r>
            <w:r>
              <w:rPr>
                <w:b/>
              </w:rPr>
              <w:fldChar w:fldCharType="end"/>
            </w:r>
            <w:r>
              <w:rPr>
                <w:b/>
              </w:rPr>
              <w:fldChar w:fldCharType="begin"/>
            </w:r>
            <w:r>
              <w:rPr>
                <w:b/>
              </w:rPr>
              <w:instrText xml:space="preserve"> REF _Ref71616654 \h </w:instrText>
            </w:r>
            <w:r>
              <w:rPr>
                <w:b/>
              </w:rPr>
            </w:r>
            <w:r>
              <w:rPr>
                <w:b/>
              </w:rPr>
              <w:fldChar w:fldCharType="separate"/>
            </w:r>
            <w:r w:rsidR="00B33EF0" w:rsidRPr="0070665F">
              <w:rPr>
                <w:highlight w:val="white"/>
              </w:rPr>
              <w:t xml:space="preserve">  </w:t>
            </w:r>
            <w:r w:rsidR="00B33EF0" w:rsidRPr="000B045F">
              <w:rPr>
                <w:highlight w:val="white"/>
              </w:rPr>
              <w:t xml:space="preserve">Résolution : </w:t>
            </w:r>
            <w:r w:rsidR="00B33EF0" w:rsidRPr="0070665F">
              <w:rPr>
                <w:highlight w:val="white"/>
              </w:rPr>
              <w:t>Pouvoir pour les formalités</w:t>
            </w:r>
            <w:r>
              <w:rPr>
                <w:b/>
              </w:rPr>
              <w:fldChar w:fldCharType="end"/>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065539" w:rsidP="008F1B15">
      <w:pPr>
        <w:rPr>
          <w:b/>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4784725</wp:posOffset>
            </wp:positionH>
            <wp:positionV relativeFrom="paragraph">
              <wp:posOffset>457200</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008F1B15" w:rsidRPr="004230B3">
        <w:rPr>
          <w:highlight w:val="white"/>
        </w:rPr>
        <w:br/>
        <w:t xml:space="preserve">Afin de faciliter l'organisation nous vous demandons de nous </w:t>
      </w:r>
      <w:r w:rsidR="008F1B15" w:rsidRPr="004230B3">
        <w:rPr>
          <w:b/>
          <w:highlight w:val="white"/>
        </w:rPr>
        <w:t xml:space="preserve">confirmer votre présence à </w:t>
      </w:r>
      <w:hyperlink r:id="rId10" w:history="1">
        <w:r w:rsidR="008F1B15"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416971" w:rsidRDefault="00416971" w:rsidP="008F1B15">
      <w:pPr>
        <w:spacing w:after="160" w:line="259" w:lineRule="auto"/>
        <w:rPr>
          <w:highlight w:val="white"/>
        </w:rPr>
      </w:pPr>
    </w:p>
    <w:p w:rsidR="006129CA" w:rsidRDefault="006129CA" w:rsidP="008F1B15">
      <w:pPr>
        <w:spacing w:after="160" w:line="259" w:lineRule="auto"/>
        <w:rPr>
          <w:highlight w:val="white"/>
        </w:rPr>
      </w:pPr>
    </w:p>
    <w:p w:rsidR="006129CA" w:rsidRDefault="00416971" w:rsidP="006129CA">
      <w:pPr>
        <w:pStyle w:val="Paragraphedeliste"/>
        <w:numPr>
          <w:ilvl w:val="0"/>
          <w:numId w:val="6"/>
        </w:numPr>
        <w:spacing w:after="160" w:line="259" w:lineRule="auto"/>
        <w:rPr>
          <w:sz w:val="16"/>
          <w:szCs w:val="16"/>
          <w:highlight w:val="white"/>
        </w:rPr>
      </w:pPr>
      <w:r w:rsidRPr="00022CAA">
        <w:rPr>
          <w:sz w:val="16"/>
          <w:szCs w:val="16"/>
          <w:highlight w:val="white"/>
        </w:rPr>
        <w:t xml:space="preserve"> Mixte : Assemblée générale ordinaire et extraordinaire</w:t>
      </w:r>
      <w:r w:rsidR="006129CA">
        <w:rPr>
          <w:sz w:val="16"/>
          <w:szCs w:val="16"/>
          <w:highlight w:val="white"/>
        </w:rPr>
        <w:t xml:space="preserve"> </w:t>
      </w:r>
    </w:p>
    <w:p w:rsidR="006B0607" w:rsidRDefault="006129CA">
      <w:pPr>
        <w:spacing w:after="160" w:line="259" w:lineRule="auto"/>
        <w:rPr>
          <w:sz w:val="16"/>
          <w:szCs w:val="16"/>
          <w:highlight w:val="white"/>
        </w:rPr>
      </w:pPr>
      <w:r>
        <w:rPr>
          <w:sz w:val="16"/>
          <w:szCs w:val="16"/>
          <w:highlight w:val="white"/>
        </w:rPr>
        <w:br w:type="page"/>
      </w:r>
    </w:p>
    <w:sdt>
      <w:sdtPr>
        <w:rPr>
          <w:rFonts w:ascii="Times New Roman" w:eastAsia="Times New Roman" w:hAnsi="Times New Roman" w:cs="Times New Roman"/>
          <w:color w:val="auto"/>
          <w:sz w:val="24"/>
          <w:szCs w:val="24"/>
        </w:rPr>
        <w:id w:val="1877966972"/>
        <w:docPartObj>
          <w:docPartGallery w:val="Table of Contents"/>
          <w:docPartUnique/>
        </w:docPartObj>
      </w:sdtPr>
      <w:sdtEndPr>
        <w:rPr>
          <w:b/>
          <w:bCs/>
        </w:rPr>
      </w:sdtEndPr>
      <w:sdtContent>
        <w:p w:rsidR="00C578C5" w:rsidRDefault="00C578C5">
          <w:pPr>
            <w:pStyle w:val="En-ttedetabledesmatires"/>
          </w:pPr>
          <w:r>
            <w:t>Table des matières</w:t>
          </w:r>
        </w:p>
        <w:p w:rsidR="00333F0C" w:rsidRDefault="00C578C5">
          <w:pPr>
            <w:pStyle w:val="TM1"/>
            <w:tabs>
              <w:tab w:val="right" w:leader="dot" w:pos="9913"/>
            </w:tabs>
            <w:rPr>
              <w:rFonts w:asciiTheme="minorHAnsi" w:eastAsiaTheme="minorEastAsia" w:hAnsiTheme="minorHAnsi" w:cstheme="minorBidi"/>
              <w:noProof/>
              <w:sz w:val="22"/>
              <w:szCs w:val="22"/>
            </w:rPr>
          </w:pPr>
          <w:r>
            <w:rPr>
              <w:b/>
              <w:bCs/>
            </w:rPr>
            <w:fldChar w:fldCharType="begin"/>
          </w:r>
          <w:r>
            <w:rPr>
              <w:b/>
              <w:bCs/>
            </w:rPr>
            <w:instrText xml:space="preserve"> TOC \o "1-3" \h \z \u </w:instrText>
          </w:r>
          <w:r>
            <w:rPr>
              <w:b/>
              <w:bCs/>
            </w:rPr>
            <w:fldChar w:fldCharType="separate"/>
          </w:r>
          <w:hyperlink w:anchor="_Toc71621224" w:history="1">
            <w:r w:rsidR="00333F0C" w:rsidRPr="00803946">
              <w:rPr>
                <w:rStyle w:val="Lienhypertexte"/>
                <w:rFonts w:eastAsiaTheme="majorEastAsia"/>
                <w:noProof/>
                <w:highlight w:val="white"/>
              </w:rPr>
              <w:t>Annexe  1 - Résolutions de l'assemblée générale extraordinaire</w:t>
            </w:r>
            <w:r w:rsidR="00333F0C">
              <w:rPr>
                <w:noProof/>
                <w:webHidden/>
              </w:rPr>
              <w:tab/>
            </w:r>
            <w:r w:rsidR="00333F0C">
              <w:rPr>
                <w:noProof/>
                <w:webHidden/>
              </w:rPr>
              <w:fldChar w:fldCharType="begin"/>
            </w:r>
            <w:r w:rsidR="00333F0C">
              <w:rPr>
                <w:noProof/>
                <w:webHidden/>
              </w:rPr>
              <w:instrText xml:space="preserve"> PAGEREF _Toc71621224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25"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Modification des préambules des statuts et prise d'effet</w:t>
            </w:r>
            <w:r w:rsidR="00333F0C">
              <w:rPr>
                <w:noProof/>
                <w:webHidden/>
              </w:rPr>
              <w:tab/>
            </w:r>
            <w:r w:rsidR="00333F0C">
              <w:rPr>
                <w:noProof/>
                <w:webHidden/>
              </w:rPr>
              <w:fldChar w:fldCharType="begin"/>
            </w:r>
            <w:r w:rsidR="00333F0C">
              <w:rPr>
                <w:noProof/>
                <w:webHidden/>
              </w:rPr>
              <w:instrText xml:space="preserve"> PAGEREF _Toc71621225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26" w:history="1">
            <w:r w:rsidR="00333F0C" w:rsidRPr="00803946">
              <w:rPr>
                <w:rStyle w:val="Lienhypertexte"/>
                <w:rFonts w:eastAsiaTheme="majorEastAsia"/>
                <w:b/>
                <w:noProof/>
                <w:highlight w:val="white"/>
              </w:rPr>
              <w:t>2e</w:t>
            </w:r>
            <w:r w:rsidR="00333F0C" w:rsidRPr="00803946">
              <w:rPr>
                <w:rStyle w:val="Lienhypertexte"/>
                <w:rFonts w:eastAsiaTheme="majorEastAsia"/>
                <w:noProof/>
                <w:highlight w:val="white"/>
              </w:rPr>
              <w:t xml:space="preserve"> Résolution : Modification de l'article 14</w:t>
            </w:r>
            <w:r w:rsidR="00333F0C">
              <w:rPr>
                <w:noProof/>
                <w:webHidden/>
              </w:rPr>
              <w:tab/>
            </w:r>
            <w:r w:rsidR="00333F0C">
              <w:rPr>
                <w:noProof/>
                <w:webHidden/>
              </w:rPr>
              <w:fldChar w:fldCharType="begin"/>
            </w:r>
            <w:r w:rsidR="00333F0C">
              <w:rPr>
                <w:noProof/>
                <w:webHidden/>
              </w:rPr>
              <w:instrText xml:space="preserve"> PAGEREF _Toc71621226 \h </w:instrText>
            </w:r>
            <w:r w:rsidR="00333F0C">
              <w:rPr>
                <w:noProof/>
                <w:webHidden/>
              </w:rPr>
            </w:r>
            <w:r w:rsidR="00333F0C">
              <w:rPr>
                <w:noProof/>
                <w:webHidden/>
              </w:rPr>
              <w:fldChar w:fldCharType="separate"/>
            </w:r>
            <w:r w:rsidR="00333F0C">
              <w:rPr>
                <w:noProof/>
                <w:webHidden/>
              </w:rPr>
              <w:t>3</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27"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Modification de l'article 19.4.3</w:t>
            </w:r>
            <w:r w:rsidR="00333F0C">
              <w:rPr>
                <w:noProof/>
                <w:webHidden/>
              </w:rPr>
              <w:tab/>
            </w:r>
            <w:r w:rsidR="00333F0C">
              <w:rPr>
                <w:noProof/>
                <w:webHidden/>
              </w:rPr>
              <w:fldChar w:fldCharType="begin"/>
            </w:r>
            <w:r w:rsidR="00333F0C">
              <w:rPr>
                <w:noProof/>
                <w:webHidden/>
              </w:rPr>
              <w:instrText xml:space="preserve"> PAGEREF _Toc71621227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28" w:history="1">
            <w:r w:rsidR="00333F0C" w:rsidRPr="00803946">
              <w:rPr>
                <w:rStyle w:val="Lienhypertexte"/>
                <w:rFonts w:eastAsiaTheme="majorEastAsia"/>
                <w:b/>
                <w:noProof/>
              </w:rPr>
              <w:t>4e</w:t>
            </w:r>
            <w:r w:rsidR="00333F0C" w:rsidRPr="00803946">
              <w:rPr>
                <w:rStyle w:val="Lienhypertexte"/>
                <w:rFonts w:eastAsiaTheme="majorEastAsia"/>
                <w:noProof/>
              </w:rPr>
              <w:t xml:space="preserve"> Résolution : Modification Article 20.1</w:t>
            </w:r>
            <w:r w:rsidR="00333F0C">
              <w:rPr>
                <w:noProof/>
                <w:webHidden/>
              </w:rPr>
              <w:tab/>
            </w:r>
            <w:r w:rsidR="00333F0C">
              <w:rPr>
                <w:noProof/>
                <w:webHidden/>
              </w:rPr>
              <w:fldChar w:fldCharType="begin"/>
            </w:r>
            <w:r w:rsidR="00333F0C">
              <w:rPr>
                <w:noProof/>
                <w:webHidden/>
              </w:rPr>
              <w:instrText xml:space="preserve"> PAGEREF _Toc71621228 \h </w:instrText>
            </w:r>
            <w:r w:rsidR="00333F0C">
              <w:rPr>
                <w:noProof/>
                <w:webHidden/>
              </w:rPr>
            </w:r>
            <w:r w:rsidR="00333F0C">
              <w:rPr>
                <w:noProof/>
                <w:webHidden/>
              </w:rPr>
              <w:fldChar w:fldCharType="separate"/>
            </w:r>
            <w:r w:rsidR="00333F0C">
              <w:rPr>
                <w:noProof/>
                <w:webHidden/>
              </w:rPr>
              <w:t>4</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29" w:history="1">
            <w:r w:rsidR="00333F0C" w:rsidRPr="00803946">
              <w:rPr>
                <w:rStyle w:val="Lienhypertexte"/>
                <w:rFonts w:eastAsiaTheme="majorEastAsia"/>
                <w:b/>
                <w:noProof/>
              </w:rPr>
              <w:t>5e</w:t>
            </w:r>
            <w:r w:rsidR="00333F0C" w:rsidRPr="00803946">
              <w:rPr>
                <w:rStyle w:val="Lienhypertexte"/>
                <w:rFonts w:eastAsiaTheme="majorEastAsia"/>
                <w:noProof/>
              </w:rPr>
              <w:t xml:space="preserve"> Résolution : Modification de l'article 20.5</w:t>
            </w:r>
            <w:r w:rsidR="00333F0C">
              <w:rPr>
                <w:noProof/>
                <w:webHidden/>
              </w:rPr>
              <w:tab/>
            </w:r>
            <w:r w:rsidR="00333F0C">
              <w:rPr>
                <w:noProof/>
                <w:webHidden/>
              </w:rPr>
              <w:fldChar w:fldCharType="begin"/>
            </w:r>
            <w:r w:rsidR="00333F0C">
              <w:rPr>
                <w:noProof/>
                <w:webHidden/>
              </w:rPr>
              <w:instrText xml:space="preserve"> PAGEREF _Toc71621229 \h </w:instrText>
            </w:r>
            <w:r w:rsidR="00333F0C">
              <w:rPr>
                <w:noProof/>
                <w:webHidden/>
              </w:rPr>
            </w:r>
            <w:r w:rsidR="00333F0C">
              <w:rPr>
                <w:noProof/>
                <w:webHidden/>
              </w:rPr>
              <w:fldChar w:fldCharType="separate"/>
            </w:r>
            <w:r w:rsidR="00333F0C">
              <w:rPr>
                <w:noProof/>
                <w:webHidden/>
              </w:rPr>
              <w:t>5</w:t>
            </w:r>
            <w:r w:rsidR="00333F0C">
              <w:rPr>
                <w:noProof/>
                <w:webHidden/>
              </w:rPr>
              <w:fldChar w:fldCharType="end"/>
            </w:r>
          </w:hyperlink>
        </w:p>
        <w:p w:rsidR="00333F0C" w:rsidRDefault="00922D9E">
          <w:pPr>
            <w:pStyle w:val="TM1"/>
            <w:tabs>
              <w:tab w:val="right" w:leader="dot" w:pos="9913"/>
            </w:tabs>
            <w:rPr>
              <w:rFonts w:asciiTheme="minorHAnsi" w:eastAsiaTheme="minorEastAsia" w:hAnsiTheme="minorHAnsi" w:cstheme="minorBidi"/>
              <w:noProof/>
              <w:sz w:val="22"/>
              <w:szCs w:val="22"/>
            </w:rPr>
          </w:pPr>
          <w:hyperlink w:anchor="_Toc71621230" w:history="1">
            <w:r w:rsidR="00333F0C" w:rsidRPr="00803946">
              <w:rPr>
                <w:rStyle w:val="Lienhypertexte"/>
                <w:rFonts w:eastAsiaTheme="majorEastAsia"/>
                <w:noProof/>
                <w:highlight w:val="white"/>
              </w:rPr>
              <w:t>Annexe  2 - Résolutions assemblée générale ordinaire</w:t>
            </w:r>
            <w:r w:rsidR="00333F0C">
              <w:rPr>
                <w:noProof/>
                <w:webHidden/>
              </w:rPr>
              <w:tab/>
            </w:r>
            <w:r w:rsidR="00333F0C">
              <w:rPr>
                <w:noProof/>
                <w:webHidden/>
              </w:rPr>
              <w:fldChar w:fldCharType="begin"/>
            </w:r>
            <w:r w:rsidR="00333F0C">
              <w:rPr>
                <w:noProof/>
                <w:webHidden/>
              </w:rPr>
              <w:instrText xml:space="preserve"> PAGEREF _Toc71621230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1" w:history="1">
            <w:r w:rsidR="00333F0C" w:rsidRPr="00803946">
              <w:rPr>
                <w:rStyle w:val="Lienhypertexte"/>
                <w:rFonts w:eastAsiaTheme="majorEastAsia"/>
                <w:b/>
                <w:noProof/>
                <w:highlight w:val="white"/>
              </w:rPr>
              <w:t>1er</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Admission des nouveaux sociétaires</w:t>
            </w:r>
            <w:r w:rsidR="00333F0C">
              <w:rPr>
                <w:noProof/>
                <w:webHidden/>
              </w:rPr>
              <w:tab/>
            </w:r>
            <w:r w:rsidR="00333F0C">
              <w:rPr>
                <w:noProof/>
                <w:webHidden/>
              </w:rPr>
              <w:fldChar w:fldCharType="begin"/>
            </w:r>
            <w:r w:rsidR="00333F0C">
              <w:rPr>
                <w:noProof/>
                <w:webHidden/>
              </w:rPr>
              <w:instrText xml:space="preserve"> PAGEREF _Toc71621231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2" w:history="1">
            <w:r w:rsidR="00333F0C" w:rsidRPr="00803946">
              <w:rPr>
                <w:rStyle w:val="Lienhypertexte"/>
                <w:rFonts w:eastAsiaTheme="majorEastAsia"/>
                <w:b/>
                <w:noProof/>
                <w:highlight w:val="white"/>
              </w:rPr>
              <w:t>2e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Approbation rapport de Gestion</w:t>
            </w:r>
            <w:r w:rsidR="00333F0C">
              <w:rPr>
                <w:noProof/>
                <w:webHidden/>
              </w:rPr>
              <w:tab/>
            </w:r>
            <w:r w:rsidR="00333F0C">
              <w:rPr>
                <w:noProof/>
                <w:webHidden/>
              </w:rPr>
              <w:fldChar w:fldCharType="begin"/>
            </w:r>
            <w:r w:rsidR="00333F0C">
              <w:rPr>
                <w:noProof/>
                <w:webHidden/>
              </w:rPr>
              <w:instrText xml:space="preserve"> PAGEREF _Toc71621232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3" w:history="1">
            <w:r w:rsidR="00333F0C" w:rsidRPr="00803946">
              <w:rPr>
                <w:rStyle w:val="Lienhypertexte"/>
                <w:rFonts w:eastAsiaTheme="majorEastAsia"/>
                <w:b/>
                <w:noProof/>
                <w:highlight w:val="white"/>
              </w:rPr>
              <w:t>3e</w:t>
            </w:r>
            <w:r w:rsidR="00333F0C" w:rsidRPr="00803946">
              <w:rPr>
                <w:rStyle w:val="Lienhypertexte"/>
                <w:rFonts w:eastAsiaTheme="majorEastAsia"/>
                <w:noProof/>
                <w:highlight w:val="white"/>
              </w:rPr>
              <w:t xml:space="preserve"> Résolution : Approbation des comptes de l'exercice</w:t>
            </w:r>
            <w:r w:rsidR="00333F0C">
              <w:rPr>
                <w:noProof/>
                <w:webHidden/>
              </w:rPr>
              <w:tab/>
            </w:r>
            <w:r w:rsidR="00333F0C">
              <w:rPr>
                <w:noProof/>
                <w:webHidden/>
              </w:rPr>
              <w:fldChar w:fldCharType="begin"/>
            </w:r>
            <w:r w:rsidR="00333F0C">
              <w:rPr>
                <w:noProof/>
                <w:webHidden/>
              </w:rPr>
              <w:instrText xml:space="preserve"> PAGEREF _Toc71621233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4" w:history="1">
            <w:r w:rsidR="00333F0C" w:rsidRPr="00803946">
              <w:rPr>
                <w:rStyle w:val="Lienhypertexte"/>
                <w:rFonts w:eastAsiaTheme="majorEastAsia"/>
                <w:b/>
                <w:noProof/>
                <w:highlight w:val="white"/>
              </w:rPr>
              <w:t>4e</w:t>
            </w:r>
            <w:r w:rsidR="00333F0C" w:rsidRPr="00803946">
              <w:rPr>
                <w:rStyle w:val="Lienhypertexte"/>
                <w:rFonts w:eastAsiaTheme="majorEastAsia"/>
                <w:noProof/>
                <w:highlight w:val="white"/>
              </w:rPr>
              <w:t xml:space="preserve"> Résolution : Affectation des résultats suivant l’article 29 des statuts</w:t>
            </w:r>
            <w:r w:rsidR="00333F0C">
              <w:rPr>
                <w:noProof/>
                <w:webHidden/>
              </w:rPr>
              <w:tab/>
            </w:r>
            <w:r w:rsidR="00333F0C">
              <w:rPr>
                <w:noProof/>
                <w:webHidden/>
              </w:rPr>
              <w:fldChar w:fldCharType="begin"/>
            </w:r>
            <w:r w:rsidR="00333F0C">
              <w:rPr>
                <w:noProof/>
                <w:webHidden/>
              </w:rPr>
              <w:instrText xml:space="preserve"> PAGEREF _Toc71621234 \h </w:instrText>
            </w:r>
            <w:r w:rsidR="00333F0C">
              <w:rPr>
                <w:noProof/>
                <w:webHidden/>
              </w:rPr>
            </w:r>
            <w:r w:rsidR="00333F0C">
              <w:rPr>
                <w:noProof/>
                <w:webHidden/>
              </w:rPr>
              <w:fldChar w:fldCharType="separate"/>
            </w:r>
            <w:r w:rsidR="00333F0C">
              <w:rPr>
                <w:noProof/>
                <w:webHidden/>
              </w:rPr>
              <w:t>6</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5" w:history="1">
            <w:r w:rsidR="00333F0C" w:rsidRPr="00803946">
              <w:rPr>
                <w:rStyle w:val="Lienhypertexte"/>
                <w:rFonts w:eastAsiaTheme="majorEastAsia"/>
                <w:b/>
                <w:noProof/>
                <w:highlight w:val="white"/>
              </w:rPr>
              <w:t>5e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Valeur de remboursement des parts</w:t>
            </w:r>
            <w:r w:rsidR="00333F0C">
              <w:rPr>
                <w:noProof/>
                <w:webHidden/>
              </w:rPr>
              <w:tab/>
            </w:r>
            <w:r w:rsidR="00333F0C">
              <w:rPr>
                <w:noProof/>
                <w:webHidden/>
              </w:rPr>
              <w:fldChar w:fldCharType="begin"/>
            </w:r>
            <w:r w:rsidR="00333F0C">
              <w:rPr>
                <w:noProof/>
                <w:webHidden/>
              </w:rPr>
              <w:instrText xml:space="preserve"> PAGEREF _Toc71621235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6" w:history="1">
            <w:r w:rsidR="00333F0C" w:rsidRPr="00803946">
              <w:rPr>
                <w:rStyle w:val="Lienhypertexte"/>
                <w:rFonts w:eastAsiaTheme="majorEastAsia"/>
                <w:b/>
                <w:noProof/>
                <w:highlight w:val="white"/>
              </w:rPr>
              <w:t>6e</w:t>
            </w:r>
            <w:r w:rsidR="00333F0C" w:rsidRPr="00803946">
              <w:rPr>
                <w:rStyle w:val="Lienhypertexte"/>
                <w:rFonts w:eastAsiaTheme="majorEastAsia"/>
                <w:noProof/>
                <w:highlight w:val="white"/>
              </w:rPr>
              <w:t xml:space="preserve"> Résolution : Conventions règlementées</w:t>
            </w:r>
            <w:r w:rsidR="00333F0C">
              <w:rPr>
                <w:noProof/>
                <w:webHidden/>
              </w:rPr>
              <w:tab/>
            </w:r>
            <w:r w:rsidR="00333F0C">
              <w:rPr>
                <w:noProof/>
                <w:webHidden/>
              </w:rPr>
              <w:fldChar w:fldCharType="begin"/>
            </w:r>
            <w:r w:rsidR="00333F0C">
              <w:rPr>
                <w:noProof/>
                <w:webHidden/>
              </w:rPr>
              <w:instrText xml:space="preserve"> PAGEREF _Toc71621236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7" w:history="1">
            <w:r w:rsidR="00333F0C" w:rsidRPr="00803946">
              <w:rPr>
                <w:rStyle w:val="Lienhypertexte"/>
                <w:rFonts w:eastAsiaTheme="majorEastAsia"/>
                <w:b/>
                <w:noProof/>
                <w:highlight w:val="white"/>
              </w:rPr>
              <w:t>7e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Capital variable</w:t>
            </w:r>
            <w:r w:rsidR="00333F0C">
              <w:rPr>
                <w:noProof/>
                <w:webHidden/>
              </w:rPr>
              <w:tab/>
            </w:r>
            <w:r w:rsidR="00333F0C">
              <w:rPr>
                <w:noProof/>
                <w:webHidden/>
              </w:rPr>
              <w:fldChar w:fldCharType="begin"/>
            </w:r>
            <w:r w:rsidR="00333F0C">
              <w:rPr>
                <w:noProof/>
                <w:webHidden/>
              </w:rPr>
              <w:instrText xml:space="preserve"> PAGEREF _Toc71621237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8" w:history="1">
            <w:r w:rsidR="00333F0C" w:rsidRPr="00803946">
              <w:rPr>
                <w:rStyle w:val="Lienhypertexte"/>
                <w:rFonts w:eastAsiaTheme="majorEastAsia"/>
                <w:b/>
                <w:noProof/>
                <w:highlight w:val="white"/>
              </w:rPr>
              <w:t>8e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Orientation générale de la coopérative pour les futurs projets</w:t>
            </w:r>
            <w:r w:rsidR="00333F0C">
              <w:rPr>
                <w:noProof/>
                <w:webHidden/>
              </w:rPr>
              <w:tab/>
            </w:r>
            <w:r w:rsidR="00333F0C">
              <w:rPr>
                <w:noProof/>
                <w:webHidden/>
              </w:rPr>
              <w:fldChar w:fldCharType="begin"/>
            </w:r>
            <w:r w:rsidR="00333F0C">
              <w:rPr>
                <w:noProof/>
                <w:webHidden/>
              </w:rPr>
              <w:instrText xml:space="preserve"> PAGEREF _Toc71621238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39" w:history="1">
            <w:r w:rsidR="00333F0C" w:rsidRPr="00803946">
              <w:rPr>
                <w:rStyle w:val="Lienhypertexte"/>
                <w:rFonts w:eastAsiaTheme="majorEastAsia"/>
                <w:b/>
                <w:noProof/>
                <w:highlight w:val="white"/>
              </w:rPr>
              <w:t>9e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Élections au conseil coopératif</w:t>
            </w:r>
            <w:r w:rsidR="00333F0C">
              <w:rPr>
                <w:noProof/>
                <w:webHidden/>
              </w:rPr>
              <w:tab/>
            </w:r>
            <w:r w:rsidR="00333F0C">
              <w:rPr>
                <w:noProof/>
                <w:webHidden/>
              </w:rPr>
              <w:fldChar w:fldCharType="begin"/>
            </w:r>
            <w:r w:rsidR="00333F0C">
              <w:rPr>
                <w:noProof/>
                <w:webHidden/>
              </w:rPr>
              <w:instrText xml:space="preserve"> PAGEREF _Toc71621239 \h </w:instrText>
            </w:r>
            <w:r w:rsidR="00333F0C">
              <w:rPr>
                <w:noProof/>
                <w:webHidden/>
              </w:rPr>
            </w:r>
            <w:r w:rsidR="00333F0C">
              <w:rPr>
                <w:noProof/>
                <w:webHidden/>
              </w:rPr>
              <w:fldChar w:fldCharType="separate"/>
            </w:r>
            <w:r w:rsidR="00333F0C">
              <w:rPr>
                <w:noProof/>
                <w:webHidden/>
              </w:rPr>
              <w:t>7</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40" w:history="1">
            <w:r w:rsidR="00333F0C" w:rsidRPr="00803946">
              <w:rPr>
                <w:rStyle w:val="Lienhypertexte"/>
                <w:rFonts w:eastAsiaTheme="majorEastAsia"/>
                <w:b/>
                <w:noProof/>
                <w:highlight w:val="white"/>
              </w:rPr>
              <w:t>10e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xml:space="preserve"> Résolution : Délégation de l’AG au conseil coopératif pour l’admission des nouveaux sociétaires</w:t>
            </w:r>
            <w:r w:rsidR="00333F0C">
              <w:rPr>
                <w:noProof/>
                <w:webHidden/>
              </w:rPr>
              <w:tab/>
            </w:r>
            <w:r w:rsidR="00333F0C">
              <w:rPr>
                <w:noProof/>
                <w:webHidden/>
              </w:rPr>
              <w:fldChar w:fldCharType="begin"/>
            </w:r>
            <w:r w:rsidR="00333F0C">
              <w:rPr>
                <w:noProof/>
                <w:webHidden/>
              </w:rPr>
              <w:instrText xml:space="preserve"> PAGEREF _Toc71621240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22D9E">
          <w:pPr>
            <w:pStyle w:val="TM2"/>
            <w:tabs>
              <w:tab w:val="right" w:leader="dot" w:pos="9913"/>
            </w:tabs>
            <w:rPr>
              <w:rFonts w:asciiTheme="minorHAnsi" w:eastAsiaTheme="minorEastAsia" w:hAnsiTheme="minorHAnsi" w:cstheme="minorBidi"/>
              <w:noProof/>
              <w:sz w:val="22"/>
              <w:szCs w:val="22"/>
            </w:rPr>
          </w:pPr>
          <w:hyperlink w:anchor="_Toc71621241" w:history="1">
            <w:r w:rsidR="00333F0C" w:rsidRPr="00803946">
              <w:rPr>
                <w:rStyle w:val="Lienhypertexte"/>
                <w:rFonts w:eastAsiaTheme="majorEastAsia"/>
                <w:b/>
                <w:noProof/>
                <w:highlight w:val="white"/>
              </w:rPr>
              <w:t>11e</w:t>
            </w:r>
            <w:r w:rsidR="00333F0C" w:rsidRPr="00803946">
              <w:rPr>
                <w:rStyle w:val="Lienhypertexte"/>
                <w:rFonts w:eastAsiaTheme="majorEastAsia"/>
                <w:noProof/>
              </w:rPr>
              <w:t xml:space="preserve"> </w:t>
            </w:r>
            <w:r w:rsidR="00333F0C" w:rsidRPr="00803946">
              <w:rPr>
                <w:rStyle w:val="Lienhypertexte"/>
                <w:rFonts w:eastAsiaTheme="majorEastAsia"/>
                <w:noProof/>
                <w:highlight w:val="white"/>
              </w:rPr>
              <w:t>  Résolution : Pouvoir pour les formalités</w:t>
            </w:r>
            <w:r w:rsidR="00333F0C">
              <w:rPr>
                <w:noProof/>
                <w:webHidden/>
              </w:rPr>
              <w:tab/>
            </w:r>
            <w:r w:rsidR="00333F0C">
              <w:rPr>
                <w:noProof/>
                <w:webHidden/>
              </w:rPr>
              <w:fldChar w:fldCharType="begin"/>
            </w:r>
            <w:r w:rsidR="00333F0C">
              <w:rPr>
                <w:noProof/>
                <w:webHidden/>
              </w:rPr>
              <w:instrText xml:space="preserve"> PAGEREF _Toc71621241 \h </w:instrText>
            </w:r>
            <w:r w:rsidR="00333F0C">
              <w:rPr>
                <w:noProof/>
                <w:webHidden/>
              </w:rPr>
            </w:r>
            <w:r w:rsidR="00333F0C">
              <w:rPr>
                <w:noProof/>
                <w:webHidden/>
              </w:rPr>
              <w:fldChar w:fldCharType="separate"/>
            </w:r>
            <w:r w:rsidR="00333F0C">
              <w:rPr>
                <w:noProof/>
                <w:webHidden/>
              </w:rPr>
              <w:t>8</w:t>
            </w:r>
            <w:r w:rsidR="00333F0C">
              <w:rPr>
                <w:noProof/>
                <w:webHidden/>
              </w:rPr>
              <w:fldChar w:fldCharType="end"/>
            </w:r>
          </w:hyperlink>
        </w:p>
        <w:p w:rsidR="00333F0C" w:rsidRDefault="00922D9E">
          <w:pPr>
            <w:pStyle w:val="TM1"/>
            <w:tabs>
              <w:tab w:val="right" w:leader="dot" w:pos="9913"/>
            </w:tabs>
            <w:rPr>
              <w:rFonts w:asciiTheme="minorHAnsi" w:eastAsiaTheme="minorEastAsia" w:hAnsiTheme="minorHAnsi" w:cstheme="minorBidi"/>
              <w:noProof/>
              <w:sz w:val="22"/>
              <w:szCs w:val="22"/>
            </w:rPr>
          </w:pPr>
          <w:hyperlink w:anchor="_Toc71621242" w:history="1">
            <w:r w:rsidR="00333F0C" w:rsidRPr="00803946">
              <w:rPr>
                <w:rStyle w:val="Lienhypertexte"/>
                <w:rFonts w:eastAsiaTheme="majorEastAsia"/>
                <w:noProof/>
              </w:rPr>
              <w:t>Annexe  3 - Présentation des candidats au conseil coopératif</w:t>
            </w:r>
            <w:r w:rsidR="00333F0C">
              <w:rPr>
                <w:noProof/>
                <w:webHidden/>
              </w:rPr>
              <w:tab/>
            </w:r>
            <w:r w:rsidR="00333F0C">
              <w:rPr>
                <w:noProof/>
                <w:webHidden/>
              </w:rPr>
              <w:fldChar w:fldCharType="begin"/>
            </w:r>
            <w:r w:rsidR="00333F0C">
              <w:rPr>
                <w:noProof/>
                <w:webHidden/>
              </w:rPr>
              <w:instrText xml:space="preserve"> PAGEREF _Toc71621242 \h </w:instrText>
            </w:r>
            <w:r w:rsidR="00333F0C">
              <w:rPr>
                <w:noProof/>
                <w:webHidden/>
              </w:rPr>
            </w:r>
            <w:r w:rsidR="00333F0C">
              <w:rPr>
                <w:noProof/>
                <w:webHidden/>
              </w:rPr>
              <w:fldChar w:fldCharType="separate"/>
            </w:r>
            <w:r w:rsidR="00333F0C">
              <w:rPr>
                <w:noProof/>
                <w:webHidden/>
              </w:rPr>
              <w:t>9</w:t>
            </w:r>
            <w:r w:rsidR="00333F0C">
              <w:rPr>
                <w:noProof/>
                <w:webHidden/>
              </w:rPr>
              <w:fldChar w:fldCharType="end"/>
            </w:r>
          </w:hyperlink>
        </w:p>
        <w:p w:rsidR="00C578C5" w:rsidRDefault="00C578C5">
          <w:r>
            <w:rPr>
              <w:b/>
              <w:bCs/>
            </w:rPr>
            <w:fldChar w:fldCharType="end"/>
          </w:r>
        </w:p>
      </w:sdtContent>
    </w:sdt>
    <w:p w:rsidR="00060D01" w:rsidRDefault="00060D01">
      <w:pPr>
        <w:spacing w:after="160" w:line="259" w:lineRule="auto"/>
        <w:rPr>
          <w:sz w:val="16"/>
          <w:szCs w:val="16"/>
          <w:highlight w:val="white"/>
        </w:rPr>
      </w:pPr>
      <w:r>
        <w:rPr>
          <w:sz w:val="16"/>
          <w:szCs w:val="16"/>
          <w:highlight w:val="white"/>
        </w:rPr>
        <w:br w:type="page"/>
      </w:r>
    </w:p>
    <w:p w:rsidR="008F1B15" w:rsidRPr="006129CA" w:rsidRDefault="008F1B15" w:rsidP="006129CA">
      <w:pPr>
        <w:spacing w:after="160" w:line="259" w:lineRule="auto"/>
        <w:rPr>
          <w:sz w:val="16"/>
          <w:szCs w:val="16"/>
          <w:highlight w:val="white"/>
        </w:rPr>
      </w:pPr>
    </w:p>
    <w:p w:rsidR="00561A4D" w:rsidRDefault="00984BFD" w:rsidP="00474A31">
      <w:pPr>
        <w:pStyle w:val="Titre1"/>
        <w:rPr>
          <w:highlight w:val="white"/>
        </w:rPr>
      </w:pPr>
      <w:r>
        <w:rPr>
          <w:highlight w:val="white"/>
        </w:rPr>
        <w:t xml:space="preserve"> </w:t>
      </w:r>
      <w:bookmarkStart w:id="0" w:name="_Toc71621224"/>
      <w:r>
        <w:rPr>
          <w:highlight w:val="white"/>
        </w:rPr>
        <w:t xml:space="preserve">- </w:t>
      </w:r>
      <w:r w:rsidR="009C64C8" w:rsidRPr="003A387A">
        <w:rPr>
          <w:highlight w:val="white"/>
        </w:rPr>
        <w:t>Résolution</w:t>
      </w:r>
      <w:r>
        <w:rPr>
          <w:highlight w:val="white"/>
        </w:rPr>
        <w:t>s</w:t>
      </w:r>
      <w:r w:rsidR="009C64C8" w:rsidRPr="003A387A">
        <w:rPr>
          <w:highlight w:val="white"/>
        </w:rPr>
        <w:t xml:space="preserve"> de l'assemblée générale extraordinaire</w:t>
      </w:r>
      <w:bookmarkEnd w:id="0"/>
      <w:r w:rsidR="00561A4D">
        <w:rPr>
          <w:highlight w:val="white"/>
        </w:rPr>
        <w:t xml:space="preserve"> </w:t>
      </w:r>
    </w:p>
    <w:p w:rsidR="009C64C8" w:rsidRDefault="001720AA" w:rsidP="00561A4D">
      <w:pPr>
        <w:rPr>
          <w:highlight w:val="white"/>
        </w:rPr>
      </w:pPr>
      <w:r>
        <w:rPr>
          <w:highlight w:val="white"/>
        </w:rPr>
        <w:t>N'</w:t>
      </w:r>
      <w:r w:rsidR="00984BFD">
        <w:rPr>
          <w:highlight w:val="white"/>
        </w:rPr>
        <w:t>ayant</w:t>
      </w:r>
      <w:r w:rsidR="00561A4D">
        <w:rPr>
          <w:highlight w:val="white"/>
        </w:rPr>
        <w:t xml:space="preserve"> vocation </w:t>
      </w:r>
      <w:r w:rsidR="00984BFD">
        <w:rPr>
          <w:highlight w:val="white"/>
        </w:rPr>
        <w:t>qu'</w:t>
      </w:r>
      <w:r w:rsidR="00561A4D">
        <w:rPr>
          <w:highlight w:val="white"/>
        </w:rPr>
        <w:t>à modifier les statuts</w:t>
      </w:r>
    </w:p>
    <w:p w:rsidR="009C64C8" w:rsidRDefault="00BB3563" w:rsidP="009C64C8">
      <w:pPr>
        <w:rPr>
          <w:highlight w:val="white"/>
        </w:rPr>
      </w:pPr>
      <w:r>
        <w:rPr>
          <w:noProof/>
        </w:rPr>
        <mc:AlternateContent>
          <mc:Choice Requires="wps">
            <w:drawing>
              <wp:anchor distT="0" distB="0" distL="114300" distR="114300" simplePos="0" relativeHeight="251682816" behindDoc="0" locked="0" layoutInCell="1" allowOverlap="1" wp14:anchorId="3952962C" wp14:editId="3057F9F1">
                <wp:simplePos x="0" y="0"/>
                <wp:positionH relativeFrom="column">
                  <wp:posOffset>0</wp:posOffset>
                </wp:positionH>
                <wp:positionV relativeFrom="paragraph">
                  <wp:posOffset>241300</wp:posOffset>
                </wp:positionV>
                <wp:extent cx="6229350" cy="457200"/>
                <wp:effectExtent l="0" t="0" r="19050" b="19050"/>
                <wp:wrapThrough wrapText="bothSides">
                  <wp:wrapPolygon edited="0">
                    <wp:start x="0" y="0"/>
                    <wp:lineTo x="0" y="21600"/>
                    <wp:lineTo x="21600" y="21600"/>
                    <wp:lineTo x="21600" y="0"/>
                    <wp:lineTo x="0" y="0"/>
                  </wp:wrapPolygon>
                </wp:wrapThrough>
                <wp:docPr id="2" name="Zone de texte 2"/>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2962C" id="_x0000_t202" coordsize="21600,21600" o:spt="202" path="m,l,21600r21600,l21600,xe">
                <v:stroke joinstyle="miter"/>
                <v:path gradientshapeok="t" o:connecttype="rect"/>
              </v:shapetype>
              <v:shape id="Zone de texte 2" o:spid="_x0000_s1026" type="#_x0000_t202" style="position:absolute;margin-left:0;margin-top:19pt;width:490.5pt;height:36pt;z-index:25168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" fillcolor="white [3201]" strokeweight=".5pt">
                <v:textbox>
                  <w:txbxContent>
                    <w:p w:rsidR="00052D55" w:rsidRPr="00DE49C3" w:rsidRDefault="00052D55" w:rsidP="00052D55">
                      <w:pPr>
                        <w:rPr>
                          <w:color w:val="FF0000"/>
                          <w:highlight w:val="white"/>
                        </w:rPr>
                      </w:pPr>
                      <w:r w:rsidRPr="00DE49C3">
                        <w:rPr>
                          <w:color w:val="FF0000"/>
                          <w:highlight w:val="white"/>
                        </w:rPr>
                        <w:t xml:space="preserve">Seuls les sociétaires inscrits avant le 19/09/2020 peuvent prendre part au vote </w:t>
                      </w:r>
                      <w:r>
                        <w:rPr>
                          <w:color w:val="FF0000"/>
                          <w:highlight w:val="white"/>
                        </w:rPr>
                        <w:t>des résolutions de l'assemblée générale extraordinaire</w:t>
                      </w:r>
                      <w:r w:rsidRPr="00DE49C3">
                        <w:rPr>
                          <w:color w:val="FF0000"/>
                          <w:highlight w:val="white"/>
                        </w:rPr>
                        <w:t>.</w:t>
                      </w:r>
                      <w:r>
                        <w:rPr>
                          <w:color w:val="FF0000"/>
                          <w:highlight w:val="white"/>
                        </w:rPr>
                        <w:br/>
                      </w:r>
                      <w:r>
                        <w:rPr>
                          <w:color w:val="FF0000"/>
                        </w:rPr>
                        <w:t>Votre date de souscription est dans l'email de convocation</w:t>
                      </w:r>
                    </w:p>
                    <w:p w:rsidR="00052D55" w:rsidRDefault="00052D55" w:rsidP="00052D55"/>
                  </w:txbxContent>
                </v:textbox>
                <w10:wrap type="through"/>
              </v:shape>
            </w:pict>
          </mc:Fallback>
        </mc:AlternateContent>
      </w:r>
      <w:r w:rsidR="009C64C8" w:rsidRPr="0070665F">
        <w:rPr>
          <w:highlight w:val="white"/>
        </w:rPr>
        <w:t xml:space="preserve">Soumises à l’approbation de l’assemblée générale </w:t>
      </w:r>
      <w:r w:rsidR="009C64C8">
        <w:rPr>
          <w:highlight w:val="white"/>
        </w:rPr>
        <w:t xml:space="preserve">extraordinaire </w:t>
      </w:r>
      <w:r w:rsidR="009C64C8" w:rsidRPr="0070665F">
        <w:rPr>
          <w:highlight w:val="white"/>
        </w:rPr>
        <w:t>du   12/06/2021</w:t>
      </w:r>
    </w:p>
    <w:p w:rsidR="00455BE5" w:rsidRDefault="00214E24" w:rsidP="009C64C8">
      <w:pPr>
        <w:rPr>
          <w:i/>
          <w:highlight w:val="white"/>
        </w:rPr>
      </w:pPr>
      <w:r w:rsidRPr="00BF4C41">
        <w:rPr>
          <w:i/>
          <w:highlight w:val="white"/>
        </w:rPr>
        <w:t>Les encadrés écrit en italique sont des explications et n'apparaitrons pas dans le</w:t>
      </w:r>
      <w:r w:rsidR="00BF4C41" w:rsidRPr="00BF4C41">
        <w:rPr>
          <w:i/>
          <w:highlight w:val="white"/>
        </w:rPr>
        <w:t>s</w:t>
      </w:r>
      <w:r w:rsidRPr="00BF4C41">
        <w:rPr>
          <w:i/>
          <w:highlight w:val="white"/>
        </w:rPr>
        <w:t xml:space="preserve"> PV d'AG</w:t>
      </w:r>
    </w:p>
    <w:p w:rsidR="00797B33" w:rsidRPr="00BF4C41" w:rsidRDefault="00582CCA" w:rsidP="009C64C8">
      <w:pPr>
        <w:rPr>
          <w:i/>
          <w:highlight w:val="white"/>
        </w:rPr>
      </w:pPr>
      <w:r>
        <w:rPr>
          <w:i/>
          <w:highlight w:val="white"/>
        </w:rPr>
        <w:t>En rouge les modifications</w:t>
      </w:r>
    </w:p>
    <w:bookmarkStart w:id="1" w:name="_Ref71616057"/>
    <w:bookmarkStart w:id="2" w:name="_Toc71621225"/>
    <w:p w:rsidR="009A5FB9" w:rsidRDefault="00BC7BF1" w:rsidP="009A5FB9">
      <w:pPr>
        <w:pStyle w:val="Titre2"/>
        <w:rPr>
          <w:highlight w:val="white"/>
        </w:rPr>
      </w:pPr>
      <w:r w:rsidRPr="00CA2B64">
        <w:rPr>
          <w:noProof/>
        </w:rPr>
        <mc:AlternateContent>
          <mc:Choice Requires="wps">
            <w:drawing>
              <wp:anchor distT="0" distB="0" distL="114300" distR="114300" simplePos="0" relativeHeight="251679744" behindDoc="0" locked="0" layoutInCell="1" allowOverlap="1">
                <wp:simplePos x="0" y="0"/>
                <wp:positionH relativeFrom="column">
                  <wp:posOffset>5290185</wp:posOffset>
                </wp:positionH>
                <wp:positionV relativeFrom="paragraph">
                  <wp:posOffset>535940</wp:posOffset>
                </wp:positionV>
                <wp:extent cx="981075" cy="1314450"/>
                <wp:effectExtent l="0" t="0" r="28575" b="19050"/>
                <wp:wrapNone/>
                <wp:docPr id="67" name="Zone de texte 67"/>
                <wp:cNvGraphicFramePr/>
                <a:graphic xmlns:a="http://schemas.openxmlformats.org/drawingml/2006/main">
                  <a:graphicData uri="http://schemas.microsoft.com/office/word/2010/wordprocessingShape">
                    <wps:wsp>
                      <wps:cNvSpPr txBox="1"/>
                      <wps:spPr>
                        <a:xfrm>
                          <a:off x="0" y="0"/>
                          <a:ext cx="981075" cy="13144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E1016" w:rsidRDefault="00CE1016"/>
                          <w:p w:rsidR="00CE1016" w:rsidRDefault="00CE1016"/>
                          <w:p w:rsidR="00CE1016" w:rsidRDefault="00CE1016"/>
                          <w:p w:rsidR="00CE1016" w:rsidRPr="001720AA" w:rsidRDefault="00CE1016">
                            <w:pPr>
                              <w:rPr>
                                <w:i/>
                              </w:rPr>
                            </w:pPr>
                            <w:r w:rsidRPr="001720AA">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67" o:spid="_x0000_s1027" type="#_x0000_t202" style="position:absolute;left:0;text-align:left;margin-left:416.55pt;margin-top:42.2pt;width:77.25pt;height:103.5pt;z-index:2516797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" fillcolor="white [3201]" strokeweight=".5pt">
                <v:textbox>
                  <w:txbxContent>
                    <w:p w:rsidR="00CE1016" w:rsidRDefault="00CE1016"/>
                    <w:p w:rsidR="00CE1016" w:rsidRDefault="00CE1016"/>
                    <w:p w:rsidR="00CE1016" w:rsidRDefault="00CE1016"/>
                    <w:p w:rsidR="00CE1016" w:rsidRPr="001720AA" w:rsidRDefault="00CE1016">
                      <w:pPr>
                        <w:rPr>
                          <w:i/>
                        </w:rPr>
                      </w:pPr>
                      <w:r w:rsidRPr="001720AA">
                        <w:rPr>
                          <w:i/>
                        </w:rPr>
                        <w:t>Ajout</w:t>
                      </w:r>
                    </w:p>
                  </w:txbxContent>
                </v:textbox>
              </v:shape>
            </w:pict>
          </mc:Fallback>
        </mc:AlternateContent>
      </w:r>
      <w:r w:rsidR="00201F5C" w:rsidRPr="00CA2B64">
        <w:rPr>
          <w:noProof/>
        </w:rPr>
        <mc:AlternateContent>
          <mc:Choice Requires="wps">
            <w:drawing>
              <wp:anchor distT="0" distB="0" distL="114300" distR="114300" simplePos="0" relativeHeight="251663360" behindDoc="0" locked="0" layoutInCell="1" allowOverlap="1">
                <wp:simplePos x="0" y="0"/>
                <wp:positionH relativeFrom="column">
                  <wp:posOffset>-100965</wp:posOffset>
                </wp:positionH>
                <wp:positionV relativeFrom="paragraph">
                  <wp:posOffset>250190</wp:posOffset>
                </wp:positionV>
                <wp:extent cx="6372225" cy="285750"/>
                <wp:effectExtent l="0" t="0" r="28575" b="19050"/>
                <wp:wrapThrough wrapText="bothSides">
                  <wp:wrapPolygon edited="0">
                    <wp:start x="0" y="0"/>
                    <wp:lineTo x="0" y="21600"/>
                    <wp:lineTo x="21632" y="21600"/>
                    <wp:lineTo x="21632" y="0"/>
                    <wp:lineTo x="0" y="0"/>
                  </wp:wrapPolygon>
                </wp:wrapThrough>
                <wp:docPr id="49" name="Zone de texte 49"/>
                <wp:cNvGraphicFramePr/>
                <a:graphic xmlns:a="http://schemas.openxmlformats.org/drawingml/2006/main">
                  <a:graphicData uri="http://schemas.microsoft.com/office/word/2010/wordprocessingShape">
                    <wps:wsp>
                      <wps:cNvSpPr txBox="1"/>
                      <wps:spPr>
                        <a:xfrm>
                          <a:off x="0" y="0"/>
                          <a:ext cx="6372225" cy="285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9" o:spid="_x0000_s1028" type="#_x0000_t202" style="position:absolute;left:0;text-align:left;margin-left:-7.95pt;margin-top:19.7pt;width:501.75pt;height: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" fillcolor="white [3201]" strokeweight=".5pt">
                <v:textbox>
                  <w:txbxContent>
                    <w:p w:rsidR="00B10B92" w:rsidRPr="001420B6" w:rsidRDefault="005F3396">
                      <w:pPr>
                        <w:rPr>
                          <w:i/>
                        </w:rPr>
                      </w:pPr>
                      <w:r w:rsidRPr="001420B6">
                        <w:rPr>
                          <w:i/>
                        </w:rPr>
                        <w:t xml:space="preserve">Explication : </w:t>
                      </w:r>
                      <w:r w:rsidR="00B10B92" w:rsidRPr="001420B6">
                        <w:rPr>
                          <w:i/>
                        </w:rPr>
                        <w:t>Icéa n'a pas encore rédigée de règlement intérieur</w:t>
                      </w:r>
                    </w:p>
                  </w:txbxContent>
                </v:textbox>
                <w10:wrap type="through"/>
              </v:shape>
            </w:pict>
          </mc:Fallback>
        </mc:AlternateContent>
      </w:r>
      <w:r w:rsidR="00E06C91" w:rsidRPr="00CA2B64">
        <w:rPr>
          <w:highlight w:val="white"/>
        </w:rPr>
        <w:t xml:space="preserve"> </w:t>
      </w:r>
      <w:r w:rsidR="007B5C71" w:rsidRPr="00CA2B64">
        <w:rPr>
          <w:highlight w:val="white"/>
        </w:rPr>
        <w:t>Résolution :</w:t>
      </w:r>
      <w:r w:rsidR="007B5C71">
        <w:rPr>
          <w:highlight w:val="white"/>
        </w:rPr>
        <w:t xml:space="preserve"> </w:t>
      </w:r>
      <w:r w:rsidR="00506CAD">
        <w:rPr>
          <w:highlight w:val="white"/>
        </w:rPr>
        <w:t xml:space="preserve">Modification </w:t>
      </w:r>
      <w:r w:rsidR="00494155">
        <w:rPr>
          <w:highlight w:val="white"/>
        </w:rPr>
        <w:t xml:space="preserve">des </w:t>
      </w:r>
      <w:r w:rsidR="00506CAD">
        <w:rPr>
          <w:highlight w:val="white"/>
        </w:rPr>
        <w:t>préambule</w:t>
      </w:r>
      <w:r w:rsidR="00494155">
        <w:rPr>
          <w:highlight w:val="white"/>
        </w:rPr>
        <w:t>s</w:t>
      </w:r>
      <w:r w:rsidR="00506CAD">
        <w:rPr>
          <w:highlight w:val="white"/>
        </w:rPr>
        <w:t xml:space="preserve"> des statuts</w:t>
      </w:r>
      <w:r w:rsidR="000076CD">
        <w:rPr>
          <w:highlight w:val="white"/>
        </w:rPr>
        <w:t xml:space="preserve"> </w:t>
      </w:r>
      <w:bookmarkEnd w:id="1"/>
      <w:bookmarkEnd w:id="2"/>
    </w:p>
    <w:p w:rsidR="00506CAD" w:rsidRPr="001C1241" w:rsidRDefault="00506CAD" w:rsidP="00B10B92">
      <w:pPr>
        <w:ind w:right="2268"/>
        <w:rPr>
          <w:rFonts w:asciiTheme="majorHAnsi" w:hAnsiTheme="majorHAnsi" w:cstheme="majorHAnsi"/>
          <w:sz w:val="22"/>
          <w:szCs w:val="22"/>
          <w:highlight w:val="white"/>
        </w:rPr>
      </w:pPr>
      <w:r w:rsidRPr="001C1241">
        <w:rPr>
          <w:rFonts w:asciiTheme="majorHAnsi" w:hAnsiTheme="majorHAnsi" w:cstheme="majorHAnsi"/>
          <w:sz w:val="22"/>
          <w:szCs w:val="22"/>
          <w:highlight w:val="white"/>
        </w:rPr>
        <w:t>Dans le préambule au paragraphe "L'engagement Moral et Ethique " une phrase est complétée :</w:t>
      </w:r>
    </w:p>
    <w:p w:rsidR="00506CAD" w:rsidRDefault="00506CAD" w:rsidP="00B10B92">
      <w:pPr>
        <w:ind w:right="2268" w:firstLine="426"/>
        <w:jc w:val="both"/>
        <w:rPr>
          <w:rFonts w:asciiTheme="majorHAnsi" w:hAnsiTheme="majorHAnsi" w:cstheme="majorHAnsi"/>
          <w:color w:val="FF0000"/>
          <w:sz w:val="22"/>
          <w:szCs w:val="22"/>
          <w:highlight w:val="white"/>
        </w:rPr>
      </w:pPr>
      <w:r w:rsidRPr="001C1241">
        <w:rPr>
          <w:rFonts w:asciiTheme="majorHAnsi" w:hAnsiTheme="majorHAnsi" w:cstheme="majorHAnsi"/>
          <w:sz w:val="22"/>
          <w:szCs w:val="22"/>
          <w:highlight w:val="white"/>
        </w:rPr>
        <w:t xml:space="preserve">Les clauses d’exclusion et de désengagement des membres d’ICEA sont précisées dans le Règlement Intérieur ou </w:t>
      </w:r>
      <w:r w:rsidRPr="001C1241">
        <w:rPr>
          <w:rFonts w:asciiTheme="majorHAnsi" w:hAnsiTheme="majorHAnsi" w:cstheme="majorHAnsi"/>
          <w:color w:val="FF0000"/>
          <w:sz w:val="22"/>
          <w:szCs w:val="22"/>
          <w:highlight w:val="white"/>
        </w:rPr>
        <w:t>à défaut par les présents statuts.</w:t>
      </w:r>
    </w:p>
    <w:p w:rsidR="00171743" w:rsidRDefault="00171743" w:rsidP="00B10B92">
      <w:pPr>
        <w:ind w:right="2268" w:firstLine="426"/>
        <w:jc w:val="both"/>
        <w:rPr>
          <w:rFonts w:asciiTheme="majorHAnsi" w:hAnsiTheme="majorHAnsi" w:cstheme="majorHAnsi"/>
          <w:color w:val="FF0000"/>
          <w:sz w:val="22"/>
          <w:szCs w:val="22"/>
          <w:highlight w:val="white"/>
        </w:rPr>
      </w:pPr>
    </w:p>
    <w:p w:rsidR="00285BD6" w:rsidRPr="00845B96" w:rsidRDefault="00B34DD0" w:rsidP="00285BD6">
      <w:pPr>
        <w:pStyle w:val="Titre2"/>
        <w:rPr>
          <w:highlight w:val="white"/>
        </w:rPr>
      </w:pPr>
      <w:r>
        <w:rPr>
          <w:highlight w:val="white"/>
        </w:rPr>
        <w:t xml:space="preserve"> </w:t>
      </w:r>
      <w:bookmarkStart w:id="3" w:name="_Ref71616280"/>
      <w:bookmarkStart w:id="4" w:name="_Toc71621226"/>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bookmarkEnd w:id="3"/>
      <w:bookmarkEnd w:id="4"/>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902335</wp:posOffset>
                </wp:positionV>
                <wp:extent cx="1038225" cy="475297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7529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9" type="#_x0000_t202" style="position:absolute;margin-left:412.05pt;margin-top:71.05pt;width:81.75pt;height:37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" fillcolor="white [3201]" strokeweight=".5pt">
                <v:textbox>
                  <w:txbxContent>
                    <w:p w:rsidR="00C54C5D" w:rsidRDefault="00C54C5D" w:rsidP="0048065F"/>
                    <w:p w:rsidR="00474E1C" w:rsidRDefault="00474E1C" w:rsidP="0048065F">
                      <w:pPr>
                        <w:rPr>
                          <w:i/>
                        </w:rPr>
                      </w:pPr>
                    </w:p>
                    <w:p w:rsidR="007525D1" w:rsidRDefault="007525D1" w:rsidP="0048065F">
                      <w:pPr>
                        <w:rPr>
                          <w:i/>
                        </w:rPr>
                      </w:pPr>
                    </w:p>
                    <w:p w:rsidR="007525D1" w:rsidRPr="001720AA" w:rsidRDefault="007525D1" w:rsidP="0048065F">
                      <w:pPr>
                        <w:rPr>
                          <w:i/>
                        </w:rPr>
                      </w:pPr>
                    </w:p>
                    <w:p w:rsidR="00C54C5D" w:rsidRPr="001720AA" w:rsidRDefault="00A6556C" w:rsidP="0048065F">
                      <w:pPr>
                        <w:rPr>
                          <w:i/>
                        </w:rPr>
                      </w:pPr>
                      <w:r w:rsidRPr="001720AA">
                        <w:rPr>
                          <w:i/>
                        </w:rPr>
                        <w:t>P</w:t>
                      </w:r>
                      <w:r w:rsidR="00C54C5D" w:rsidRPr="001720AA">
                        <w:rPr>
                          <w:i/>
                        </w:rPr>
                        <w:t>aragraphe remonté</w:t>
                      </w:r>
                    </w:p>
                    <w:p w:rsidR="0048065F" w:rsidRPr="001720AA" w:rsidRDefault="0048065F" w:rsidP="0048065F">
                      <w:pPr>
                        <w:rPr>
                          <w:i/>
                        </w:rPr>
                      </w:pPr>
                    </w:p>
                    <w:p w:rsidR="0048065F" w:rsidRPr="001720AA" w:rsidRDefault="0048065F" w:rsidP="0048065F">
                      <w:pPr>
                        <w:rPr>
                          <w:i/>
                        </w:rPr>
                      </w:pPr>
                      <w:r w:rsidRPr="001720AA">
                        <w:rPr>
                          <w:i/>
                        </w:rPr>
                        <w:t>Nouvea</w:t>
                      </w:r>
                      <w:r w:rsidR="00184E6C" w:rsidRPr="001720AA">
                        <w:rPr>
                          <w:i/>
                        </w:rPr>
                        <w:t>u paragraphe</w:t>
                      </w:r>
                    </w:p>
                    <w:p w:rsidR="00604DA1" w:rsidRPr="001720AA" w:rsidRDefault="00604DA1" w:rsidP="0048065F">
                      <w:pPr>
                        <w:rPr>
                          <w:i/>
                        </w:rPr>
                      </w:pPr>
                    </w:p>
                    <w:p w:rsidR="005305C8" w:rsidRPr="001720AA" w:rsidRDefault="005305C8" w:rsidP="00BA0A56">
                      <w:pPr>
                        <w:pStyle w:val="NormalWeb"/>
                        <w:rPr>
                          <w:i/>
                        </w:rPr>
                      </w:pPr>
                    </w:p>
                    <w:p w:rsidR="00281425" w:rsidRPr="001720AA" w:rsidRDefault="00281425" w:rsidP="00BA0A56">
                      <w:pPr>
                        <w:pStyle w:val="NormalWeb"/>
                        <w:rPr>
                          <w:i/>
                        </w:rPr>
                      </w:pPr>
                      <w:r w:rsidRPr="001720AA">
                        <w:rPr>
                          <w:i/>
                        </w:rPr>
                        <w:t>Ajout</w:t>
                      </w: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BA0A56" w:rsidRPr="001720AA" w:rsidRDefault="00BA0A56" w:rsidP="0048065F">
                      <w:pPr>
                        <w:rPr>
                          <w:i/>
                        </w:rPr>
                      </w:pPr>
                    </w:p>
                    <w:p w:rsidR="00A5032B" w:rsidRPr="001720AA" w:rsidRDefault="00A5032B" w:rsidP="0048065F">
                      <w:pPr>
                        <w:rPr>
                          <w:i/>
                        </w:rPr>
                      </w:pPr>
                    </w:p>
                    <w:p w:rsidR="00056C0F" w:rsidRPr="001720AA" w:rsidRDefault="00056C0F" w:rsidP="0048065F">
                      <w:pPr>
                        <w:rPr>
                          <w:i/>
                        </w:rPr>
                      </w:pPr>
                    </w:p>
                    <w:p w:rsidR="00BA0A56" w:rsidRPr="001720AA" w:rsidRDefault="00056C0F" w:rsidP="0048065F">
                      <w:pPr>
                        <w:rPr>
                          <w:i/>
                        </w:rPr>
                      </w:pPr>
                      <w:r w:rsidRPr="001720AA">
                        <w:rPr>
                          <w:i/>
                        </w:rPr>
                        <w:t>A</w:t>
                      </w:r>
                      <w:r w:rsidR="00BA0A56" w:rsidRPr="001720AA">
                        <w:rPr>
                          <w:i/>
                        </w:rPr>
                        <w:t>jout</w:t>
                      </w:r>
                    </w:p>
                    <w:p w:rsidR="00335250" w:rsidRDefault="00335250" w:rsidP="0048065F"/>
                    <w:p w:rsidR="00335250" w:rsidRDefault="00335250" w:rsidP="0048065F"/>
                    <w:p w:rsidR="00335250" w:rsidRDefault="00335250" w:rsidP="0048065F"/>
                    <w:p w:rsidR="00BF4C41" w:rsidRDefault="00BF4C41" w:rsidP="0048065F"/>
                    <w:p w:rsidR="00BA4FB5" w:rsidRDefault="00BA4FB5" w:rsidP="0048065F"/>
                    <w:p w:rsidR="00335250" w:rsidRPr="00BF4C41" w:rsidRDefault="00BF4C41" w:rsidP="0048065F">
                      <w:pPr>
                        <w:rPr>
                          <w:i/>
                        </w:rPr>
                      </w:pPr>
                      <w:r w:rsidRPr="00BF4C41">
                        <w:rPr>
                          <w:i/>
                        </w:rP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30"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gzgmg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" fillcolor="white [3201]" strokeweight=".5pt">
                <v:textbox>
                  <w:txbxContent>
                    <w:p w:rsidR="00493F48" w:rsidRPr="001420B6" w:rsidRDefault="00A6556C" w:rsidP="00493F48">
                      <w:pPr>
                        <w:rPr>
                          <w:i/>
                        </w:rPr>
                      </w:pPr>
                      <w:r w:rsidRPr="001420B6">
                        <w:rPr>
                          <w:i/>
                          <w:color w:val="000000" w:themeColor="text1"/>
                        </w:rPr>
                        <w:t xml:space="preserve">Explications : </w:t>
                      </w:r>
                      <w:r w:rsidR="00493F48" w:rsidRPr="001420B6">
                        <w:rPr>
                          <w:i/>
                          <w:color w:val="000000" w:themeColor="text1"/>
                        </w:rPr>
                        <w:t xml:space="preserve">La société souhaite accroître la visibilité de ses valeurs coopératives, en particulier auprès des nouveaux sociétaires. Elle souhaite aussi simplifier les formalités administratives liées à l'entrée de nouveaux sociétaires, ainsi que </w:t>
                      </w:r>
                      <w:r w:rsidR="005305C8" w:rsidRPr="001420B6">
                        <w:rPr>
                          <w:i/>
                          <w:color w:val="000000" w:themeColor="text1"/>
                        </w:rPr>
                        <w:t>le vote et l'émargement aux</w:t>
                      </w:r>
                      <w:r w:rsidR="00493F48" w:rsidRPr="001420B6">
                        <w:rPr>
                          <w:i/>
                          <w:color w:val="000000" w:themeColor="text1"/>
                        </w:rPr>
                        <w:t xml:space="preserve">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Tout nouvel associé s'engage à souscrire et libérer au moins une part sociale lors de son admission sauf conditions particulières énoncées dans une convention règlementée.</w:t>
      </w:r>
      <w:r w:rsidR="00C54C5D" w:rsidRPr="001C1241">
        <w:rPr>
          <w:rFonts w:asciiTheme="majorHAnsi" w:hAnsiTheme="majorHAnsi" w:cstheme="majorHAnsi"/>
          <w:sz w:val="22"/>
          <w:szCs w:val="22"/>
        </w:rPr>
        <w:t xml:space="preserve"> </w:t>
      </w:r>
    </w:p>
    <w:p w:rsidR="00C54C5D" w:rsidRPr="001C1241" w:rsidRDefault="00C54C5D" w:rsidP="00BA4FB5">
      <w:pPr>
        <w:ind w:right="2268" w:firstLine="426"/>
        <w:jc w:val="both"/>
        <w:rPr>
          <w:rFonts w:asciiTheme="majorHAnsi" w:hAnsiTheme="majorHAnsi" w:cstheme="majorHAnsi"/>
          <w:b/>
          <w:sz w:val="22"/>
          <w:szCs w:val="22"/>
        </w:rPr>
      </w:pPr>
      <w:r w:rsidRPr="001C1241">
        <w:rPr>
          <w:rFonts w:asciiTheme="majorHAnsi" w:hAnsiTheme="majorHAnsi" w:cstheme="majorHAnsi"/>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1C1241" w:rsidRDefault="00C54C5D" w:rsidP="00BA4FB5">
      <w:pPr>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L'assemblée générale peut </w:t>
      </w:r>
      <w:r w:rsidR="00604DA1" w:rsidRPr="001C1241">
        <w:rPr>
          <w:rFonts w:asciiTheme="majorHAnsi" w:hAnsiTheme="majorHAnsi" w:cstheme="majorHAnsi"/>
          <w:b/>
          <w:color w:val="FF0000"/>
          <w:sz w:val="22"/>
          <w:szCs w:val="22"/>
        </w:rPr>
        <w:t>déléguer</w:t>
      </w:r>
      <w:r w:rsidRPr="001C1241">
        <w:rPr>
          <w:rFonts w:asciiTheme="majorHAnsi" w:hAnsiTheme="majorHAnsi" w:cstheme="majorHAnsi"/>
          <w:b/>
          <w:color w:val="FF0000"/>
          <w:sz w:val="22"/>
          <w:szCs w:val="22"/>
        </w:rPr>
        <w:t xml:space="preserve"> l'admission de tout nouveau sociétaire au Conseil </w:t>
      </w:r>
      <w:r w:rsidR="008D2BE3" w:rsidRPr="001C1241">
        <w:rPr>
          <w:rFonts w:asciiTheme="majorHAnsi" w:hAnsiTheme="majorHAnsi" w:cstheme="majorHAnsi"/>
          <w:b/>
          <w:color w:val="FF0000"/>
          <w:sz w:val="22"/>
          <w:szCs w:val="22"/>
        </w:rPr>
        <w:t>C</w:t>
      </w:r>
      <w:r w:rsidRPr="001C1241">
        <w:rPr>
          <w:rFonts w:asciiTheme="majorHAnsi" w:hAnsiTheme="majorHAnsi" w:cstheme="majorHAnsi"/>
          <w:b/>
          <w:color w:val="FF0000"/>
          <w:sz w:val="22"/>
          <w:szCs w:val="22"/>
        </w:rPr>
        <w:t>oopératif sous réserve de lui rendre compte de son action lors de l'assemblée générale annuelle.</w:t>
      </w:r>
    </w:p>
    <w:p w:rsidR="00C05915" w:rsidRPr="001C1241" w:rsidRDefault="00C05915" w:rsidP="00BA4FB5">
      <w:pPr>
        <w:pStyle w:val="sousart"/>
        <w:spacing w:before="0" w:after="0" w:line="240" w:lineRule="auto"/>
        <w:ind w:right="2268" w:firstLine="426"/>
        <w:rPr>
          <w:rFonts w:asciiTheme="majorHAnsi" w:hAnsiTheme="majorHAnsi" w:cstheme="majorHAnsi"/>
          <w:b w:val="0"/>
          <w:i w:val="0"/>
          <w:sz w:val="22"/>
          <w:szCs w:val="22"/>
        </w:rPr>
      </w:pPr>
      <w:r w:rsidRPr="001C1241">
        <w:rPr>
          <w:rFonts w:asciiTheme="majorHAnsi" w:hAnsiTheme="majorHAnsi" w:cstheme="majorHAnsi"/>
          <w:b w:val="0"/>
          <w:i w:val="0"/>
          <w:sz w:val="22"/>
          <w:szCs w:val="22"/>
        </w:rPr>
        <w:t>L’admission est régie par les dispositions décrites ci-dessous.</w:t>
      </w:r>
    </w:p>
    <w:p w:rsidR="00C05915" w:rsidRPr="001C1241" w:rsidRDefault="00C05915" w:rsidP="00BA4FB5">
      <w:pPr>
        <w:tabs>
          <w:tab w:val="left" w:pos="0"/>
        </w:tabs>
        <w:ind w:right="2268" w:firstLine="426"/>
        <w:jc w:val="both"/>
        <w:rPr>
          <w:rFonts w:asciiTheme="majorHAnsi" w:hAnsiTheme="majorHAnsi" w:cstheme="majorHAnsi"/>
          <w:bCs/>
          <w:iCs/>
          <w:sz w:val="22"/>
          <w:szCs w:val="22"/>
        </w:rPr>
      </w:pPr>
      <w:r w:rsidRPr="001C1241">
        <w:rPr>
          <w:rFonts w:asciiTheme="majorHAnsi" w:hAnsiTheme="majorHAnsi" w:cstheme="majorHAnsi"/>
          <w:bCs/>
          <w:iCs/>
          <w:sz w:val="22"/>
          <w:szCs w:val="22"/>
        </w:rPr>
        <w:t>Lorsqu’une personne physique ou morale souhaite devenir associée, elle doit présenter sa candidature au Président qui la soumet à la prochaine assemblée générale ordinaire</w:t>
      </w:r>
      <w:r w:rsidR="00184E6C" w:rsidRPr="001C1241">
        <w:rPr>
          <w:rFonts w:asciiTheme="majorHAnsi" w:hAnsiTheme="majorHAnsi" w:cstheme="majorHAnsi"/>
          <w:bCs/>
          <w:iCs/>
          <w:sz w:val="22"/>
          <w:szCs w:val="22"/>
        </w:rPr>
        <w:t xml:space="preserve"> </w:t>
      </w:r>
      <w:r w:rsidR="00184E6C"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r w:rsidR="00184E6C" w:rsidRPr="001C1241">
        <w:rPr>
          <w:rFonts w:asciiTheme="majorHAnsi" w:hAnsiTheme="majorHAnsi" w:cstheme="majorHAnsi"/>
          <w:b/>
          <w:bCs/>
          <w:iCs/>
          <w:color w:val="FF0000"/>
          <w:sz w:val="22"/>
          <w:szCs w:val="22"/>
        </w:rPr>
        <w:t xml:space="preserve"> au conseil</w:t>
      </w:r>
      <w:r w:rsidR="00281425" w:rsidRPr="001C1241">
        <w:rPr>
          <w:rFonts w:asciiTheme="majorHAnsi" w:hAnsiTheme="majorHAnsi" w:cstheme="majorHAnsi"/>
          <w:b/>
          <w:bCs/>
          <w:iCs/>
          <w:color w:val="FF0000"/>
          <w:sz w:val="22"/>
          <w:szCs w:val="22"/>
        </w:rPr>
        <w:t xml:space="preserve"> </w:t>
      </w:r>
      <w:r w:rsidR="00184E6C" w:rsidRPr="001C1241">
        <w:rPr>
          <w:rFonts w:asciiTheme="majorHAnsi" w:hAnsiTheme="majorHAnsi" w:cstheme="majorHAnsi"/>
          <w:b/>
          <w:bCs/>
          <w:iCs/>
          <w:color w:val="FF0000"/>
          <w:sz w:val="22"/>
          <w:szCs w:val="22"/>
        </w:rPr>
        <w:t>coopératif</w:t>
      </w:r>
      <w:r w:rsidRPr="001C1241">
        <w:rPr>
          <w:rFonts w:asciiTheme="majorHAnsi" w:hAnsiTheme="majorHAnsi" w:cstheme="majorHAnsi"/>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Les parts sociales souscrites lors de l’admission d’un candidat au sociétariat doivent être intégralement libérées lors de la souscription.</w:t>
      </w:r>
    </w:p>
    <w:p w:rsidR="00C05915" w:rsidRPr="001C1241" w:rsidRDefault="00C05915" w:rsidP="00BA4FB5">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Le statut d'associé prend effet après agrément de l’assemblée générale</w:t>
      </w:r>
      <w:r w:rsidR="008D2BE3" w:rsidRPr="001C1241">
        <w:rPr>
          <w:rFonts w:asciiTheme="majorHAnsi" w:hAnsiTheme="majorHAnsi" w:cstheme="majorHAnsi"/>
          <w:sz w:val="22"/>
          <w:szCs w:val="22"/>
        </w:rPr>
        <w:t xml:space="preserve"> </w:t>
      </w:r>
      <w:r w:rsidR="008D2BE3" w:rsidRPr="001C1241">
        <w:rPr>
          <w:rFonts w:asciiTheme="majorHAnsi" w:hAnsiTheme="majorHAnsi" w:cstheme="majorHAnsi"/>
          <w:b/>
          <w:bCs/>
          <w:iCs/>
          <w:color w:val="FF0000"/>
          <w:sz w:val="22"/>
          <w:szCs w:val="22"/>
        </w:rPr>
        <w:t>ou par délégation</w:t>
      </w:r>
      <w:r w:rsidR="00086AE0">
        <w:rPr>
          <w:rFonts w:asciiTheme="majorHAnsi" w:hAnsiTheme="majorHAnsi" w:cstheme="majorHAnsi"/>
          <w:b/>
          <w:bCs/>
          <w:iCs/>
          <w:color w:val="FF0000"/>
          <w:sz w:val="22"/>
          <w:szCs w:val="22"/>
        </w:rPr>
        <w:t>,</w:t>
      </w:r>
      <w:bookmarkStart w:id="5" w:name="_GoBack"/>
      <w:bookmarkEnd w:id="5"/>
      <w:r w:rsidR="008D2BE3" w:rsidRPr="001C1241">
        <w:rPr>
          <w:rFonts w:asciiTheme="majorHAnsi" w:hAnsiTheme="majorHAnsi" w:cstheme="majorHAnsi"/>
          <w:b/>
          <w:bCs/>
          <w:iCs/>
          <w:color w:val="FF0000"/>
          <w:sz w:val="22"/>
          <w:szCs w:val="22"/>
        </w:rPr>
        <w:t xml:space="preserve"> </w:t>
      </w:r>
      <w:r w:rsidR="00E03B65">
        <w:rPr>
          <w:rFonts w:asciiTheme="majorHAnsi" w:hAnsiTheme="majorHAnsi" w:cstheme="majorHAnsi"/>
          <w:b/>
          <w:bCs/>
          <w:iCs/>
          <w:color w:val="FF0000"/>
          <w:sz w:val="22"/>
          <w:szCs w:val="22"/>
        </w:rPr>
        <w:t>du</w:t>
      </w:r>
      <w:r w:rsidR="008D2BE3" w:rsidRPr="001C1241">
        <w:rPr>
          <w:rFonts w:asciiTheme="majorHAnsi" w:hAnsiTheme="majorHAnsi" w:cstheme="majorHAnsi"/>
          <w:b/>
          <w:bCs/>
          <w:iCs/>
          <w:color w:val="FF0000"/>
          <w:sz w:val="22"/>
          <w:szCs w:val="22"/>
        </w:rPr>
        <w:t xml:space="preserve"> conseil </w:t>
      </w:r>
      <w:r w:rsidR="00BA0A56" w:rsidRPr="001C1241">
        <w:rPr>
          <w:rFonts w:asciiTheme="majorHAnsi" w:hAnsiTheme="majorHAnsi" w:cstheme="majorHAnsi"/>
          <w:b/>
          <w:bCs/>
          <w:iCs/>
          <w:color w:val="FF0000"/>
          <w:sz w:val="22"/>
          <w:szCs w:val="22"/>
        </w:rPr>
        <w:t>coopératif</w:t>
      </w:r>
      <w:r w:rsidR="00BA0A56" w:rsidRPr="001C1241">
        <w:rPr>
          <w:rFonts w:asciiTheme="majorHAnsi" w:hAnsiTheme="majorHAnsi" w:cstheme="majorHAnsi"/>
          <w:bCs/>
          <w:iCs/>
          <w:color w:val="FF0000"/>
          <w:sz w:val="22"/>
          <w:szCs w:val="22"/>
        </w:rPr>
        <w:t xml:space="preserve">, </w:t>
      </w:r>
      <w:r w:rsidRPr="001C1241">
        <w:rPr>
          <w:rFonts w:asciiTheme="majorHAnsi" w:hAnsiTheme="majorHAnsi" w:cstheme="majorHAnsi"/>
          <w:sz w:val="22"/>
          <w:szCs w:val="22"/>
        </w:rPr>
        <w:t>sous réserve de la libération de la ou des parts souscrites dans les conditions statutairement prévues.</w:t>
      </w:r>
    </w:p>
    <w:p w:rsidR="00B9103F" w:rsidRPr="001C1241" w:rsidRDefault="00C05915" w:rsidP="00B9103F">
      <w:pPr>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lastRenderedPageBreak/>
        <w:t>Le statut d’associé confère la qualité de coopérateur. Le conjoint d’un associé coopérateur n’a pas, en tant que conjoint la qualité d’associé et n’est donc pas coopérateur. Les mêmes dispositions sont applicables en cas de Pacs</w:t>
      </w:r>
      <w:r w:rsidR="00A5032B" w:rsidRPr="001C1241">
        <w:rPr>
          <w:rFonts w:asciiTheme="majorHAnsi" w:hAnsiTheme="majorHAnsi" w:cstheme="majorHAnsi"/>
          <w:sz w:val="22"/>
          <w:szCs w:val="22"/>
        </w:rPr>
        <w:t xml:space="preserve">. </w:t>
      </w:r>
    </w:p>
    <w:p w:rsidR="009C64C8" w:rsidRDefault="00C05915" w:rsidP="00B9103F">
      <w:pPr>
        <w:ind w:right="2268" w:firstLine="426"/>
        <w:jc w:val="both"/>
        <w:rPr>
          <w:rFonts w:asciiTheme="majorHAnsi" w:hAnsiTheme="majorHAnsi" w:cstheme="majorHAnsi"/>
          <w:b/>
          <w:color w:val="FF0000"/>
          <w:sz w:val="22"/>
          <w:szCs w:val="22"/>
        </w:rPr>
      </w:pPr>
      <w:r w:rsidRPr="001C1241">
        <w:rPr>
          <w:rFonts w:asciiTheme="majorHAnsi" w:hAnsiTheme="majorHAnsi" w:cstheme="majorHAnsi"/>
          <w:sz w:val="22"/>
          <w:szCs w:val="22"/>
        </w:rPr>
        <w:t xml:space="preserve">La candidature au sociétariat emporte acceptation des statuts et </w:t>
      </w:r>
      <w:r w:rsidRPr="001C1241">
        <w:rPr>
          <w:rFonts w:asciiTheme="majorHAnsi" w:hAnsiTheme="majorHAnsi" w:cstheme="majorHAnsi"/>
          <w:b/>
          <w:color w:val="FF0000"/>
          <w:sz w:val="22"/>
          <w:szCs w:val="22"/>
        </w:rPr>
        <w:t>du règlement intérieur de la Société</w:t>
      </w:r>
      <w:r w:rsidR="00335250" w:rsidRPr="001C1241">
        <w:rPr>
          <w:rFonts w:asciiTheme="majorHAnsi" w:hAnsiTheme="majorHAnsi" w:cstheme="majorHAnsi"/>
          <w:b/>
          <w:color w:val="FF0000"/>
          <w:sz w:val="22"/>
          <w:szCs w:val="22"/>
        </w:rPr>
        <w:t xml:space="preserve"> s'il existe.</w:t>
      </w:r>
    </w:p>
    <w:p w:rsidR="00BA64D9" w:rsidRPr="00B9103F" w:rsidRDefault="00BA64D9" w:rsidP="00B9103F">
      <w:pPr>
        <w:ind w:right="2268" w:firstLine="426"/>
        <w:jc w:val="both"/>
        <w:rPr>
          <w:rFonts w:asciiTheme="minorHAnsi" w:hAnsiTheme="minorHAnsi" w:cstheme="minorHAnsi"/>
          <w:sz w:val="22"/>
          <w:szCs w:val="22"/>
        </w:rPr>
      </w:pPr>
    </w:p>
    <w:p w:rsidR="009C64C8" w:rsidRDefault="004A1CAF" w:rsidP="004A1CAF">
      <w:pPr>
        <w:pStyle w:val="Titre2"/>
        <w:rPr>
          <w:highlight w:val="white"/>
        </w:rPr>
      </w:pPr>
      <w:r>
        <w:rPr>
          <w:highlight w:val="white"/>
        </w:rPr>
        <w:t xml:space="preserve"> </w:t>
      </w:r>
      <w:r w:rsidR="00C86DA6">
        <w:rPr>
          <w:highlight w:val="white"/>
        </w:rPr>
        <w:t xml:space="preserve"> </w:t>
      </w:r>
      <w:bookmarkStart w:id="6" w:name="_Ref71616328"/>
      <w:bookmarkStart w:id="7" w:name="_Toc71621227"/>
      <w:r w:rsidR="007C6186">
        <w:rPr>
          <w:highlight w:val="white"/>
        </w:rPr>
        <w:t xml:space="preserve">Résolution : </w:t>
      </w:r>
      <w:r w:rsidR="00C86DA6">
        <w:rPr>
          <w:highlight w:val="white"/>
        </w:rPr>
        <w:t>Modification de l'article 19.4.3</w:t>
      </w:r>
      <w:bookmarkEnd w:id="6"/>
      <w:bookmarkEnd w:id="7"/>
    </w:p>
    <w:p w:rsidR="0056340F" w:rsidRPr="0020794B" w:rsidRDefault="000C5B3E" w:rsidP="0056340F">
      <w:pPr>
        <w:suppressAutoHyphens/>
        <w:rPr>
          <w:b/>
          <w:bCs/>
        </w:rPr>
      </w:pPr>
      <w:r w:rsidRPr="0020794B">
        <w:rPr>
          <w:noProof/>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31"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" fillcolor="white [3201]" strokeweight=".5pt">
                <v:textbox>
                  <w:txbxContent>
                    <w:p w:rsidR="005C3878" w:rsidRDefault="005C3878"/>
                    <w:p w:rsidR="000C5B3E" w:rsidRDefault="000C5B3E"/>
                    <w:p w:rsidR="000C5B3E" w:rsidRDefault="000C5B3E"/>
                    <w:p w:rsidR="000C5B3E" w:rsidRDefault="000C5B3E"/>
                    <w:p w:rsidR="000C5B3E" w:rsidRDefault="000C5B3E"/>
                    <w:p w:rsidR="00201F5C" w:rsidRDefault="00201F5C"/>
                    <w:p w:rsidR="000C5B3E" w:rsidRDefault="000C5B3E"/>
                    <w:p w:rsidR="000C5B3E" w:rsidRPr="00BF4C41" w:rsidRDefault="000C5B3E">
                      <w:pPr>
                        <w:rPr>
                          <w:i/>
                        </w:rPr>
                      </w:pPr>
                      <w:r w:rsidRPr="00BF4C41">
                        <w:rPr>
                          <w:i/>
                        </w:rPr>
                        <w:t>Ajout</w:t>
                      </w:r>
                    </w:p>
                  </w:txbxContent>
                </v:textbox>
              </v:shape>
            </w:pict>
          </mc:Fallback>
        </mc:AlternateContent>
      </w:r>
      <w:r w:rsidR="009C1FD6" w:rsidRPr="0020794B">
        <w:rPr>
          <w:noProof/>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2"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Xd/mw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" fillcolor="white [3201]" strokeweight=".5pt">
                <v:textbox>
                  <w:txbxContent>
                    <w:p w:rsidR="00C524EE" w:rsidRPr="00DE686B" w:rsidRDefault="00C524EE" w:rsidP="00C524EE">
                      <w:pPr>
                        <w:pStyle w:val="NormalWeb"/>
                        <w:rPr>
                          <w:i/>
                        </w:rPr>
                      </w:pPr>
                      <w:r w:rsidRPr="00DE686B">
                        <w:rPr>
                          <w:i/>
                        </w:rPr>
                        <w:t>Explications : 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20794B">
        <w:rPr>
          <w:b/>
          <w:bCs/>
        </w:rPr>
        <w:t xml:space="preserve">Pouvoirs des </w:t>
      </w:r>
      <w:r w:rsidR="00E729F5">
        <w:rPr>
          <w:b/>
          <w:bCs/>
        </w:rPr>
        <w:t>Directeur</w:t>
      </w:r>
      <w:r w:rsidR="0056340F" w:rsidRPr="0020794B">
        <w:rPr>
          <w:b/>
          <w:bCs/>
        </w:rPr>
        <w:t>s Généraux</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En application de l’article L.227-6 du Code de commerce,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dispose des mêmes pouvoirs que le Président pour engager la Société vis-à-vis des tiers.</w:t>
      </w:r>
    </w:p>
    <w:p w:rsidR="0056340F" w:rsidRPr="001C1241" w:rsidRDefault="0056340F" w:rsidP="000C5B3E">
      <w:pPr>
        <w:widowControl w:val="0"/>
        <w:ind w:right="2268" w:firstLine="426"/>
        <w:jc w:val="both"/>
        <w:rPr>
          <w:rFonts w:asciiTheme="majorHAnsi" w:hAnsiTheme="majorHAnsi" w:cstheme="majorHAnsi"/>
          <w:sz w:val="22"/>
          <w:szCs w:val="22"/>
        </w:rPr>
      </w:pPr>
      <w:r w:rsidRPr="001C1241">
        <w:rPr>
          <w:rFonts w:asciiTheme="majorHAnsi" w:hAnsiTheme="majorHAnsi" w:cstheme="majorHAnsi"/>
          <w:sz w:val="22"/>
          <w:szCs w:val="22"/>
        </w:rPr>
        <w:t xml:space="preserve">L’étendue des pouvoirs délégués au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est déterminée par décision du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w:t>
      </w:r>
    </w:p>
    <w:p w:rsidR="000C5B3E" w:rsidRPr="001C1241" w:rsidRDefault="0056340F" w:rsidP="000C5B3E">
      <w:pPr>
        <w:widowControl w:val="0"/>
        <w:autoSpaceDE w:val="0"/>
        <w:autoSpaceDN w:val="0"/>
        <w:adjustRightInd w:val="0"/>
        <w:ind w:right="2268" w:firstLine="426"/>
        <w:jc w:val="both"/>
        <w:rPr>
          <w:rFonts w:asciiTheme="majorHAnsi" w:hAnsiTheme="majorHAnsi" w:cstheme="majorHAnsi"/>
          <w:b/>
          <w:sz w:val="22"/>
          <w:szCs w:val="22"/>
        </w:rPr>
      </w:pPr>
      <w:r w:rsidRPr="001C1241">
        <w:rPr>
          <w:rFonts w:asciiTheme="majorHAnsi" w:hAnsiTheme="majorHAnsi" w:cstheme="majorHAnsi"/>
          <w:sz w:val="22"/>
          <w:szCs w:val="22"/>
        </w:rPr>
        <w:t xml:space="preserve">A l’égard de la Société et des associés, le </w:t>
      </w:r>
      <w:r w:rsidR="00E729F5">
        <w:rPr>
          <w:rFonts w:asciiTheme="majorHAnsi" w:hAnsiTheme="majorHAnsi" w:cstheme="majorHAnsi"/>
          <w:sz w:val="22"/>
          <w:szCs w:val="22"/>
        </w:rPr>
        <w:t>Directeur</w:t>
      </w:r>
      <w:r w:rsidRPr="001C1241">
        <w:rPr>
          <w:rFonts w:asciiTheme="majorHAnsi" w:hAnsiTheme="majorHAnsi" w:cstheme="majorHAnsi"/>
          <w:sz w:val="22"/>
          <w:szCs w:val="22"/>
        </w:rPr>
        <w:t xml:space="preserve"> Général supporte les mêmes limitations que celles qui s’imposent au Président. Le Conseil Coopératif</w:t>
      </w:r>
      <w:r w:rsidRPr="001C1241">
        <w:rPr>
          <w:rStyle w:val="Appelnotedebasdep"/>
          <w:rFonts w:asciiTheme="majorHAnsi" w:hAnsiTheme="majorHAnsi" w:cstheme="majorHAnsi"/>
          <w:sz w:val="22"/>
          <w:szCs w:val="22"/>
        </w:rPr>
        <w:t xml:space="preserve"> </w:t>
      </w:r>
      <w:r w:rsidRPr="001C1241">
        <w:rPr>
          <w:rFonts w:asciiTheme="majorHAnsi" w:hAnsiTheme="majorHAnsi" w:cstheme="majorHAnsi"/>
          <w:sz w:val="22"/>
          <w:szCs w:val="22"/>
        </w:rPr>
        <w:t>peut limiter ses pouvoirs, mais cette limitation n’est pas opposable aux tiers.</w:t>
      </w:r>
      <w:r w:rsidRPr="001C1241">
        <w:rPr>
          <w:rFonts w:asciiTheme="majorHAnsi" w:hAnsiTheme="majorHAnsi" w:cstheme="majorHAnsi"/>
          <w:b/>
          <w:sz w:val="22"/>
          <w:szCs w:val="22"/>
        </w:rPr>
        <w:t xml:space="preserve"> </w:t>
      </w:r>
    </w:p>
    <w:p w:rsidR="009C1FD6" w:rsidRPr="001C1241" w:rsidRDefault="009C1FD6" w:rsidP="000C5B3E">
      <w:pPr>
        <w:widowControl w:val="0"/>
        <w:autoSpaceDE w:val="0"/>
        <w:autoSpaceDN w:val="0"/>
        <w:adjustRightInd w:val="0"/>
        <w:ind w:right="2268" w:firstLine="426"/>
        <w:jc w:val="both"/>
        <w:rPr>
          <w:rFonts w:asciiTheme="majorHAnsi" w:hAnsiTheme="majorHAnsi" w:cstheme="majorHAnsi"/>
          <w:b/>
          <w:color w:val="FF0000"/>
          <w:sz w:val="22"/>
          <w:szCs w:val="22"/>
        </w:rPr>
      </w:pPr>
      <w:r w:rsidRPr="001C1241">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1C1241">
        <w:rPr>
          <w:rFonts w:asciiTheme="majorHAnsi" w:hAnsiTheme="majorHAnsi" w:cstheme="majorHAnsi"/>
          <w:b/>
          <w:color w:val="FF0000"/>
          <w:sz w:val="22"/>
          <w:szCs w:val="22"/>
        </w:rPr>
        <w:t xml:space="preserve">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w:t>
      </w:r>
      <w:bookmarkStart w:id="8" w:name="_Ref71617805"/>
      <w:bookmarkStart w:id="9" w:name="_Toc71621228"/>
      <w:r w:rsidR="007C6186">
        <w:t xml:space="preserve">Résolution : </w:t>
      </w:r>
      <w:r>
        <w:t>Modification Article 20.1</w:t>
      </w:r>
      <w:bookmarkEnd w:id="8"/>
      <w:bookmarkEnd w:id="9"/>
    </w:p>
    <w:p w:rsidR="00FB1A3C" w:rsidRDefault="00AD257D" w:rsidP="00FB1A3C">
      <w:pPr>
        <w:rPr>
          <w:rFonts w:ascii="Calibri Light" w:hAnsi="Calibri Light" w:cs="Calibri Light"/>
          <w:b/>
          <w:bCs/>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2541270</wp:posOffset>
                </wp:positionV>
                <wp:extent cx="1036320" cy="24098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2409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r>
                              <w:rPr>
                                <w:i/>
                              </w:rPr>
                              <w:t>Remplace-ment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3" type="#_x0000_t202" style="position:absolute;margin-left:412.05pt;margin-top:200.1pt;width:81.6pt;height:189.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" fillcolor="white [3201]" strokeweight=".5pt">
                <v:textbox>
                  <w:txbxContent>
                    <w:p w:rsidR="00C521AA" w:rsidRDefault="00C521AA">
                      <w:pPr>
                        <w:rPr>
                          <w:i/>
                        </w:rPr>
                      </w:pPr>
                      <w:r w:rsidRPr="00BF4C41">
                        <w:rPr>
                          <w:i/>
                        </w:rPr>
                        <w:t>10 est remplacé par 16</w:t>
                      </w:r>
                    </w:p>
                    <w:p w:rsidR="00F3408B" w:rsidRDefault="00F3408B">
                      <w:pPr>
                        <w:rPr>
                          <w:i/>
                        </w:rPr>
                      </w:pPr>
                    </w:p>
                    <w:p w:rsidR="00F3408B" w:rsidRDefault="00F3408B">
                      <w:pPr>
                        <w:rPr>
                          <w:i/>
                        </w:rPr>
                      </w:pPr>
                    </w:p>
                    <w:p w:rsidR="00F3408B" w:rsidRDefault="00F3408B">
                      <w:pPr>
                        <w:rPr>
                          <w:i/>
                        </w:rPr>
                      </w:pPr>
                    </w:p>
                    <w:p w:rsidR="00F3408B" w:rsidRPr="00BF4C41" w:rsidRDefault="00F3408B">
                      <w:pPr>
                        <w:rPr>
                          <w:i/>
                        </w:rPr>
                      </w:pPr>
                      <w:proofErr w:type="spellStart"/>
                      <w:r>
                        <w:rPr>
                          <w:i/>
                        </w:rPr>
                        <w:t>Remplace-ment</w:t>
                      </w:r>
                      <w:proofErr w:type="spellEnd"/>
                    </w:p>
                  </w:txbxContent>
                </v:textbox>
              </v:shape>
            </w:pict>
          </mc:Fallback>
        </mc:AlternateContent>
      </w:r>
      <w:r w:rsidR="00B20B66">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173990</wp:posOffset>
                </wp:positionV>
                <wp:extent cx="6351270" cy="2238375"/>
                <wp:effectExtent l="0" t="0" r="11430" b="28575"/>
                <wp:wrapThrough wrapText="bothSides">
                  <wp:wrapPolygon edited="0">
                    <wp:start x="0" y="0"/>
                    <wp:lineTo x="0" y="21692"/>
                    <wp:lineTo x="21574" y="21692"/>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22383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4" type="#_x0000_t202" style="position:absolute;margin-left:-6.45pt;margin-top:13.7pt;width:500.1pt;height:176.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" fillcolor="white [3201]" strokeweight=".5pt">
                <v:textbox>
                  <w:txbxContent>
                    <w:p w:rsidR="00F46AEF" w:rsidRDefault="00AD43A1">
                      <w:pPr>
                        <w:rPr>
                          <w:i/>
                        </w:rPr>
                      </w:pPr>
                      <w:r w:rsidRPr="00151E8C">
                        <w:rPr>
                          <w:i/>
                        </w:rPr>
                        <w:t xml:space="preserve">Explication : </w:t>
                      </w:r>
                    </w:p>
                    <w:p w:rsidR="00B20B66" w:rsidRDefault="00AD43A1" w:rsidP="00C55600">
                      <w:pPr>
                        <w:pStyle w:val="Paragraphedeliste"/>
                        <w:numPr>
                          <w:ilvl w:val="0"/>
                          <w:numId w:val="7"/>
                        </w:numPr>
                        <w:rPr>
                          <w:i/>
                        </w:rPr>
                      </w:pPr>
                      <w:r w:rsidRPr="00F46AEF">
                        <w:rPr>
                          <w:i/>
                        </w:rPr>
                        <w:t>L'extension du champ des compétences de la société et la complexité croissante de ses contraintes de tous types</w:t>
                      </w:r>
                      <w:r w:rsidR="00E57A90" w:rsidRPr="00F46AEF">
                        <w:rPr>
                          <w:i/>
                        </w:rPr>
                        <w:t>,</w:t>
                      </w:r>
                      <w:r w:rsidRPr="00F46AEF">
                        <w:rPr>
                          <w:i/>
                        </w:rPr>
                        <w:t xml:space="preserve"> assumées bénévolement nécessitent d'attirer des savoir-faire et de diversifier sociologiquement le Conseil Coopératif. </w:t>
                      </w:r>
                      <w:r w:rsidR="00FD55DE" w:rsidRPr="00F46AEF">
                        <w:rPr>
                          <w:i/>
                        </w:rPr>
                        <w:t>Le Conseil Coopératif assurant actuellement tou</w:t>
                      </w:r>
                      <w:r w:rsidR="00CF6380" w:rsidRPr="00F46AEF">
                        <w:rPr>
                          <w:i/>
                        </w:rPr>
                        <w:t>t</w:t>
                      </w:r>
                      <w:r w:rsidR="00FD55DE" w:rsidRPr="00F46AEF">
                        <w:rPr>
                          <w:i/>
                        </w:rPr>
                        <w:t xml:space="preserve"> le f</w:t>
                      </w:r>
                      <w:r w:rsidR="00CF6380" w:rsidRPr="00F46AEF">
                        <w:rPr>
                          <w:i/>
                        </w:rPr>
                        <w:t>onctionnement qui est une charge importante</w:t>
                      </w:r>
                      <w:r w:rsidR="00C521AA" w:rsidRPr="00F46AEF">
                        <w:rPr>
                          <w:i/>
                        </w:rPr>
                        <w:t>,</w:t>
                      </w:r>
                      <w:r w:rsidR="00FD55DE" w:rsidRPr="00F46AEF">
                        <w:rPr>
                          <w:i/>
                        </w:rPr>
                        <w:t xml:space="preserve"> la répartition du travail en sera facilitée</w:t>
                      </w:r>
                      <w:r w:rsidR="00C55600">
                        <w:rPr>
                          <w:i/>
                        </w:rPr>
                        <w:t xml:space="preserve">. </w:t>
                      </w:r>
                      <w:r w:rsidRPr="00C55600">
                        <w:rPr>
                          <w:i/>
                        </w:rPr>
                        <w:t>Il est proposé de passer de 10 à 16 membres actifs</w:t>
                      </w:r>
                      <w:r w:rsidR="00C55600">
                        <w:rPr>
                          <w:i/>
                        </w:rPr>
                        <w:t>.</w:t>
                      </w:r>
                    </w:p>
                    <w:p w:rsidR="00C55600" w:rsidRDefault="00C55600" w:rsidP="00C55600">
                      <w:pPr>
                        <w:pStyle w:val="Contenudecadre"/>
                        <w:numPr>
                          <w:ilvl w:val="0"/>
                          <w:numId w:val="7"/>
                        </w:numPr>
                        <w:rPr>
                          <w:i/>
                        </w:rPr>
                      </w:pPr>
                      <w:r>
                        <w:rPr>
                          <w:i/>
                          <w:color w:val="000000"/>
                        </w:rPr>
                        <w:t>Selon l'article 20.1 de nos statuts, le conseil est renouvelable par moitié tous les 2 ans. A l’occasion du premier renouvellement du conseil l’ordre de sortie a été déterminé par tirage au sort.</w:t>
                      </w:r>
                    </w:p>
                    <w:p w:rsidR="00C55600" w:rsidRDefault="00C55600" w:rsidP="00C55600">
                      <w:pPr>
                        <w:pStyle w:val="Contenudecadre"/>
                        <w:numPr>
                          <w:ilvl w:val="0"/>
                          <w:numId w:val="7"/>
                        </w:numPr>
                        <w:rPr>
                          <w:i/>
                        </w:rPr>
                      </w:pPr>
                      <w:r>
                        <w:rPr>
                          <w:i/>
                          <w:color w:val="000000"/>
                        </w:rPr>
                        <w:t xml:space="preserve"> </w:t>
                      </w:r>
                      <w:r w:rsidR="00AD257D">
                        <w:rPr>
                          <w:i/>
                          <w:color w:val="000000"/>
                        </w:rPr>
                        <w:t xml:space="preserve">Par soucis de </w:t>
                      </w:r>
                      <w:r w:rsidR="00235124">
                        <w:rPr>
                          <w:i/>
                          <w:color w:val="000000"/>
                        </w:rPr>
                        <w:t>simplification, i</w:t>
                      </w:r>
                      <w:r>
                        <w:rPr>
                          <w:i/>
                          <w:color w:val="000000"/>
                        </w:rPr>
                        <w:t>l est apparu judicieux d’assouplir les modalités d’entrée et de sortie du Conseil Coopératif, d’autant que la participation au Conseil est un engagement personnel fort, bénévole et très représentatif des valeurs de notre société.</w:t>
                      </w:r>
                    </w:p>
                    <w:p w:rsidR="00C55600" w:rsidRPr="00C55600" w:rsidRDefault="00C55600" w:rsidP="00C55600">
                      <w:pPr>
                        <w:pStyle w:val="Paragraphedeliste"/>
                        <w:numPr>
                          <w:ilvl w:val="0"/>
                          <w:numId w:val="7"/>
                        </w:numPr>
                        <w:rPr>
                          <w:i/>
                        </w:rPr>
                      </w:pP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Pr="00DE6040">
        <w:rPr>
          <w:rFonts w:ascii="Calibri Light" w:hAnsi="Calibri Light" w:cs="Calibri Light"/>
          <w:sz w:val="22"/>
          <w:szCs w:val="22"/>
        </w:rPr>
        <w:t xml:space="preserve"> membres élus à la majorité des suffrages, à bulletins secrets par l’assemblée générale ordinaire.</w:t>
      </w:r>
    </w:p>
    <w:p w:rsidR="00FB1A3C" w:rsidRDefault="00FB1A3C" w:rsidP="00C521AA">
      <w:pPr>
        <w:ind w:right="2268" w:firstLine="426"/>
        <w:jc w:val="both"/>
        <w:rPr>
          <w:rFonts w:ascii="Calibri Light" w:hAnsi="Calibri Light" w:cs="Calibri Light"/>
          <w:strike/>
          <w:sz w:val="22"/>
          <w:szCs w:val="22"/>
        </w:rPr>
      </w:pPr>
      <w:r w:rsidRPr="00170F3C">
        <w:rPr>
          <w:rFonts w:ascii="Calibri Light" w:hAnsi="Calibri Light" w:cs="Calibri Light"/>
          <w:strike/>
          <w:sz w:val="22"/>
          <w:szCs w:val="22"/>
        </w:rPr>
        <w:t>Le conseil est renouvelable par moitié</w:t>
      </w:r>
      <w:r w:rsidRPr="00170F3C">
        <w:rPr>
          <w:rFonts w:ascii="Calibri Light" w:hAnsi="Calibri Light"/>
          <w:strike/>
          <w:color w:val="0000FF"/>
        </w:rPr>
        <w:t xml:space="preserve"> </w:t>
      </w:r>
      <w:r w:rsidRPr="00170F3C">
        <w:rPr>
          <w:rFonts w:ascii="Calibri Light" w:hAnsi="Calibri Light" w:cs="Calibri Light"/>
          <w:strike/>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Par exception, les mandats des conseillers désignés statutairement viendront à expiration </w:t>
      </w:r>
      <w:r w:rsidRPr="00170F3C">
        <w:rPr>
          <w:rFonts w:ascii="Calibri Light" w:hAnsi="Calibri Light" w:cs="Calibri Light"/>
          <w:iCs/>
          <w:strike/>
          <w:sz w:val="22"/>
          <w:szCs w:val="22"/>
        </w:rPr>
        <w:t>à la première</w:t>
      </w:r>
      <w:r w:rsidRPr="00170F3C">
        <w:rPr>
          <w:rFonts w:ascii="Calibri Light" w:hAnsi="Calibri Light" w:cs="Calibri Light"/>
          <w:strike/>
          <w:sz w:val="22"/>
          <w:szCs w:val="22"/>
        </w:rPr>
        <w:t xml:space="preserve"> </w:t>
      </w:r>
      <w:r w:rsidRPr="00170F3C">
        <w:rPr>
          <w:rFonts w:ascii="Calibri Light" w:hAnsi="Calibri Light" w:cs="Calibri Light"/>
          <w:iCs/>
          <w:strike/>
          <w:sz w:val="22"/>
          <w:szCs w:val="22"/>
        </w:rPr>
        <w:t>assemblée générale ordinaire</w:t>
      </w:r>
      <w:r w:rsidRPr="00170F3C">
        <w:rPr>
          <w:rFonts w:ascii="Calibri Light" w:hAnsi="Calibri Light" w:cs="Calibri Light"/>
          <w:strike/>
          <w:sz w:val="22"/>
          <w:szCs w:val="22"/>
        </w:rPr>
        <w:t xml:space="preserve"> sans qu'il y ait, dans ce cas, de renouvellement partiel. </w:t>
      </w:r>
    </w:p>
    <w:p w:rsidR="00F3408B" w:rsidRPr="00F3408B" w:rsidRDefault="00F3408B" w:rsidP="00F3408B">
      <w:pPr>
        <w:ind w:right="2268" w:firstLine="426"/>
        <w:jc w:val="both"/>
        <w:rPr>
          <w:color w:val="FF0000"/>
        </w:rPr>
      </w:pPr>
      <w:r w:rsidRPr="00F3408B">
        <w:rPr>
          <w:rFonts w:ascii="Calibri Light" w:hAnsi="Calibri Light" w:cs="Calibri Light"/>
          <w:color w:val="FF0000"/>
          <w:sz w:val="22"/>
          <w:szCs w:val="22"/>
        </w:rPr>
        <w:t>Chaque membre du conseil coopératif est élu pour une durée de deux ans, renouvelable.</w:t>
      </w:r>
      <w:r w:rsidR="00A91576">
        <w:rPr>
          <w:rFonts w:ascii="Calibri Light" w:hAnsi="Calibri Light" w:cs="Calibri Light"/>
          <w:color w:val="FF0000"/>
          <w:sz w:val="22"/>
          <w:szCs w:val="22"/>
        </w:rPr>
        <w:t xml:space="preserve"> La mise en application au prochain renouvèlement normale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Les membres du Conseil Coopératif peuvent être des personnes physiques ou des personnes morales. Dans ce dernier cas, la personne morale est tenue de désigner un </w:t>
      </w:r>
      <w:r w:rsidRPr="00DE6040">
        <w:rPr>
          <w:rFonts w:ascii="Calibri Light" w:hAnsi="Calibri Light" w:cs="Calibri Light"/>
          <w:sz w:val="22"/>
          <w:szCs w:val="22"/>
        </w:rPr>
        <w:lastRenderedPageBreak/>
        <w:t>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141468"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Default="001C511C" w:rsidP="001C511C">
      <w:pPr>
        <w:pStyle w:val="Titre2"/>
      </w:pPr>
      <w:r>
        <w:t xml:space="preserve"> </w:t>
      </w:r>
      <w:bookmarkStart w:id="10" w:name="_Ref71616363"/>
      <w:bookmarkStart w:id="11" w:name="_Toc71621229"/>
      <w:r w:rsidR="00201F5C">
        <w:t>Résolution : Modification</w:t>
      </w:r>
      <w:r w:rsidR="00E874EC">
        <w:t xml:space="preserve"> de l'article 20.5</w:t>
      </w:r>
      <w:bookmarkEnd w:id="10"/>
      <w:bookmarkEnd w:id="11"/>
    </w:p>
    <w:p w:rsidR="00FF4317" w:rsidRDefault="008C7CEE" w:rsidP="00FF4317">
      <w:pPr>
        <w:ind w:firstLine="426"/>
        <w:rPr>
          <w:rFonts w:ascii="Calibri Light" w:hAnsi="Calibri Light" w:cs="Calibri Light"/>
          <w:b/>
          <w:sz w:val="22"/>
          <w:szCs w:val="22"/>
        </w:rPr>
      </w:pPr>
      <w:r>
        <w:rPr>
          <w:rFonts w:ascii="Calibri Light" w:hAnsi="Calibri Light" w:cs="Calibri Light"/>
          <w:b/>
          <w:bCs/>
          <w:noProof/>
          <w:sz w:val="22"/>
          <w:szCs w:val="22"/>
        </w:rPr>
        <mc:AlternateContent>
          <mc:Choice Requires="wps">
            <w:drawing>
              <wp:anchor distT="0" distB="0" distL="114300" distR="114300" simplePos="0" relativeHeight="251670528" behindDoc="0" locked="0" layoutInCell="1" allowOverlap="1">
                <wp:simplePos x="0" y="0"/>
                <wp:positionH relativeFrom="column">
                  <wp:posOffset>5252085</wp:posOffset>
                </wp:positionH>
                <wp:positionV relativeFrom="paragraph">
                  <wp:posOffset>760094</wp:posOffset>
                </wp:positionV>
                <wp:extent cx="1009650" cy="3190875"/>
                <wp:effectExtent l="0" t="0" r="19050" b="28575"/>
                <wp:wrapNone/>
                <wp:docPr id="56" name="Zone de texte 56"/>
                <wp:cNvGraphicFramePr/>
                <a:graphic xmlns:a="http://schemas.openxmlformats.org/drawingml/2006/main">
                  <a:graphicData uri="http://schemas.microsoft.com/office/word/2010/wordprocessingShape">
                    <wps:wsp>
                      <wps:cNvSpPr txBox="1"/>
                      <wps:spPr>
                        <a:xfrm>
                          <a:off x="0" y="0"/>
                          <a:ext cx="1009650" cy="31908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6" o:spid="_x0000_s1035" type="#_x0000_t202" style="position:absolute;left:0;text-align:left;margin-left:413.55pt;margin-top:59.85pt;width:79.5pt;height:251.25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" fillcolor="white [3201]" strokeweight=".5pt">
                <v:textbox>
                  <w:txbxContent>
                    <w:p w:rsidR="000A038E" w:rsidRDefault="000A038E"/>
                    <w:p w:rsidR="000A038E" w:rsidRDefault="000A038E"/>
                    <w:p w:rsidR="000A038E" w:rsidRDefault="000A038E"/>
                    <w:p w:rsidR="000A038E" w:rsidRDefault="000A038E"/>
                    <w:p w:rsidR="000A038E" w:rsidRPr="00780A08" w:rsidRDefault="000A038E">
                      <w:pPr>
                        <w:rPr>
                          <w:i/>
                        </w:rPr>
                      </w:pPr>
                      <w:r w:rsidRPr="00780A08">
                        <w:rPr>
                          <w:i/>
                        </w:rPr>
                        <w:t>Ajout</w:t>
                      </w:r>
                    </w:p>
                    <w:p w:rsidR="0082727C" w:rsidRDefault="0082727C"/>
                    <w:p w:rsidR="0082727C" w:rsidRDefault="0082727C"/>
                    <w:p w:rsidR="0082727C" w:rsidRDefault="0082727C"/>
                    <w:p w:rsidR="0082727C" w:rsidRDefault="0082727C"/>
                    <w:p w:rsidR="0082727C" w:rsidRPr="00780A08" w:rsidRDefault="0082727C">
                      <w:pPr>
                        <w:rPr>
                          <w:i/>
                        </w:rPr>
                      </w:pPr>
                      <w:r w:rsidRPr="00780A08">
                        <w:rPr>
                          <w:i/>
                        </w:rPr>
                        <w:t>Substitution</w:t>
                      </w:r>
                    </w:p>
                  </w:txbxContent>
                </v:textbox>
              </v:shape>
            </w:pict>
          </mc:Fallback>
        </mc:AlternateContent>
      </w:r>
      <w:r>
        <w:rPr>
          <w:noProof/>
        </w:rPr>
        <mc:AlternateContent>
          <mc:Choice Requires="wps">
            <w:drawing>
              <wp:anchor distT="0" distB="0" distL="114300" distR="114300" simplePos="0" relativeHeight="251668480" behindDoc="0" locked="0" layoutInCell="1" allowOverlap="1">
                <wp:simplePos x="0" y="0"/>
                <wp:positionH relativeFrom="column">
                  <wp:posOffset>-81915</wp:posOffset>
                </wp:positionH>
                <wp:positionV relativeFrom="paragraph">
                  <wp:posOffset>250825</wp:posOffset>
                </wp:positionV>
                <wp:extent cx="6351270" cy="504825"/>
                <wp:effectExtent l="0" t="0" r="11430" b="28575"/>
                <wp:wrapSquare wrapText="bothSides"/>
                <wp:docPr id="54" name="Zone de texte 54"/>
                <wp:cNvGraphicFramePr/>
                <a:graphic xmlns:a="http://schemas.openxmlformats.org/drawingml/2006/main">
                  <a:graphicData uri="http://schemas.microsoft.com/office/word/2010/wordprocessingShape">
                    <wps:wsp>
                      <wps:cNvSpPr txBox="1"/>
                      <wps:spPr>
                        <a:xfrm>
                          <a:off x="0" y="0"/>
                          <a:ext cx="6351270" cy="5048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4" o:spid="_x0000_s1036" type="#_x0000_t202" style="position:absolute;left:0;text-align:left;margin-left:-6.45pt;margin-top:19.75pt;width:500.1pt;height:39.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" fillcolor="white [3201]" strokeweight=".5pt">
                <v:textbox>
                  <w:txbxContent>
                    <w:p w:rsidR="00FF4317" w:rsidRPr="00780A08" w:rsidRDefault="00B55A12">
                      <w:pPr>
                        <w:rPr>
                          <w:i/>
                        </w:rPr>
                      </w:pPr>
                      <w:r w:rsidRPr="00780A08">
                        <w:rPr>
                          <w:i/>
                        </w:rPr>
                        <w:t xml:space="preserve">La coopératif n'a pas actuellement de </w:t>
                      </w:r>
                      <w:r w:rsidR="00E729F5" w:rsidRPr="00780A08">
                        <w:rPr>
                          <w:i/>
                        </w:rPr>
                        <w:t>Directeur</w:t>
                      </w:r>
                      <w:r w:rsidRPr="00780A08">
                        <w:rPr>
                          <w:i/>
                        </w:rPr>
                        <w:t xml:space="preserve"> Général, il faut donc étendre </w:t>
                      </w:r>
                      <w:r w:rsidR="005205DE" w:rsidRPr="00780A08">
                        <w:rPr>
                          <w:i/>
                        </w:rPr>
                        <w:t>les</w:t>
                      </w:r>
                      <w:r w:rsidRPr="00780A08">
                        <w:rPr>
                          <w:i/>
                        </w:rPr>
                        <w:t xml:space="preserve"> compétence</w:t>
                      </w:r>
                      <w:r w:rsidR="005205DE" w:rsidRPr="00780A08">
                        <w:rPr>
                          <w:i/>
                        </w:rPr>
                        <w:t>s de gestion qui lui sont normalement confié</w:t>
                      </w:r>
                      <w:r w:rsidR="00D12133" w:rsidRPr="00780A08">
                        <w:rPr>
                          <w:i/>
                        </w:rPr>
                        <w:t>es</w:t>
                      </w:r>
                      <w:r w:rsidR="005205DE" w:rsidRPr="00780A08">
                        <w:rPr>
                          <w:i/>
                        </w:rPr>
                        <w:t xml:space="preserve"> </w:t>
                      </w:r>
                      <w:r w:rsidRPr="00780A08">
                        <w:rPr>
                          <w:i/>
                        </w:rPr>
                        <w:t>au conseil coopérati</w:t>
                      </w:r>
                      <w:r w:rsidR="005205DE" w:rsidRPr="00780A08">
                        <w:rPr>
                          <w:i/>
                        </w:rPr>
                        <w:t>f</w:t>
                      </w:r>
                    </w:p>
                  </w:txbxContent>
                </v:textbox>
                <w10:wrap type="square"/>
              </v:shape>
            </w:pict>
          </mc:Fallback>
        </mc:AlternateContent>
      </w:r>
      <w:r w:rsidR="00FF4317" w:rsidRPr="00DE6040">
        <w:rPr>
          <w:rFonts w:ascii="Calibri Light" w:hAnsi="Calibri Light" w:cs="Calibri Light"/>
          <w:b/>
          <w:bCs/>
          <w:sz w:val="22"/>
          <w:szCs w:val="22"/>
        </w:rPr>
        <w:t xml:space="preserve">Pouvoirs du </w:t>
      </w:r>
      <w:r w:rsidR="00FF4317" w:rsidRPr="00DE6040">
        <w:rPr>
          <w:rFonts w:ascii="Calibri Light" w:hAnsi="Calibri Light" w:cs="Calibri Light"/>
          <w:b/>
          <w:sz w:val="22"/>
          <w:szCs w:val="22"/>
        </w:rPr>
        <w:t>Conseil Coopératif</w:t>
      </w:r>
    </w:p>
    <w:p w:rsidR="00FF4317" w:rsidRPr="00DE6040" w:rsidRDefault="00FF4317" w:rsidP="00FF4317">
      <w:pPr>
        <w:ind w:firstLine="426"/>
        <w:rPr>
          <w:rFonts w:ascii="Calibri Light" w:hAnsi="Calibri Light" w:cs="Calibri Light"/>
          <w:b/>
          <w:bCs/>
          <w:sz w:val="22"/>
          <w:szCs w:val="22"/>
        </w:rPr>
      </w:pP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Coopératif nomme les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sur proposition du Président.</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assure en permanence et par tous les moyens appropriés le bon fonctionnement de la vie coopérative.</w:t>
      </w:r>
    </w:p>
    <w:p w:rsidR="00003EEA" w:rsidRPr="0082727C" w:rsidRDefault="00003EEA"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l'absence de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le Conseil Coopératif assure la gestion de la coopérative. Cette orientation spécifique à l'absence du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 n'obère en rien les pouvoirs de contrôle du Conseil Coopératif.</w:t>
      </w:r>
    </w:p>
    <w:p w:rsidR="00FF4317" w:rsidRPr="0082727C" w:rsidRDefault="00FF4317" w:rsidP="000A038E">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Le conseil coopératif présente à l’assemblée annuelle un rapport sur l’exécution de ses missions, et fait notamment part de ses observations sur le rapport du Président de la société ainsi que sur les comptes de l’exercice.</w:t>
      </w:r>
    </w:p>
    <w:p w:rsidR="00FF4317" w:rsidRPr="0082727C" w:rsidRDefault="00D341D6" w:rsidP="000A038E">
      <w:pPr>
        <w:ind w:right="2268" w:firstLine="426"/>
        <w:jc w:val="both"/>
        <w:rPr>
          <w:rFonts w:asciiTheme="majorHAnsi" w:hAnsiTheme="majorHAnsi" w:cstheme="majorHAnsi"/>
          <w:sz w:val="22"/>
          <w:szCs w:val="22"/>
        </w:rPr>
      </w:pPr>
      <w:r w:rsidRPr="0082727C">
        <w:rPr>
          <w:rFonts w:asciiTheme="majorHAnsi" w:hAnsiTheme="majorHAnsi" w:cstheme="majorHAnsi"/>
          <w:b/>
          <w:color w:val="FF0000"/>
          <w:sz w:val="22"/>
          <w:szCs w:val="22"/>
        </w:rPr>
        <w:t xml:space="preserve">En cas de présence d'un </w:t>
      </w:r>
      <w:r w:rsidR="00E729F5">
        <w:rPr>
          <w:rFonts w:asciiTheme="majorHAnsi" w:hAnsiTheme="majorHAnsi" w:cstheme="majorHAnsi"/>
          <w:b/>
          <w:color w:val="FF0000"/>
          <w:sz w:val="22"/>
          <w:szCs w:val="22"/>
        </w:rPr>
        <w:t>Directeur</w:t>
      </w:r>
      <w:r w:rsidRPr="0082727C">
        <w:rPr>
          <w:rFonts w:asciiTheme="majorHAnsi" w:hAnsiTheme="majorHAnsi" w:cstheme="majorHAnsi"/>
          <w:b/>
          <w:color w:val="FF0000"/>
          <w:sz w:val="22"/>
          <w:szCs w:val="22"/>
        </w:rPr>
        <w:t xml:space="preserve"> général</w:t>
      </w:r>
      <w:r w:rsidRPr="0082727C">
        <w:rPr>
          <w:rFonts w:asciiTheme="majorHAnsi" w:hAnsiTheme="majorHAnsi" w:cstheme="majorHAnsi"/>
          <w:strike/>
          <w:color w:val="FF0000"/>
          <w:sz w:val="22"/>
          <w:szCs w:val="22"/>
        </w:rPr>
        <w:t xml:space="preserve"> </w:t>
      </w:r>
      <w:r w:rsidR="00FF4317" w:rsidRPr="0082727C">
        <w:rPr>
          <w:rFonts w:asciiTheme="majorHAnsi" w:hAnsiTheme="majorHAnsi" w:cstheme="majorHAnsi"/>
          <w:strike/>
          <w:sz w:val="22"/>
          <w:szCs w:val="22"/>
        </w:rPr>
        <w:t>En aucun cas</w:t>
      </w:r>
      <w:r w:rsidR="00FF4317" w:rsidRPr="0082727C">
        <w:rPr>
          <w:rFonts w:asciiTheme="majorHAnsi" w:hAnsiTheme="majorHAnsi" w:cstheme="majorHAnsi"/>
          <w:sz w:val="22"/>
          <w:szCs w:val="22"/>
        </w:rPr>
        <w:t>, cette surveillance ne peut donner lieu à l’accomplissement d’actes de gestion directement ou indirectement effectués par le conseil ou ses membres, ni être effectuée dans des conditions qui rendent impossible la gestion par les membres de direction.</w:t>
      </w:r>
    </w:p>
    <w:p w:rsidR="00141468" w:rsidRPr="007401BD" w:rsidRDefault="00FF4317" w:rsidP="007401BD">
      <w:pPr>
        <w:ind w:right="2268" w:firstLine="426"/>
        <w:jc w:val="both"/>
        <w:rPr>
          <w:rFonts w:asciiTheme="majorHAnsi" w:hAnsiTheme="majorHAnsi" w:cstheme="majorHAnsi"/>
          <w:sz w:val="22"/>
          <w:szCs w:val="22"/>
        </w:rPr>
      </w:pPr>
      <w:r w:rsidRPr="0082727C">
        <w:rPr>
          <w:rFonts w:asciiTheme="majorHAnsi" w:hAnsiTheme="majorHAnsi" w:cstheme="majorHAnsi"/>
          <w:sz w:val="22"/>
          <w:szCs w:val="22"/>
        </w:rPr>
        <w:t xml:space="preserve">Le conseil peut décider la création en son sein de commissions dont il fixe la composition et les attributions et qui exercent leur activité sous sa responsabilité, sans que lesdites attributions puissent avoir pour objet de déléguer à une commission les pouvoirs qui sont attribués au conseil coopératif lui-même ni pour effet de réduire ou de limiter les pouvoirs du président ou des </w:t>
      </w:r>
      <w:r w:rsidR="00E729F5">
        <w:rPr>
          <w:rFonts w:asciiTheme="majorHAnsi" w:hAnsiTheme="majorHAnsi" w:cstheme="majorHAnsi"/>
          <w:sz w:val="22"/>
          <w:szCs w:val="22"/>
        </w:rPr>
        <w:t>Directeur</w:t>
      </w:r>
      <w:r w:rsidRPr="0082727C">
        <w:rPr>
          <w:rFonts w:asciiTheme="majorHAnsi" w:hAnsiTheme="majorHAnsi" w:cstheme="majorHAnsi"/>
          <w:sz w:val="22"/>
          <w:szCs w:val="22"/>
        </w:rPr>
        <w:t>s généraux ou ceux de l’assemblée générale</w:t>
      </w:r>
      <w:r w:rsidRPr="00DE6040">
        <w:rPr>
          <w:rFonts w:ascii="Calibri Light" w:hAnsi="Calibri Light" w:cs="Calibri Light"/>
          <w:sz w:val="22"/>
          <w:szCs w:val="22"/>
        </w:rPr>
        <w:t>.</w:t>
      </w:r>
    </w:p>
    <w:p w:rsidR="00141468" w:rsidRDefault="00141468">
      <w:pPr>
        <w:spacing w:after="160" w:line="259" w:lineRule="auto"/>
        <w:rPr>
          <w:rFonts w:ascii="Calibri Light" w:hAnsi="Calibri Light" w:cs="Calibri Light"/>
          <w:sz w:val="22"/>
          <w:szCs w:val="22"/>
        </w:rPr>
      </w:pPr>
      <w:r>
        <w:rPr>
          <w:rFonts w:ascii="Calibri Light" w:hAnsi="Calibri Light" w:cs="Calibri Light"/>
          <w:sz w:val="22"/>
          <w:szCs w:val="22"/>
        </w:rPr>
        <w:br w:type="page"/>
      </w:r>
    </w:p>
    <w:p w:rsidR="009C64C8" w:rsidRPr="0070665F" w:rsidRDefault="00C578C5" w:rsidP="009C64C8">
      <w:pPr>
        <w:pStyle w:val="Titre1"/>
        <w:rPr>
          <w:highlight w:val="white"/>
        </w:rPr>
      </w:pPr>
      <w:bookmarkStart w:id="12" w:name="_Ref512780926"/>
      <w:bookmarkStart w:id="13" w:name="_Toc512781725"/>
      <w:bookmarkStart w:id="14" w:name="_Toc513456826"/>
      <w:bookmarkStart w:id="15" w:name="_Toc513463583"/>
      <w:bookmarkStart w:id="16" w:name="_Toc35422119"/>
      <w:bookmarkStart w:id="17" w:name="_Toc71621230"/>
      <w:bookmarkStart w:id="18" w:name="_Ref512780831"/>
      <w:r>
        <w:rPr>
          <w:highlight w:val="white"/>
        </w:rPr>
        <w:lastRenderedPageBreak/>
        <w:t xml:space="preserve">- </w:t>
      </w:r>
      <w:r w:rsidR="009C64C8" w:rsidRPr="0070665F">
        <w:rPr>
          <w:highlight w:val="white"/>
        </w:rPr>
        <w:t>Résolutions</w:t>
      </w:r>
      <w:bookmarkEnd w:id="12"/>
      <w:bookmarkEnd w:id="13"/>
      <w:bookmarkEnd w:id="14"/>
      <w:bookmarkEnd w:id="15"/>
      <w:bookmarkEnd w:id="16"/>
      <w:r w:rsidR="009C64C8" w:rsidRPr="0070665F">
        <w:rPr>
          <w:highlight w:val="white"/>
        </w:rPr>
        <w:t xml:space="preserve"> assemblée générale ordinaire</w:t>
      </w:r>
      <w:bookmarkEnd w:id="17"/>
    </w:p>
    <w:p w:rsidR="009C64C8" w:rsidRPr="0070665F" w:rsidRDefault="009C64C8" w:rsidP="009C64C8">
      <w:pPr>
        <w:rPr>
          <w:highlight w:val="white"/>
        </w:rPr>
      </w:pPr>
      <w:r w:rsidRPr="0070665F">
        <w:rPr>
          <w:highlight w:val="white"/>
        </w:rPr>
        <w:t xml:space="preserve">Soumises à l’approbation de l’assemblée générale ordinaire du </w:t>
      </w:r>
      <w:bookmarkEnd w:id="18"/>
      <w:r w:rsidRPr="0070665F">
        <w:rPr>
          <w:highlight w:val="white"/>
        </w:rPr>
        <w:t xml:space="preserve">  12/06/2021</w:t>
      </w:r>
    </w:p>
    <w:p w:rsidR="009C64C8" w:rsidRPr="0070665F" w:rsidRDefault="009C64C8" w:rsidP="009C64C8">
      <w:pPr>
        <w:rPr>
          <w:highlight w:val="white"/>
        </w:rPr>
      </w:pPr>
    </w:p>
    <w:bookmarkStart w:id="19" w:name="_Toc511555993"/>
    <w:bookmarkStart w:id="20" w:name="_Ref511559894"/>
    <w:bookmarkStart w:id="21" w:name="_Ref511559913"/>
    <w:bookmarkStart w:id="22" w:name="_Ref511560258"/>
    <w:bookmarkStart w:id="23" w:name="_Ref511561189"/>
    <w:bookmarkStart w:id="24" w:name="_Toc511568914"/>
    <w:bookmarkStart w:id="25" w:name="_Toc511654648"/>
    <w:bookmarkStart w:id="26" w:name="_Toc513456827"/>
    <w:bookmarkStart w:id="27" w:name="_Toc513463584"/>
    <w:bookmarkStart w:id="28" w:name="_Ref7604013"/>
    <w:bookmarkStart w:id="29" w:name="_Ref7604116"/>
    <w:bookmarkStart w:id="30" w:name="_Ref7604129"/>
    <w:bookmarkStart w:id="31" w:name="_Ref7609592"/>
    <w:bookmarkStart w:id="32" w:name="_Ref7609601"/>
    <w:bookmarkStart w:id="33" w:name="_Ref7609626"/>
    <w:bookmarkStart w:id="34" w:name="_Ref7609635"/>
    <w:bookmarkStart w:id="35" w:name="_Ref7610867"/>
    <w:bookmarkStart w:id="36" w:name="_Ref7610881"/>
    <w:bookmarkStart w:id="37" w:name="_Ref35683576"/>
    <w:bookmarkStart w:id="38" w:name="_Ref71616413"/>
    <w:bookmarkStart w:id="39" w:name="_Ref71616422"/>
    <w:bookmarkStart w:id="40" w:name="_Toc71621231"/>
    <w:p w:rsidR="009C64C8" w:rsidRDefault="00D85E3E" w:rsidP="009C64C8">
      <w:pPr>
        <w:pStyle w:val="Titre2"/>
        <w:rPr>
          <w:highlight w:val="white"/>
        </w:rPr>
      </w:pPr>
      <w:r>
        <w:rPr>
          <w:noProof/>
        </w:rPr>
        <mc:AlternateContent>
          <mc:Choice Requires="wps">
            <w:drawing>
              <wp:anchor distT="0" distB="0" distL="114300" distR="114300" simplePos="0" relativeHeight="251680768" behindDoc="0" locked="0" layoutInCell="1" allowOverlap="1">
                <wp:simplePos x="0" y="0"/>
                <wp:positionH relativeFrom="column">
                  <wp:posOffset>3810</wp:posOffset>
                </wp:positionH>
                <wp:positionV relativeFrom="paragraph">
                  <wp:posOffset>723900</wp:posOffset>
                </wp:positionV>
                <wp:extent cx="6229350" cy="457200"/>
                <wp:effectExtent l="0" t="0" r="19050" b="19050"/>
                <wp:wrapThrough wrapText="bothSides">
                  <wp:wrapPolygon edited="0">
                    <wp:start x="0" y="0"/>
                    <wp:lineTo x="0" y="21600"/>
                    <wp:lineTo x="21600" y="21600"/>
                    <wp:lineTo x="21600" y="0"/>
                    <wp:lineTo x="0" y="0"/>
                  </wp:wrapPolygon>
                </wp:wrapThrough>
                <wp:docPr id="1" name="Zone de texte 1"/>
                <wp:cNvGraphicFramePr/>
                <a:graphic xmlns:a="http://schemas.openxmlformats.org/drawingml/2006/main">
                  <a:graphicData uri="http://schemas.microsoft.com/office/word/2010/wordprocessingShape">
                    <wps:wsp>
                      <wps:cNvSpPr txBox="1"/>
                      <wps:spPr>
                        <a:xfrm>
                          <a:off x="0" y="0"/>
                          <a:ext cx="6229350" cy="4572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1" o:spid="_x0000_s1037" type="#_x0000_t202" style="position:absolute;left:0;text-align:left;margin-left:.3pt;margin-top:57pt;width:490.5pt;height:36pt;z-index:2516807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" fillcolor="white [3201]" strokeweight=".5pt">
                <v:textbox>
                  <w:txbxContent>
                    <w:p w:rsidR="00D85E3E" w:rsidRPr="00DE49C3" w:rsidRDefault="00D85E3E" w:rsidP="00D85E3E">
                      <w:pPr>
                        <w:rPr>
                          <w:color w:val="FF0000"/>
                          <w:highlight w:val="white"/>
                        </w:rPr>
                      </w:pPr>
                      <w:r w:rsidRPr="00DE49C3">
                        <w:rPr>
                          <w:color w:val="FF0000"/>
                          <w:highlight w:val="white"/>
                        </w:rPr>
                        <w:t>Seuls les sociétaires inscrits avant le 19/09/2020 peuvent prendre part au vote de cette résolution.</w:t>
                      </w:r>
                      <w:r>
                        <w:rPr>
                          <w:color w:val="FF0000"/>
                          <w:highlight w:val="white"/>
                        </w:rPr>
                        <w:br/>
                      </w:r>
                      <w:r>
                        <w:rPr>
                          <w:color w:val="FF0000"/>
                        </w:rPr>
                        <w:t>Votre date de souscription est dans l'email de convocation</w:t>
                      </w:r>
                    </w:p>
                    <w:p w:rsidR="00D85E3E" w:rsidRDefault="00D85E3E"/>
                  </w:txbxContent>
                </v:textbox>
                <w10:wrap type="through"/>
              </v:shape>
            </w:pict>
          </mc:Fallback>
        </mc:AlternateContent>
      </w:r>
      <w:r w:rsidR="00A779B5">
        <w:rPr>
          <w:noProof/>
        </w:rPr>
        <mc:AlternateContent>
          <mc:Choice Requires="wps">
            <w:drawing>
              <wp:anchor distT="0" distB="0" distL="114300" distR="114300" simplePos="0" relativeHeight="251671552" behindDoc="0" locked="0" layoutInCell="1" allowOverlap="1">
                <wp:simplePos x="0" y="0"/>
                <wp:positionH relativeFrom="column">
                  <wp:posOffset>3810</wp:posOffset>
                </wp:positionH>
                <wp:positionV relativeFrom="paragraph">
                  <wp:posOffset>228600</wp:posOffset>
                </wp:positionV>
                <wp:extent cx="6229350" cy="495300"/>
                <wp:effectExtent l="0" t="0" r="19050" b="19050"/>
                <wp:wrapThrough wrapText="bothSides">
                  <wp:wrapPolygon edited="0">
                    <wp:start x="0" y="0"/>
                    <wp:lineTo x="0" y="21600"/>
                    <wp:lineTo x="21600" y="21600"/>
                    <wp:lineTo x="21600" y="0"/>
                    <wp:lineTo x="0" y="0"/>
                  </wp:wrapPolygon>
                </wp:wrapThrough>
                <wp:docPr id="58" name="Zone de texte 58"/>
                <wp:cNvGraphicFramePr/>
                <a:graphic xmlns:a="http://schemas.openxmlformats.org/drawingml/2006/main">
                  <a:graphicData uri="http://schemas.microsoft.com/office/word/2010/wordprocessingShape">
                    <wps:wsp>
                      <wps:cNvSpPr txBox="1"/>
                      <wps:spPr>
                        <a:xfrm>
                          <a:off x="0" y="0"/>
                          <a:ext cx="6229350"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Zone de texte 58" o:spid="_x0000_s1038" type="#_x0000_t202" style="position:absolute;left:0;text-align:left;margin-left:.3pt;margin-top:18pt;width:490.5pt;height:39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" fillcolor="white [3201]" strokeweight=".5pt">
                <v:textbox>
                  <w:txbxContent>
                    <w:p w:rsidR="00A779B5" w:rsidRPr="00052D55" w:rsidRDefault="00A779B5" w:rsidP="00A779B5">
                      <w:pPr>
                        <w:rPr>
                          <w:i/>
                        </w:rPr>
                      </w:pPr>
                      <w:r w:rsidRPr="00052D55">
                        <w:rPr>
                          <w:i/>
                        </w:rPr>
                        <w:t>Explication : L'article 13 de nos statuts précis</w:t>
                      </w:r>
                      <w:r w:rsidR="00D266B7" w:rsidRPr="00052D55">
                        <w:rPr>
                          <w:i/>
                        </w:rPr>
                        <w:t>ait</w:t>
                      </w:r>
                      <w:r w:rsidRPr="00052D55">
                        <w:rPr>
                          <w:i/>
                        </w:rPr>
                        <w:t xml:space="preserve"> que l’admission d’un nouvel associé est du seul ressort de l’assemblée générale…  </w:t>
                      </w:r>
                    </w:p>
                    <w:p w:rsidR="00A779B5" w:rsidRDefault="00A779B5"/>
                  </w:txbxContent>
                </v:textbox>
                <w10:wrap type="through"/>
              </v:shape>
            </w:pict>
          </mc:Fallback>
        </mc:AlternateContent>
      </w:r>
      <w:r w:rsidR="009C64C8" w:rsidRPr="00803A64">
        <w:rPr>
          <w:highlight w:val="white"/>
        </w:rPr>
        <w:t xml:space="preserve"> </w:t>
      </w:r>
      <w:r w:rsidR="000B045F">
        <w:rPr>
          <w:highlight w:val="white"/>
        </w:rPr>
        <w:t xml:space="preserve"> Résolution : </w:t>
      </w:r>
      <w:r w:rsidR="009C64C8" w:rsidRPr="00803A64">
        <w:rPr>
          <w:highlight w:val="white"/>
        </w:rPr>
        <w:t>Admission des nouveaux sociétaires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bookmarkStart w:id="41" w:name="_Toc511568915"/>
    <w:bookmarkStart w:id="42" w:name="_Toc511654649"/>
    <w:bookmarkStart w:id="43" w:name="_Ref71616456"/>
    <w:bookmarkStart w:id="44" w:name="_Toc71621232"/>
    <w:p w:rsidR="009C64C8" w:rsidRDefault="008F05A0" w:rsidP="009C64C8">
      <w:pPr>
        <w:pStyle w:val="Titre2"/>
        <w:rPr>
          <w:highlight w:val="white"/>
        </w:rPr>
      </w:pPr>
      <w:r>
        <w:rPr>
          <w:noProof/>
        </w:rPr>
        <mc:AlternateContent>
          <mc:Choice Requires="wps">
            <w:drawing>
              <wp:anchor distT="0" distB="0" distL="114300" distR="114300" simplePos="0" relativeHeight="251672576" behindDoc="0" locked="0" layoutInCell="1" allowOverlap="1">
                <wp:simplePos x="0" y="0"/>
                <wp:positionH relativeFrom="column">
                  <wp:posOffset>3810</wp:posOffset>
                </wp:positionH>
                <wp:positionV relativeFrom="paragraph">
                  <wp:posOffset>230505</wp:posOffset>
                </wp:positionV>
                <wp:extent cx="6229350" cy="542925"/>
                <wp:effectExtent l="0" t="0" r="19050" b="28575"/>
                <wp:wrapThrough wrapText="bothSides">
                  <wp:wrapPolygon edited="0">
                    <wp:start x="0" y="0"/>
                    <wp:lineTo x="0" y="21979"/>
                    <wp:lineTo x="21600" y="21979"/>
                    <wp:lineTo x="21600" y="0"/>
                    <wp:lineTo x="0" y="0"/>
                  </wp:wrapPolygon>
                </wp:wrapThrough>
                <wp:docPr id="59" name="Zone de texte 59"/>
                <wp:cNvGraphicFramePr/>
                <a:graphic xmlns:a="http://schemas.openxmlformats.org/drawingml/2006/main">
                  <a:graphicData uri="http://schemas.microsoft.com/office/word/2010/wordprocessingShape">
                    <wps:wsp>
                      <wps:cNvSpPr txBox="1"/>
                      <wps:spPr>
                        <a:xfrm>
                          <a:off x="0" y="0"/>
                          <a:ext cx="6229350" cy="5429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59" o:spid="_x0000_s1039" type="#_x0000_t202" style="position:absolute;left:0;text-align:left;margin-left:.3pt;margin-top:18.15pt;width:490.5pt;height:42.7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" fillcolor="white [3201]" strokeweight=".5pt">
                <v:textbox>
                  <w:txbxContent>
                    <w:p w:rsidR="008F05A0" w:rsidRPr="00052D55" w:rsidRDefault="00E60B6B">
                      <w:pPr>
                        <w:rPr>
                          <w:i/>
                        </w:rPr>
                      </w:pPr>
                      <w:r w:rsidRPr="00052D55">
                        <w:rPr>
                          <w:i/>
                        </w:rPr>
                        <w:t>L'article 28 de nos statuts précise que l’inventaire, le bilan, le compte de résultats de la coopérative sont présentés à l’assemblée en même temps que les rapports du Président.</w:t>
                      </w:r>
                    </w:p>
                  </w:txbxContent>
                </v:textbox>
                <w10:wrap type="through"/>
              </v:shape>
            </w:pict>
          </mc:Fallback>
        </mc:AlternateContent>
      </w:r>
      <w:r w:rsidR="009C64C8" w:rsidRPr="0070665F">
        <w:rPr>
          <w:highlight w:val="white"/>
        </w:rPr>
        <w:t> </w:t>
      </w:r>
      <w:r w:rsidR="000B045F">
        <w:rPr>
          <w:highlight w:val="white"/>
        </w:rPr>
        <w:t>Résolution :</w:t>
      </w:r>
      <w:r w:rsidR="009C64C8" w:rsidRPr="0070665F">
        <w:rPr>
          <w:highlight w:val="white"/>
        </w:rPr>
        <w:t xml:space="preserve"> </w:t>
      </w:r>
      <w:bookmarkStart w:id="45" w:name="_Toc513456828"/>
      <w:bookmarkStart w:id="46" w:name="_Toc513463585"/>
      <w:bookmarkStart w:id="47" w:name="_Ref7610911"/>
      <w:bookmarkStart w:id="48" w:name="_Ref7610922"/>
      <w:bookmarkStart w:id="49" w:name="_Ref35683594"/>
      <w:r w:rsidR="009C64C8" w:rsidRPr="00CB6717">
        <w:rPr>
          <w:highlight w:val="white"/>
        </w:rPr>
        <w:t>Approbation rapport</w:t>
      </w:r>
      <w:bookmarkEnd w:id="41"/>
      <w:bookmarkEnd w:id="42"/>
      <w:r w:rsidR="009C64C8" w:rsidRPr="00CB6717">
        <w:rPr>
          <w:highlight w:val="white"/>
        </w:rPr>
        <w:t xml:space="preserve"> de Gestion</w:t>
      </w:r>
      <w:bookmarkEnd w:id="43"/>
      <w:bookmarkEnd w:id="44"/>
      <w:bookmarkEnd w:id="45"/>
      <w:bookmarkEnd w:id="46"/>
      <w:bookmarkEnd w:id="47"/>
      <w:bookmarkEnd w:id="48"/>
      <w:bookmarkEnd w:id="49"/>
    </w:p>
    <w:p w:rsidR="00D96ABA" w:rsidRDefault="009C64C8" w:rsidP="009C64C8">
      <w:pPr>
        <w:rPr>
          <w:highlight w:val="white"/>
        </w:rPr>
      </w:pPr>
      <w:r w:rsidRPr="0070665F">
        <w:rPr>
          <w:highlight w:val="white"/>
        </w:rPr>
        <w:t>L'assemblée générale, après avoir pris connaissance du rapport de ges</w:t>
      </w:r>
      <w:r w:rsidR="00A71CEE">
        <w:rPr>
          <w:highlight w:val="white"/>
        </w:rPr>
        <w:t xml:space="preserve">tion sur l'activité de la SCIC </w:t>
      </w:r>
      <w:r w:rsidRPr="0070665F">
        <w:rPr>
          <w:highlight w:val="white"/>
        </w:rPr>
        <w:t>et des comptes annuels de l'exercice clos le 31/12/2020 approuve le dit rapport de</w:t>
      </w:r>
      <w:r w:rsidR="008134BA">
        <w:rPr>
          <w:highlight w:val="white"/>
        </w:rPr>
        <w:t xml:space="preserve"> gestion</w:t>
      </w:r>
      <w:r w:rsidR="00D96ABA">
        <w:rPr>
          <w:highlight w:val="white"/>
        </w:rPr>
        <w:t>.</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bookmarkStart w:id="50" w:name="_Ref71616472"/>
      <w:bookmarkStart w:id="51" w:name="_Toc71621233"/>
      <w:r w:rsidR="000B045F" w:rsidRPr="000B045F">
        <w:rPr>
          <w:highlight w:val="white"/>
        </w:rPr>
        <w:t xml:space="preserve">Résolution : </w:t>
      </w:r>
      <w:r w:rsidR="000B045F" w:rsidRPr="0070665F">
        <w:rPr>
          <w:highlight w:val="white"/>
        </w:rPr>
        <w:t>Approbation</w:t>
      </w:r>
      <w:r w:rsidRPr="00CB6717">
        <w:rPr>
          <w:highlight w:val="white"/>
        </w:rPr>
        <w:t xml:space="preserve"> des comptes de l'exercice</w:t>
      </w:r>
      <w:bookmarkEnd w:id="50"/>
      <w:bookmarkEnd w:id="51"/>
    </w:p>
    <w:p w:rsidR="009C64C8" w:rsidRDefault="009C64C8" w:rsidP="009C64C8">
      <w:pPr>
        <w:rPr>
          <w:highlight w:val="white"/>
        </w:rPr>
      </w:pPr>
      <w:r w:rsidRPr="0070665F">
        <w:rPr>
          <w:highlight w:val="white"/>
        </w:rPr>
        <w:t xml:space="preserve">L'assemblée générale, après avoir pris connaissance des comptes annuels de l'exercice clos le 31/12/2020 approuve l'inventaire et les comptes annuels de l'exercice clos, lesquels font apparaître un résultat bénéficiaire de </w:t>
      </w:r>
      <w:r w:rsidR="001D2494">
        <w:rPr>
          <w:highlight w:val="white"/>
        </w:rPr>
        <w:t>11 706</w:t>
      </w:r>
      <w:r w:rsidRPr="0070665F">
        <w:rPr>
          <w:highlight w:val="white"/>
        </w:rPr>
        <w:t xml:space="preserve">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52" w:name="_Ref35682095"/>
      <w:bookmarkStart w:id="53" w:name="_Ref35683604"/>
      <w:r w:rsidRPr="0070665F">
        <w:rPr>
          <w:highlight w:val="white"/>
        </w:rPr>
        <w:t xml:space="preserve"> </w:t>
      </w:r>
      <w:bookmarkStart w:id="54" w:name="_Ref71616484"/>
      <w:bookmarkStart w:id="55" w:name="_Toc71621234"/>
      <w:r w:rsidR="000B045F" w:rsidRPr="000B045F">
        <w:rPr>
          <w:highlight w:val="white"/>
        </w:rPr>
        <w:t xml:space="preserve">Résolution </w:t>
      </w:r>
      <w:r w:rsidR="00E35BFE" w:rsidRPr="000B045F">
        <w:rPr>
          <w:highlight w:val="white"/>
        </w:rPr>
        <w:t xml:space="preserve">: </w:t>
      </w:r>
      <w:r w:rsidR="00E35BFE" w:rsidRPr="0070665F">
        <w:rPr>
          <w:highlight w:val="white"/>
        </w:rPr>
        <w:t>Affectation</w:t>
      </w:r>
      <w:r w:rsidRPr="0070665F">
        <w:rPr>
          <w:highlight w:val="white"/>
        </w:rPr>
        <w:t xml:space="preserve"> des résultats</w:t>
      </w:r>
      <w:bookmarkEnd w:id="52"/>
      <w:bookmarkEnd w:id="53"/>
      <w:r w:rsidRPr="0070665F">
        <w:rPr>
          <w:highlight w:val="white"/>
        </w:rPr>
        <w:t xml:space="preserve"> suivant l’article 29 des statuts</w:t>
      </w:r>
      <w:bookmarkEnd w:id="54"/>
      <w:bookmarkEnd w:id="55"/>
    </w:p>
    <w:p w:rsidR="009C64C8" w:rsidRPr="001D2494" w:rsidRDefault="009C64C8" w:rsidP="009C64C8">
      <w:pPr>
        <w:rPr>
          <w:highlight w:val="white"/>
        </w:rPr>
      </w:pPr>
      <w:r w:rsidRPr="001D2494">
        <w:rPr>
          <w:highlight w:val="white"/>
        </w:rPr>
        <w:t xml:space="preserve">Le résultat de l'exercice fait apparaitre un bénéfice de </w:t>
      </w:r>
      <w:r w:rsidR="001247B9">
        <w:rPr>
          <w:highlight w:val="white"/>
        </w:rPr>
        <w:t>11 706</w:t>
      </w:r>
      <w:r w:rsidRPr="001D2494">
        <w:rPr>
          <w:highlight w:val="white"/>
        </w:rPr>
        <w:t xml:space="preserve"> € la quote part subvention de </w:t>
      </w:r>
      <w:r w:rsidR="00324023">
        <w:rPr>
          <w:highlight w:val="white"/>
        </w:rPr>
        <w:t>322</w:t>
      </w:r>
      <w:r w:rsidR="00E71704">
        <w:rPr>
          <w:highlight w:val="white"/>
        </w:rPr>
        <w:t xml:space="preserve">3 </w:t>
      </w:r>
      <w:r w:rsidRPr="001D2494">
        <w:rPr>
          <w:highlight w:val="white"/>
        </w:rPr>
        <w:t>€ est déduite et mise en réserve statutaire.</w:t>
      </w:r>
      <w:r w:rsidR="00324023">
        <w:rPr>
          <w:highlight w:val="white"/>
        </w:rPr>
        <w:t xml:space="preserve"> Le montant des impôts 1 75</w:t>
      </w:r>
      <w:r w:rsidR="00E71704">
        <w:rPr>
          <w:highlight w:val="white"/>
        </w:rPr>
        <w:t xml:space="preserve">6 </w:t>
      </w:r>
      <w:r w:rsidR="00324023">
        <w:rPr>
          <w:highlight w:val="white"/>
        </w:rPr>
        <w:t>€ dont 57,5% récupérable en 2021.</w:t>
      </w:r>
    </w:p>
    <w:p w:rsidR="009C64C8" w:rsidRPr="001D2494" w:rsidRDefault="009C64C8" w:rsidP="009C64C8">
      <w:pPr>
        <w:rPr>
          <w:highlight w:val="white"/>
        </w:rPr>
      </w:pPr>
      <w:r w:rsidRPr="001D2494">
        <w:rPr>
          <w:highlight w:val="white"/>
        </w:rPr>
        <w:t xml:space="preserve">Le résultat de l'exercice fait apparaître un bénéfice de </w:t>
      </w:r>
      <w:r w:rsidR="00AD4F04">
        <w:rPr>
          <w:highlight w:val="white"/>
        </w:rPr>
        <w:t>6727</w:t>
      </w:r>
      <w:r w:rsidR="00E71704">
        <w:rPr>
          <w:highlight w:val="white"/>
        </w:rPr>
        <w:t xml:space="preserve"> </w:t>
      </w:r>
      <w:r w:rsidRPr="001D2494">
        <w:rPr>
          <w:highlight w:val="white"/>
        </w:rPr>
        <w:t xml:space="preserve">€ subventions </w:t>
      </w:r>
      <w:r w:rsidR="00AD4F04">
        <w:rPr>
          <w:highlight w:val="white"/>
        </w:rPr>
        <w:t xml:space="preserve">et </w:t>
      </w:r>
      <w:r w:rsidR="004A2CEF">
        <w:rPr>
          <w:highlight w:val="white"/>
        </w:rPr>
        <w:t>impôts</w:t>
      </w:r>
      <w:r w:rsidR="00AD4F04">
        <w:rPr>
          <w:highlight w:val="white"/>
        </w:rPr>
        <w:t xml:space="preserve"> </w:t>
      </w:r>
      <w:r w:rsidR="004A2CEF">
        <w:rPr>
          <w:highlight w:val="white"/>
        </w:rPr>
        <w:t>déduit</w:t>
      </w:r>
      <w:r w:rsidR="00573050">
        <w:rPr>
          <w:highlight w:val="white"/>
        </w:rPr>
        <w:t>s</w:t>
      </w:r>
    </w:p>
    <w:p w:rsidR="009C64C8" w:rsidRPr="001D2494" w:rsidRDefault="009C64C8" w:rsidP="009C64C8">
      <w:pPr>
        <w:rPr>
          <w:highlight w:val="white"/>
        </w:rPr>
      </w:pPr>
    </w:p>
    <w:p w:rsidR="009C64C8" w:rsidRPr="001D2494" w:rsidRDefault="009C64C8" w:rsidP="009C64C8">
      <w:pPr>
        <w:rPr>
          <w:highlight w:val="white"/>
        </w:rPr>
      </w:pPr>
      <w:r w:rsidRPr="001D2494">
        <w:rPr>
          <w:highlight w:val="white"/>
        </w:rPr>
        <w:t xml:space="preserve">Le conseil coopératif propose d'affecter le bénéfice de la manière suivante </w:t>
      </w:r>
    </w:p>
    <w:p w:rsidR="009C64C8" w:rsidRPr="001D2494" w:rsidRDefault="009C64C8" w:rsidP="009C64C8">
      <w:pPr>
        <w:rPr>
          <w:highlight w:val="white"/>
        </w:rPr>
      </w:pPr>
      <w:r w:rsidRPr="001D2494">
        <w:rPr>
          <w:highlight w:val="white"/>
        </w:rPr>
        <w:t xml:space="preserve">Mise en réserve légale 15% : </w:t>
      </w:r>
      <w:r w:rsidR="00E71704">
        <w:rPr>
          <w:highlight w:val="white"/>
        </w:rPr>
        <w:tab/>
      </w:r>
      <w:r w:rsidR="004A7678">
        <w:rPr>
          <w:highlight w:val="white"/>
        </w:rPr>
        <w:t>1</w:t>
      </w:r>
      <w:r w:rsidR="00E71704">
        <w:rPr>
          <w:highlight w:val="white"/>
        </w:rPr>
        <w:t xml:space="preserve"> </w:t>
      </w:r>
      <w:r w:rsidR="004A7678">
        <w:rPr>
          <w:highlight w:val="white"/>
        </w:rPr>
        <w:t>009</w:t>
      </w:r>
      <w:r w:rsidRPr="001D2494">
        <w:rPr>
          <w:highlight w:val="white"/>
        </w:rPr>
        <w:t xml:space="preserve"> € </w:t>
      </w:r>
    </w:p>
    <w:p w:rsidR="009C64C8" w:rsidRPr="001D2494" w:rsidRDefault="009C64C8" w:rsidP="009C64C8">
      <w:pPr>
        <w:rPr>
          <w:highlight w:val="white"/>
        </w:rPr>
      </w:pPr>
      <w:r w:rsidRPr="001D2494">
        <w:rPr>
          <w:highlight w:val="white"/>
        </w:rPr>
        <w:t>Mise en réserve statutaire 42,5%</w:t>
      </w:r>
      <w:r w:rsidR="00E71704">
        <w:rPr>
          <w:highlight w:val="white"/>
        </w:rPr>
        <w:t xml:space="preserve">: </w:t>
      </w:r>
      <w:r w:rsidR="00E71704">
        <w:rPr>
          <w:highlight w:val="white"/>
        </w:rPr>
        <w:tab/>
      </w:r>
      <w:r w:rsidR="00F14229">
        <w:rPr>
          <w:highlight w:val="white"/>
        </w:rPr>
        <w:t>2 859</w:t>
      </w:r>
      <w:r w:rsidRPr="001D2494">
        <w:rPr>
          <w:highlight w:val="white"/>
        </w:rPr>
        <w:t xml:space="preserve"> € </w:t>
      </w:r>
    </w:p>
    <w:p w:rsidR="009C64C8" w:rsidRPr="001D2494" w:rsidRDefault="009C64C8" w:rsidP="009C64C8">
      <w:pPr>
        <w:rPr>
          <w:highlight w:val="white"/>
        </w:rPr>
      </w:pPr>
      <w:r w:rsidRPr="001D2494">
        <w:rPr>
          <w:highlight w:val="white"/>
        </w:rPr>
        <w:t xml:space="preserve">Mise en autres réserves </w:t>
      </w:r>
      <w:r w:rsidR="00165627">
        <w:rPr>
          <w:highlight w:val="white"/>
        </w:rPr>
        <w:t xml:space="preserve">1,17 </w:t>
      </w:r>
      <w:r w:rsidRPr="001D2494">
        <w:rPr>
          <w:highlight w:val="white"/>
        </w:rPr>
        <w:t>% :</w:t>
      </w:r>
      <w:r w:rsidR="00E71704">
        <w:rPr>
          <w:highlight w:val="white"/>
        </w:rPr>
        <w:tab/>
        <w:t xml:space="preserve">    </w:t>
      </w:r>
      <w:r w:rsidRPr="001D2494">
        <w:rPr>
          <w:highlight w:val="white"/>
        </w:rPr>
        <w:t xml:space="preserve"> </w:t>
      </w:r>
      <w:r w:rsidR="00CA2046">
        <w:rPr>
          <w:highlight w:val="white"/>
        </w:rPr>
        <w:t>79</w:t>
      </w:r>
      <w:r w:rsidRPr="001D2494">
        <w:rPr>
          <w:highlight w:val="white"/>
        </w:rPr>
        <w:t xml:space="preserve"> €</w:t>
      </w:r>
    </w:p>
    <w:p w:rsidR="009C64C8" w:rsidRPr="001D2494" w:rsidRDefault="006C0D48" w:rsidP="00285BD6">
      <w:pPr>
        <w:rPr>
          <w:highlight w:val="white"/>
        </w:rPr>
      </w:pPr>
      <w:r>
        <w:rPr>
          <w:highlight w:val="white"/>
        </w:rPr>
        <w:t>Dividendes à payer</w:t>
      </w:r>
      <w:r w:rsidR="00D31EF0">
        <w:rPr>
          <w:highlight w:val="white"/>
        </w:rPr>
        <w:t xml:space="preserve"> 41</w:t>
      </w:r>
      <w:r w:rsidR="00CA2046">
        <w:rPr>
          <w:highlight w:val="white"/>
        </w:rPr>
        <w:t>,3 %</w:t>
      </w:r>
      <w:r w:rsidR="009C64C8" w:rsidRPr="001D2494">
        <w:rPr>
          <w:highlight w:val="white"/>
        </w:rPr>
        <w:t xml:space="preserve"> : </w:t>
      </w:r>
      <w:r w:rsidR="00E71704">
        <w:rPr>
          <w:highlight w:val="white"/>
        </w:rPr>
        <w:tab/>
      </w:r>
      <w:r w:rsidR="00E71704">
        <w:rPr>
          <w:highlight w:val="white"/>
        </w:rPr>
        <w:tab/>
      </w:r>
      <w:r w:rsidR="00CA2046">
        <w:rPr>
          <w:highlight w:val="white"/>
        </w:rPr>
        <w:t>2 780</w:t>
      </w:r>
      <w:r w:rsidR="009C64C8" w:rsidRPr="001D2494">
        <w:rPr>
          <w:highlight w:val="white"/>
        </w:rPr>
        <w:t xml:space="preserve"> € (rémunération de parts sociales</w:t>
      </w:r>
      <w:r w:rsidR="005E1E42">
        <w:rPr>
          <w:highlight w:val="white"/>
        </w:rPr>
        <w:t xml:space="preserve"> 2 </w:t>
      </w:r>
      <w:r w:rsidR="00687FA0">
        <w:rPr>
          <w:highlight w:val="white"/>
        </w:rPr>
        <w:t>%,</w:t>
      </w:r>
      <w:r w:rsidR="005E1E42">
        <w:rPr>
          <w:highlight w:val="white"/>
        </w:rPr>
        <w:t xml:space="preserve"> soit 1 €/parts</w:t>
      </w:r>
      <w:r w:rsidR="009C64C8" w:rsidRPr="001D2494">
        <w:rPr>
          <w:highlight w:val="white"/>
        </w:rPr>
        <w:t>)</w:t>
      </w:r>
    </w:p>
    <w:p w:rsidR="00E71704" w:rsidRPr="001D2494" w:rsidRDefault="00E71704" w:rsidP="00E71704">
      <w:pPr>
        <w:rPr>
          <w:highlight w:val="white"/>
        </w:rPr>
      </w:pPr>
      <w:r w:rsidRPr="001D2494">
        <w:rPr>
          <w:highlight w:val="white"/>
        </w:rPr>
        <w:br/>
        <w:t>La distribution d</w:t>
      </w:r>
      <w:r w:rsidR="006007EA">
        <w:rPr>
          <w:highlight w:val="white"/>
        </w:rPr>
        <w:t>e</w:t>
      </w:r>
      <w:r w:rsidRPr="001D2494">
        <w:rPr>
          <w:highlight w:val="white"/>
        </w:rPr>
        <w:t xml:space="preserve"> dividende</w:t>
      </w:r>
      <w:r w:rsidR="006007EA">
        <w:rPr>
          <w:highlight w:val="white"/>
        </w:rPr>
        <w:t>s</w:t>
      </w:r>
      <w:r w:rsidRPr="001D2494">
        <w:rPr>
          <w:highlight w:val="white"/>
        </w:rPr>
        <w:t xml:space="preserve"> s’avérant très complexe et onéreuse pour la société, au regard de sommes unitaires faibles, il est proposé que cette rémunération due aux coopérateurs présents au 31/12/2020 soit </w:t>
      </w:r>
      <w:r>
        <w:rPr>
          <w:highlight w:val="white"/>
        </w:rPr>
        <w:t>affecté au compte "dividende</w:t>
      </w:r>
      <w:r w:rsidR="00687FA0">
        <w:rPr>
          <w:highlight w:val="white"/>
        </w:rPr>
        <w:t>s</w:t>
      </w:r>
      <w:r>
        <w:rPr>
          <w:highlight w:val="white"/>
        </w:rPr>
        <w:t xml:space="preserve"> à payer ",</w:t>
      </w:r>
      <w:r w:rsidRPr="001D2494">
        <w:rPr>
          <w:highlight w:val="white"/>
        </w:rPr>
        <w:t xml:space="preserve"> </w:t>
      </w:r>
      <w:r>
        <w:rPr>
          <w:highlight w:val="white"/>
        </w:rPr>
        <w:t>pour être mise en paiement dès la mise en place des outils informatiques nécessaires</w:t>
      </w:r>
      <w:r w:rsidR="00687FA0">
        <w:rPr>
          <w:highlight w:val="white"/>
        </w:rPr>
        <w:t>.</w:t>
      </w:r>
    </w:p>
    <w:p w:rsidR="00285BD6" w:rsidRPr="0070665F" w:rsidRDefault="00285BD6" w:rsidP="00285BD6">
      <w:pPr>
        <w:rPr>
          <w:highlight w:val="white"/>
        </w:rPr>
      </w:pPr>
    </w:p>
    <w:bookmarkStart w:id="56" w:name="_Toc511568917"/>
    <w:bookmarkStart w:id="57" w:name="_Toc511654651"/>
    <w:bookmarkStart w:id="58" w:name="_Ref71616494"/>
    <w:bookmarkStart w:id="59" w:name="_Ref71616500"/>
    <w:bookmarkStart w:id="60" w:name="_Ref71616528"/>
    <w:bookmarkStart w:id="61" w:name="_Ref71616542"/>
    <w:bookmarkStart w:id="62" w:name="_Ref71616546"/>
    <w:bookmarkStart w:id="63" w:name="_Toc71621235"/>
    <w:p w:rsidR="009C64C8" w:rsidRDefault="000D0DEC" w:rsidP="009C64C8">
      <w:pPr>
        <w:pStyle w:val="Titre2"/>
        <w:rPr>
          <w:highlight w:val="white"/>
        </w:rPr>
      </w:pPr>
      <w:r>
        <w:rPr>
          <w:noProof/>
        </w:rPr>
        <w:lastRenderedPageBreak/>
        <mc:AlternateContent>
          <mc:Choice Requires="wps">
            <w:drawing>
              <wp:anchor distT="0" distB="0" distL="114300" distR="114300" simplePos="0" relativeHeight="251673600" behindDoc="0" locked="0" layoutInCell="1" allowOverlap="1">
                <wp:simplePos x="0" y="0"/>
                <wp:positionH relativeFrom="column">
                  <wp:posOffset>41910</wp:posOffset>
                </wp:positionH>
                <wp:positionV relativeFrom="paragraph">
                  <wp:posOffset>282575</wp:posOffset>
                </wp:positionV>
                <wp:extent cx="6296025" cy="790575"/>
                <wp:effectExtent l="0" t="0" r="28575" b="28575"/>
                <wp:wrapThrough wrapText="bothSides">
                  <wp:wrapPolygon edited="0">
                    <wp:start x="0" y="0"/>
                    <wp:lineTo x="0" y="21860"/>
                    <wp:lineTo x="21633" y="21860"/>
                    <wp:lineTo x="21633" y="0"/>
                    <wp:lineTo x="0" y="0"/>
                  </wp:wrapPolygon>
                </wp:wrapThrough>
                <wp:docPr id="60" name="Zone de texte 60"/>
                <wp:cNvGraphicFramePr/>
                <a:graphic xmlns:a="http://schemas.openxmlformats.org/drawingml/2006/main">
                  <a:graphicData uri="http://schemas.microsoft.com/office/word/2010/wordprocessingShape">
                    <wps:wsp>
                      <wps:cNvSpPr txBox="1"/>
                      <wps:spPr>
                        <a:xfrm>
                          <a:off x="0" y="0"/>
                          <a:ext cx="6296025" cy="7905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0" o:spid="_x0000_s1040" type="#_x0000_t202" style="position:absolute;left:0;text-align:left;margin-left:3.3pt;margin-top:22.25pt;width:495.75pt;height:62.25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" fillcolor="white [3201]" strokeweight=".5pt">
                <v:textbox>
                  <w:txbxContent>
                    <w:p w:rsidR="000D0DEC" w:rsidRPr="003745F4" w:rsidRDefault="000D0DEC" w:rsidP="000D0DEC">
                      <w:pPr>
                        <w:rPr>
                          <w:i/>
                        </w:rPr>
                      </w:pPr>
                      <w:r w:rsidRPr="003745F4">
                        <w:rPr>
                          <w:i/>
                        </w:rPr>
                        <w:t>Explication</w:t>
                      </w:r>
                      <w:r w:rsidR="00E94CB9" w:rsidRPr="003745F4">
                        <w:rPr>
                          <w:i/>
                        </w:rPr>
                        <w:t>s</w:t>
                      </w:r>
                      <w:r w:rsidRPr="003745F4">
                        <w:rPr>
                          <w:i/>
                        </w:rPr>
                        <w:t xml:space="preserve"> : Selon l'article 17 de nos statuts les associés n’ont droit qu’au remboursement du montant nominal de leurs parts, sous déduction des pertes éventuelles apparaissant à la clôture de l’exercice.</w:t>
                      </w:r>
                    </w:p>
                    <w:p w:rsidR="000D0DEC" w:rsidRPr="003745F4" w:rsidRDefault="000D0DEC" w:rsidP="000D0DEC">
                      <w:pPr>
                        <w:rPr>
                          <w:i/>
                        </w:rPr>
                      </w:pPr>
                      <w:r w:rsidRPr="003745F4">
                        <w:rPr>
                          <w:i/>
                        </w:rPr>
                        <w:t>L'exercice 2020 est bénéficiaire, il n'y a donc pas de déduction des pertes éventuelles.</w:t>
                      </w:r>
                    </w:p>
                    <w:p w:rsidR="000D0DEC" w:rsidRDefault="000D0DEC"/>
                  </w:txbxContent>
                </v:textbox>
                <w10:wrap type="through"/>
              </v:shape>
            </w:pict>
          </mc:Fallback>
        </mc:AlternateContent>
      </w:r>
      <w:r w:rsidR="009C64C8" w:rsidRPr="0070665F">
        <w:rPr>
          <w:highlight w:val="white"/>
        </w:rPr>
        <w:t xml:space="preserve">  </w:t>
      </w:r>
      <w:bookmarkStart w:id="64" w:name="_Toc513456829"/>
      <w:bookmarkStart w:id="65" w:name="_Toc513463586"/>
      <w:bookmarkStart w:id="66" w:name="_Ref7611030"/>
      <w:bookmarkStart w:id="67" w:name="_Ref7611037"/>
      <w:bookmarkStart w:id="68" w:name="_Ref7611043"/>
      <w:bookmarkStart w:id="69" w:name="_Ref35683615"/>
      <w:r w:rsidR="000B045F" w:rsidRPr="000B045F">
        <w:rPr>
          <w:highlight w:val="white"/>
        </w:rPr>
        <w:t xml:space="preserve">Résolution : </w:t>
      </w:r>
      <w:r w:rsidR="009C64C8" w:rsidRPr="0070665F">
        <w:rPr>
          <w:highlight w:val="white"/>
        </w:rPr>
        <w:t>Valeur de remboursement des parts</w:t>
      </w:r>
      <w:bookmarkEnd w:id="56"/>
      <w:bookmarkEnd w:id="57"/>
      <w:bookmarkEnd w:id="58"/>
      <w:bookmarkEnd w:id="59"/>
      <w:bookmarkEnd w:id="60"/>
      <w:bookmarkEnd w:id="61"/>
      <w:bookmarkEnd w:id="62"/>
      <w:bookmarkEnd w:id="63"/>
      <w:bookmarkEnd w:id="64"/>
      <w:bookmarkEnd w:id="65"/>
      <w:bookmarkEnd w:id="66"/>
      <w:bookmarkEnd w:id="67"/>
      <w:bookmarkEnd w:id="68"/>
      <w:bookmarkEnd w:id="69"/>
    </w:p>
    <w:p w:rsidR="00C24D7C" w:rsidRPr="00C24D7C" w:rsidRDefault="00C24D7C" w:rsidP="00C24D7C">
      <w:pPr>
        <w:rPr>
          <w:highlight w:val="white"/>
        </w:rPr>
      </w:pPr>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w:t>
      </w:r>
      <w:bookmarkStart w:id="70" w:name="_Ref71616564"/>
      <w:bookmarkStart w:id="71" w:name="_Toc71621236"/>
      <w:r w:rsidR="000B045F" w:rsidRPr="000B045F">
        <w:rPr>
          <w:highlight w:val="white"/>
        </w:rPr>
        <w:t xml:space="preserve">Résolution : </w:t>
      </w:r>
      <w:bookmarkStart w:id="72" w:name="_Toc513456830"/>
      <w:bookmarkStart w:id="73" w:name="_Toc513463587"/>
      <w:bookmarkStart w:id="74" w:name="_Ref7611080"/>
      <w:bookmarkStart w:id="75" w:name="_Ref7611086"/>
      <w:bookmarkStart w:id="76" w:name="_Ref7611087"/>
      <w:bookmarkStart w:id="77" w:name="_Ref35683643"/>
      <w:r w:rsidRPr="0070665F">
        <w:rPr>
          <w:highlight w:val="white"/>
        </w:rPr>
        <w:t>Conventions règlementées</w:t>
      </w:r>
      <w:bookmarkEnd w:id="70"/>
      <w:bookmarkEnd w:id="71"/>
      <w:bookmarkEnd w:id="72"/>
      <w:bookmarkEnd w:id="73"/>
      <w:bookmarkEnd w:id="74"/>
      <w:bookmarkEnd w:id="75"/>
      <w:bookmarkEnd w:id="76"/>
      <w:bookmarkEnd w:id="77"/>
    </w:p>
    <w:p w:rsidR="009C64C8" w:rsidRDefault="00A206E8" w:rsidP="009C64C8">
      <w:pPr>
        <w:rPr>
          <w:highlight w:val="white"/>
        </w:rPr>
      </w:pPr>
      <w:r>
        <w:rPr>
          <w:highlight w:val="white"/>
        </w:rPr>
        <w:t xml:space="preserve">Il n'y a pas eu </w:t>
      </w:r>
      <w:r w:rsidR="009C64C8" w:rsidRPr="0070665F">
        <w:rPr>
          <w:highlight w:val="white"/>
        </w:rPr>
        <w:t>de conventions réglementées en 2020</w:t>
      </w:r>
    </w:p>
    <w:p w:rsidR="009C31CB" w:rsidRPr="0070665F" w:rsidRDefault="009C31CB" w:rsidP="009C64C8">
      <w:pPr>
        <w:rPr>
          <w:highlight w:val="white"/>
        </w:rPr>
      </w:pPr>
    </w:p>
    <w:bookmarkStart w:id="78" w:name="_Toc511568919"/>
    <w:bookmarkStart w:id="79" w:name="_Toc511654653"/>
    <w:bookmarkStart w:id="80" w:name="_Ref71616594"/>
    <w:bookmarkStart w:id="81" w:name="_Ref71616602"/>
    <w:bookmarkStart w:id="82" w:name="_Toc71621237"/>
    <w:p w:rsidR="009C64C8" w:rsidRDefault="004D42B8" w:rsidP="009C31CB">
      <w:pPr>
        <w:pStyle w:val="Titre2"/>
        <w:rPr>
          <w:highlight w:val="white"/>
        </w:rPr>
      </w:pPr>
      <w:r>
        <w:rPr>
          <w:noProof/>
        </w:rPr>
        <mc:AlternateContent>
          <mc:Choice Requires="wps">
            <w:drawing>
              <wp:anchor distT="0" distB="0" distL="114300" distR="114300" simplePos="0" relativeHeight="251674624" behindDoc="0" locked="0" layoutInCell="1" allowOverlap="1">
                <wp:simplePos x="0" y="0"/>
                <wp:positionH relativeFrom="column">
                  <wp:posOffset>41910</wp:posOffset>
                </wp:positionH>
                <wp:positionV relativeFrom="paragraph">
                  <wp:posOffset>241300</wp:posOffset>
                </wp:positionV>
                <wp:extent cx="6296025" cy="438150"/>
                <wp:effectExtent l="0" t="0" r="28575" b="19050"/>
                <wp:wrapThrough wrapText="bothSides">
                  <wp:wrapPolygon edited="0">
                    <wp:start x="0" y="0"/>
                    <wp:lineTo x="0" y="21600"/>
                    <wp:lineTo x="21633" y="21600"/>
                    <wp:lineTo x="21633" y="0"/>
                    <wp:lineTo x="0" y="0"/>
                  </wp:wrapPolygon>
                </wp:wrapThrough>
                <wp:docPr id="61" name="Zone de texte 61"/>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1" o:spid="_x0000_s1041" type="#_x0000_t202" style="position:absolute;left:0;text-align:left;margin-left:3.3pt;margin-top:19pt;width:495.75pt;height:34.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" fillcolor="white [3201]" strokeweight=".5pt">
                <v:textbox>
                  <w:txbxContent>
                    <w:p w:rsidR="004D42B8" w:rsidRPr="003745F4" w:rsidRDefault="00E94CB9" w:rsidP="004D42B8">
                      <w:pPr>
                        <w:rPr>
                          <w:i/>
                        </w:rPr>
                      </w:pPr>
                      <w:r w:rsidRPr="003745F4">
                        <w:rPr>
                          <w:i/>
                        </w:rPr>
                        <w:t xml:space="preserve">Explication : </w:t>
                      </w:r>
                      <w:r w:rsidR="004D42B8" w:rsidRPr="003745F4">
                        <w:rPr>
                          <w:i/>
                        </w:rPr>
                        <w:t xml:space="preserve">Selon l'article 7 de nos statuts notre société coopérative est à capital variable. Le capital étant constitué de l'ensemble des parts sociales souscrites. </w:t>
                      </w:r>
                    </w:p>
                    <w:p w:rsidR="00172030" w:rsidRDefault="00172030"/>
                  </w:txbxContent>
                </v:textbox>
                <w10:wrap type="through"/>
              </v:shape>
            </w:pict>
          </mc:Fallback>
        </mc:AlternateContent>
      </w:r>
      <w:r w:rsidR="009C64C8" w:rsidRPr="0070665F">
        <w:rPr>
          <w:highlight w:val="white"/>
        </w:rPr>
        <w:t xml:space="preserve">  </w:t>
      </w:r>
      <w:bookmarkStart w:id="83" w:name="_Toc513456831"/>
      <w:bookmarkStart w:id="84" w:name="_Toc513463588"/>
      <w:bookmarkStart w:id="85" w:name="_Ref7611106"/>
      <w:bookmarkStart w:id="86" w:name="_Ref7611112"/>
      <w:bookmarkStart w:id="87" w:name="_Ref35683653"/>
      <w:r w:rsidR="000B045F" w:rsidRPr="000B045F">
        <w:rPr>
          <w:highlight w:val="white"/>
        </w:rPr>
        <w:t xml:space="preserve">Résolution : </w:t>
      </w:r>
      <w:r w:rsidR="009C64C8" w:rsidRPr="0070665F">
        <w:rPr>
          <w:highlight w:val="white"/>
        </w:rPr>
        <w:t>Capital variable</w:t>
      </w:r>
      <w:bookmarkEnd w:id="78"/>
      <w:bookmarkEnd w:id="79"/>
      <w:bookmarkEnd w:id="80"/>
      <w:bookmarkEnd w:id="81"/>
      <w:bookmarkEnd w:id="82"/>
      <w:bookmarkEnd w:id="83"/>
      <w:bookmarkEnd w:id="84"/>
      <w:bookmarkEnd w:id="85"/>
      <w:bookmarkEnd w:id="86"/>
      <w:bookmarkEnd w:id="87"/>
    </w:p>
    <w:p w:rsidR="009C64C8" w:rsidRPr="0070665F" w:rsidRDefault="009C64C8" w:rsidP="009C64C8">
      <w:pPr>
        <w:rPr>
          <w:highlight w:val="white"/>
        </w:rPr>
      </w:pPr>
      <w:r w:rsidRPr="0070665F">
        <w:rPr>
          <w:highlight w:val="white"/>
        </w:rPr>
        <w:t>L’assemblée générale constate qu’à la clôture de l’exercice, le capital social, variable, s’élève à 139 000</w:t>
      </w:r>
      <w:r w:rsidR="00527B1E">
        <w:rPr>
          <w:highlight w:val="white"/>
        </w:rPr>
        <w:t xml:space="preserve"> </w:t>
      </w:r>
      <w:r w:rsidRPr="0070665F">
        <w:rPr>
          <w:highlight w:val="white"/>
        </w:rPr>
        <w:t>€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bookmarkStart w:id="88" w:name="_Toc511568921"/>
    <w:bookmarkStart w:id="89" w:name="_Toc511654655"/>
    <w:bookmarkStart w:id="90" w:name="_Ref71616608"/>
    <w:bookmarkStart w:id="91" w:name="_Ref71616612"/>
    <w:bookmarkStart w:id="92" w:name="_Toc71621238"/>
    <w:p w:rsidR="009C64C8" w:rsidRDefault="002078A4" w:rsidP="009C31CB">
      <w:pPr>
        <w:pStyle w:val="Titre2"/>
        <w:rPr>
          <w:highlight w:val="white"/>
        </w:rPr>
      </w:pPr>
      <w:r>
        <w:rPr>
          <w:noProof/>
        </w:rPr>
        <mc:AlternateContent>
          <mc:Choice Requires="wps">
            <w:drawing>
              <wp:anchor distT="0" distB="0" distL="114300" distR="114300" simplePos="0" relativeHeight="251675648" behindDoc="0" locked="0" layoutInCell="1" allowOverlap="1">
                <wp:simplePos x="0" y="0"/>
                <wp:positionH relativeFrom="column">
                  <wp:posOffset>-5715</wp:posOffset>
                </wp:positionH>
                <wp:positionV relativeFrom="paragraph">
                  <wp:posOffset>240665</wp:posOffset>
                </wp:positionV>
                <wp:extent cx="6296025" cy="438150"/>
                <wp:effectExtent l="0" t="0" r="28575" b="19050"/>
                <wp:wrapThrough wrapText="bothSides">
                  <wp:wrapPolygon edited="0">
                    <wp:start x="0" y="0"/>
                    <wp:lineTo x="0" y="21600"/>
                    <wp:lineTo x="21633" y="21600"/>
                    <wp:lineTo x="21633" y="0"/>
                    <wp:lineTo x="0" y="0"/>
                  </wp:wrapPolygon>
                </wp:wrapThrough>
                <wp:docPr id="62" name="Zone de texte 62"/>
                <wp:cNvGraphicFramePr/>
                <a:graphic xmlns:a="http://schemas.openxmlformats.org/drawingml/2006/main">
                  <a:graphicData uri="http://schemas.microsoft.com/office/word/2010/wordprocessingShape">
                    <wps:wsp>
                      <wps:cNvSpPr txBox="1"/>
                      <wps:spPr>
                        <a:xfrm>
                          <a:off x="0" y="0"/>
                          <a:ext cx="6296025"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2" o:spid="_x0000_s1042" type="#_x0000_t202" style="position:absolute;left:0;text-align:left;margin-left:-.45pt;margin-top:18.95pt;width:495.75pt;height:34.5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" fillcolor="white [3201]" strokeweight=".5pt">
                <v:textbox>
                  <w:txbxContent>
                    <w:p w:rsidR="002078A4" w:rsidRPr="003745F4" w:rsidRDefault="00E94CB9">
                      <w:pPr>
                        <w:rPr>
                          <w:i/>
                        </w:rPr>
                      </w:pPr>
                      <w:r w:rsidRPr="003745F4">
                        <w:rPr>
                          <w:i/>
                        </w:rPr>
                        <w:t>Explications : Selon</w:t>
                      </w:r>
                      <w:r w:rsidR="002078A4" w:rsidRPr="003745F4">
                        <w:rPr>
                          <w:i/>
                        </w:rPr>
                        <w:t xml:space="preserve"> le paragraphe 23.2.2 de nos statuts l'assemblée générale fixe l'orientation générale de la coopérative.</w:t>
                      </w:r>
                    </w:p>
                  </w:txbxContent>
                </v:textbox>
                <w10:wrap type="through"/>
              </v:shape>
            </w:pict>
          </mc:Fallback>
        </mc:AlternateContent>
      </w:r>
      <w:r w:rsidR="009C64C8" w:rsidRPr="0070665F">
        <w:rPr>
          <w:highlight w:val="white"/>
        </w:rPr>
        <w:t xml:space="preserve">  </w:t>
      </w:r>
      <w:bookmarkStart w:id="93" w:name="_Toc513456833"/>
      <w:bookmarkStart w:id="94" w:name="_Toc513463590"/>
      <w:bookmarkStart w:id="95" w:name="_Ref7611124"/>
      <w:bookmarkStart w:id="96" w:name="_Ref7611129"/>
      <w:bookmarkStart w:id="97" w:name="_Ref35683666"/>
      <w:r w:rsidR="000B045F" w:rsidRPr="000B045F">
        <w:rPr>
          <w:highlight w:val="white"/>
        </w:rPr>
        <w:t xml:space="preserve">Résolution : </w:t>
      </w:r>
      <w:r w:rsidR="009C64C8" w:rsidRPr="0070665F">
        <w:rPr>
          <w:highlight w:val="white"/>
        </w:rPr>
        <w:t>Orientation générale de la coopérative pour les futurs projets</w:t>
      </w:r>
      <w:bookmarkEnd w:id="88"/>
      <w:bookmarkEnd w:id="89"/>
      <w:bookmarkEnd w:id="90"/>
      <w:bookmarkEnd w:id="91"/>
      <w:bookmarkEnd w:id="92"/>
      <w:bookmarkEnd w:id="93"/>
      <w:bookmarkEnd w:id="94"/>
      <w:bookmarkEnd w:id="95"/>
      <w:bookmarkEnd w:id="96"/>
      <w:bookmarkEnd w:id="97"/>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381D7E" w:rsidRPr="00381D7E" w:rsidRDefault="009C64C8" w:rsidP="00381D7E">
      <w:pPr>
        <w:pStyle w:val="Titre2"/>
        <w:rPr>
          <w:highlight w:val="white"/>
        </w:rPr>
      </w:pPr>
      <w:bookmarkStart w:id="98" w:name="_Toc511568922"/>
      <w:bookmarkStart w:id="99" w:name="_Toc511654656"/>
      <w:bookmarkStart w:id="100" w:name="_Ref71616622"/>
      <w:bookmarkStart w:id="101" w:name="_Ref71616626"/>
      <w:bookmarkStart w:id="102" w:name="_Toc71621239"/>
      <w:r w:rsidRPr="0070665F">
        <w:rPr>
          <w:highlight w:val="white"/>
        </w:rPr>
        <w:t> </w:t>
      </w:r>
      <w:bookmarkStart w:id="103" w:name="_Toc513456834"/>
      <w:bookmarkStart w:id="104" w:name="_Toc513463591"/>
      <w:bookmarkStart w:id="105" w:name="_Ref7611140"/>
      <w:bookmarkStart w:id="106" w:name="_Ref7611152"/>
      <w:bookmarkStart w:id="107" w:name="_Ref35683672"/>
      <w:r w:rsidR="000B045F" w:rsidRPr="000B045F">
        <w:rPr>
          <w:highlight w:val="white"/>
        </w:rPr>
        <w:t xml:space="preserve">Résolution : </w:t>
      </w:r>
      <w:r w:rsidRPr="0070665F">
        <w:rPr>
          <w:highlight w:val="white"/>
        </w:rPr>
        <w:t>Élections au conseil coopératif</w:t>
      </w:r>
      <w:bookmarkEnd w:id="98"/>
      <w:bookmarkEnd w:id="99"/>
      <w:bookmarkEnd w:id="100"/>
      <w:bookmarkEnd w:id="101"/>
      <w:bookmarkEnd w:id="102"/>
      <w:bookmarkEnd w:id="103"/>
      <w:bookmarkEnd w:id="104"/>
      <w:bookmarkEnd w:id="105"/>
      <w:bookmarkEnd w:id="106"/>
      <w:bookmarkEnd w:id="107"/>
      <w:r w:rsidRPr="0070665F">
        <w:rPr>
          <w:highlight w:val="white"/>
        </w:rPr>
        <w:t> </w:t>
      </w:r>
    </w:p>
    <w:p w:rsidR="00726F88" w:rsidRDefault="009C64C8" w:rsidP="00E32D2E">
      <w:pPr>
        <w:rPr>
          <w:highlight w:val="white"/>
        </w:rPr>
      </w:pPr>
      <w:r w:rsidRPr="0070665F">
        <w:rPr>
          <w:highlight w:val="white"/>
        </w:rPr>
        <w:t xml:space="preserve">Le conseil coopératif n’est pas complet, 9 places seulement sont actuellement pourvues. Il est fait proposition de le compléter. </w:t>
      </w:r>
      <w:r w:rsidR="00E32D2E">
        <w:rPr>
          <w:highlight w:val="white"/>
        </w:rPr>
        <w:t xml:space="preserve">Les nouveaux candidats sont </w:t>
      </w:r>
      <w:r w:rsidR="00E433C3">
        <w:rPr>
          <w:highlight w:val="white"/>
        </w:rPr>
        <w:t>élus</w:t>
      </w:r>
      <w:r w:rsidR="00E32D2E">
        <w:rPr>
          <w:highlight w:val="white"/>
        </w:rPr>
        <w:t xml:space="preserve"> pour 1 an, jusqu'au renouvèlement normal du conseil coopératif</w:t>
      </w:r>
    </w:p>
    <w:p w:rsidR="00E32D2E" w:rsidRDefault="009C64C8" w:rsidP="009C64C8">
      <w:pPr>
        <w:rPr>
          <w:highlight w:val="white"/>
        </w:rPr>
      </w:pPr>
      <w:r w:rsidRPr="0070665F">
        <w:rPr>
          <w:highlight w:val="white"/>
        </w:rPr>
        <w:t>Candidats :</w:t>
      </w:r>
    </w:p>
    <w:p w:rsidR="009C64C8" w:rsidRDefault="00E32D2E" w:rsidP="00E32D2E">
      <w:pPr>
        <w:pStyle w:val="Paragraphedeliste"/>
        <w:numPr>
          <w:ilvl w:val="0"/>
          <w:numId w:val="8"/>
        </w:numPr>
        <w:rPr>
          <w:highlight w:val="white"/>
        </w:rPr>
      </w:pPr>
      <w:r>
        <w:rPr>
          <w:highlight w:val="white"/>
        </w:rPr>
        <w:t>Patrick Couderc</w:t>
      </w:r>
    </w:p>
    <w:p w:rsidR="00E32D2E" w:rsidRDefault="00E32D2E" w:rsidP="00E32D2E">
      <w:pPr>
        <w:pStyle w:val="Paragraphedeliste"/>
        <w:numPr>
          <w:ilvl w:val="0"/>
          <w:numId w:val="8"/>
        </w:numPr>
        <w:rPr>
          <w:highlight w:val="white"/>
        </w:rPr>
      </w:pPr>
      <w:r>
        <w:rPr>
          <w:highlight w:val="white"/>
        </w:rPr>
        <w:t>François Buisson</w:t>
      </w:r>
    </w:p>
    <w:p w:rsidR="00FF0F4D" w:rsidRPr="00E32D2E" w:rsidRDefault="00FF0F4D" w:rsidP="00E32D2E">
      <w:pPr>
        <w:pStyle w:val="Paragraphedeliste"/>
        <w:numPr>
          <w:ilvl w:val="0"/>
          <w:numId w:val="8"/>
        </w:numPr>
        <w:rPr>
          <w:highlight w:val="white"/>
        </w:rPr>
      </w:pPr>
      <w:r>
        <w:rPr>
          <w:highlight w:val="white"/>
        </w:rPr>
        <w:t>Christophe Vandangeon</w:t>
      </w:r>
    </w:p>
    <w:p w:rsidR="009C31CB" w:rsidRPr="0070665F" w:rsidRDefault="009C31CB" w:rsidP="009C64C8">
      <w:pPr>
        <w:rPr>
          <w:highlight w:val="white"/>
        </w:rPr>
      </w:pPr>
    </w:p>
    <w:bookmarkStart w:id="108" w:name="_Ref71616636"/>
    <w:bookmarkStart w:id="109" w:name="_Toc71621240"/>
    <w:p w:rsidR="009C64C8" w:rsidRDefault="009A45C4" w:rsidP="00346732">
      <w:pPr>
        <w:pStyle w:val="Titre2"/>
        <w:rPr>
          <w:rStyle w:val="Titre2Car"/>
          <w:highlight w:val="white"/>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51435</wp:posOffset>
                </wp:positionH>
                <wp:positionV relativeFrom="paragraph">
                  <wp:posOffset>447040</wp:posOffset>
                </wp:positionV>
                <wp:extent cx="6429375" cy="495300"/>
                <wp:effectExtent l="0" t="0" r="28575" b="19050"/>
                <wp:wrapThrough wrapText="bothSides">
                  <wp:wrapPolygon edited="0">
                    <wp:start x="0" y="0"/>
                    <wp:lineTo x="0" y="21600"/>
                    <wp:lineTo x="21632" y="21600"/>
                    <wp:lineTo x="21632" y="0"/>
                    <wp:lineTo x="0" y="0"/>
                  </wp:wrapPolygon>
                </wp:wrapThrough>
                <wp:docPr id="64" name="Zone de texte 64"/>
                <wp:cNvGraphicFramePr/>
                <a:graphic xmlns:a="http://schemas.openxmlformats.org/drawingml/2006/main">
                  <a:graphicData uri="http://schemas.microsoft.com/office/word/2010/wordprocessingShape">
                    <wps:wsp>
                      <wps:cNvSpPr txBox="1"/>
                      <wps:spPr>
                        <a:xfrm>
                          <a:off x="0" y="0"/>
                          <a:ext cx="6429375" cy="4953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4" o:spid="_x0000_s1043" type="#_x0000_t202" style="position:absolute;left:0;text-align:left;margin-left:4.05pt;margin-top:35.2pt;width:506.25pt;height:39pt;z-index:2516776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" fillcolor="white [3201]" strokeweight=".5pt">
                <v:textbox>
                  <w:txbxContent>
                    <w:p w:rsidR="009A45C4" w:rsidRPr="003745F4" w:rsidRDefault="003745F4">
                      <w:pPr>
                        <w:rPr>
                          <w:i/>
                        </w:rPr>
                      </w:pPr>
                      <w:r w:rsidRPr="003745F4">
                        <w:rPr>
                          <w:i/>
                        </w:rPr>
                        <w:t>Explication : Cette</w:t>
                      </w:r>
                      <w:r w:rsidR="0068459E" w:rsidRPr="003745F4">
                        <w:rPr>
                          <w:i/>
                        </w:rPr>
                        <w:t xml:space="preserve"> </w:t>
                      </w:r>
                      <w:r w:rsidR="002277BA" w:rsidRPr="003745F4">
                        <w:rPr>
                          <w:i/>
                        </w:rPr>
                        <w:t>résolution</w:t>
                      </w:r>
                      <w:r w:rsidR="0068459E" w:rsidRPr="003745F4">
                        <w:rPr>
                          <w:i/>
                        </w:rPr>
                        <w:t xml:space="preserve"> ne peut être validé</w:t>
                      </w:r>
                      <w:r w:rsidR="002277BA" w:rsidRPr="003745F4">
                        <w:rPr>
                          <w:i/>
                        </w:rPr>
                        <w:t>e</w:t>
                      </w:r>
                      <w:r w:rsidR="0068459E" w:rsidRPr="003745F4">
                        <w:rPr>
                          <w:i/>
                        </w:rPr>
                        <w:t xml:space="preserve"> uniquement si la </w:t>
                      </w:r>
                      <w:r w:rsidR="002277BA" w:rsidRPr="003745F4">
                        <w:rPr>
                          <w:i/>
                        </w:rPr>
                        <w:t>résolution 3 de l'assemblée extraordinaire précédent</w:t>
                      </w:r>
                      <w:r w:rsidR="00785A45" w:rsidRPr="003745F4">
                        <w:rPr>
                          <w:i/>
                        </w:rPr>
                        <w:t>e</w:t>
                      </w:r>
                      <w:r w:rsidR="002277BA" w:rsidRPr="003745F4">
                        <w:rPr>
                          <w:i/>
                        </w:rPr>
                        <w:t xml:space="preserve"> est </w:t>
                      </w:r>
                      <w:r w:rsidR="00785A45" w:rsidRPr="003745F4">
                        <w:rPr>
                          <w:i/>
                        </w:rPr>
                        <w:t>acceptée</w:t>
                      </w:r>
                      <w:r w:rsidR="002277BA" w:rsidRPr="003745F4">
                        <w:rPr>
                          <w:i/>
                        </w:rPr>
                        <w:t>.</w:t>
                      </w:r>
                    </w:p>
                  </w:txbxContent>
                </v:textbox>
                <w10:wrap type="through"/>
              </v:shape>
            </w:pict>
          </mc:Fallback>
        </mc:AlternateContent>
      </w:r>
      <w:r w:rsidR="00474A31">
        <w:rPr>
          <w:highlight w:val="white"/>
        </w:rPr>
        <w:t xml:space="preserve"> </w:t>
      </w:r>
      <w:r w:rsidR="000B045F" w:rsidRPr="000B045F">
        <w:rPr>
          <w:highlight w:val="white"/>
        </w:rPr>
        <w:t xml:space="preserve">Résolution : </w:t>
      </w:r>
      <w:r w:rsidR="009C64C8" w:rsidRPr="009C31CB">
        <w:rPr>
          <w:rStyle w:val="Titre2Car"/>
          <w:highlight w:val="white"/>
        </w:rPr>
        <w:t>Délégation de l’AG au conseil coopératif pour l’admission des nouveaux sociétaires</w:t>
      </w:r>
      <w:bookmarkEnd w:id="108"/>
      <w:bookmarkEnd w:id="109"/>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r w:rsidR="009A45C4">
        <w:rPr>
          <w:highlight w:val="white"/>
        </w:rPr>
        <w:t xml:space="preserve"> ordinaire</w:t>
      </w:r>
      <w:r w:rsidRPr="0070665F">
        <w:rPr>
          <w:highlight w:val="white"/>
        </w:rPr>
        <w:t>.</w:t>
      </w:r>
    </w:p>
    <w:p w:rsidR="00FA2263" w:rsidRDefault="00FA2263" w:rsidP="009C64C8">
      <w:pPr>
        <w:rPr>
          <w:highlight w:val="white"/>
        </w:rPr>
      </w:pPr>
    </w:p>
    <w:bookmarkStart w:id="110" w:name="_Toc511568923"/>
    <w:bookmarkStart w:id="111" w:name="_Toc511654657"/>
    <w:bookmarkStart w:id="112" w:name="_Ref71616654"/>
    <w:bookmarkStart w:id="113" w:name="_Toc71621241"/>
    <w:p w:rsidR="009C64C8" w:rsidRDefault="002267F6" w:rsidP="00474A31">
      <w:pPr>
        <w:pStyle w:val="Titre2"/>
        <w:rPr>
          <w:highlight w:val="white"/>
        </w:rPr>
      </w:pPr>
      <w:r>
        <w:rPr>
          <w:noProof/>
        </w:rPr>
        <mc:AlternateContent>
          <mc:Choice Requires="wps">
            <w:drawing>
              <wp:anchor distT="0" distB="0" distL="114300" distR="114300" simplePos="0" relativeHeight="251678720" behindDoc="0" locked="0" layoutInCell="1" allowOverlap="1">
                <wp:simplePos x="0" y="0"/>
                <wp:positionH relativeFrom="column">
                  <wp:posOffset>51435</wp:posOffset>
                </wp:positionH>
                <wp:positionV relativeFrom="paragraph">
                  <wp:posOffset>288925</wp:posOffset>
                </wp:positionV>
                <wp:extent cx="6429375" cy="447675"/>
                <wp:effectExtent l="0" t="0" r="28575" b="28575"/>
                <wp:wrapThrough wrapText="bothSides">
                  <wp:wrapPolygon edited="0">
                    <wp:start x="0" y="0"/>
                    <wp:lineTo x="0" y="22060"/>
                    <wp:lineTo x="21632" y="22060"/>
                    <wp:lineTo x="21632" y="0"/>
                    <wp:lineTo x="0" y="0"/>
                  </wp:wrapPolygon>
                </wp:wrapThrough>
                <wp:docPr id="65" name="Zone de texte 65"/>
                <wp:cNvGraphicFramePr/>
                <a:graphic xmlns:a="http://schemas.openxmlformats.org/drawingml/2006/main">
                  <a:graphicData uri="http://schemas.microsoft.com/office/word/2010/wordprocessingShape">
                    <wps:wsp>
                      <wps:cNvSpPr txBox="1"/>
                      <wps:spPr>
                        <a:xfrm>
                          <a:off x="0" y="0"/>
                          <a:ext cx="6429375" cy="4476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5" o:spid="_x0000_s1044" type="#_x0000_t202" style="position:absolute;left:0;text-align:left;margin-left:4.05pt;margin-top:22.75pt;width:506.25pt;height:35.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" fillcolor="white [3201]" strokeweight=".5pt">
                <v:textbox>
                  <w:txbxContent>
                    <w:p w:rsidR="002267F6" w:rsidRPr="003745F4" w:rsidRDefault="003745F4" w:rsidP="002267F6">
                      <w:pPr>
                        <w:rPr>
                          <w:i/>
                        </w:rPr>
                      </w:pPr>
                      <w:r w:rsidRPr="003745F4">
                        <w:rPr>
                          <w:i/>
                        </w:rPr>
                        <w:t xml:space="preserve">Explication </w:t>
                      </w:r>
                      <w:r w:rsidR="00443021" w:rsidRPr="003745F4">
                        <w:rPr>
                          <w:i/>
                        </w:rPr>
                        <w:t>: Cette</w:t>
                      </w:r>
                      <w:r w:rsidR="002267F6" w:rsidRPr="003745F4">
                        <w:rPr>
                          <w:i/>
                        </w:rPr>
                        <w:t xml:space="preserve"> résolution permet au président de déposer les comptes</w:t>
                      </w:r>
                      <w:r w:rsidR="00F36499" w:rsidRPr="003745F4">
                        <w:rPr>
                          <w:i/>
                        </w:rPr>
                        <w:t>, les statuts</w:t>
                      </w:r>
                      <w:r w:rsidR="002267F6" w:rsidRPr="003745F4">
                        <w:rPr>
                          <w:i/>
                        </w:rPr>
                        <w:t xml:space="preserve"> et le PV </w:t>
                      </w:r>
                      <w:r w:rsidR="00443021" w:rsidRPr="003745F4">
                        <w:rPr>
                          <w:i/>
                        </w:rPr>
                        <w:t>d'AG</w:t>
                      </w:r>
                      <w:r w:rsidR="002267F6" w:rsidRPr="003745F4">
                        <w:rPr>
                          <w:i/>
                        </w:rPr>
                        <w:t xml:space="preserve"> au greffe du tribunal de commerce.</w:t>
                      </w:r>
                    </w:p>
                    <w:p w:rsidR="002267F6" w:rsidRDefault="002267F6"/>
                  </w:txbxContent>
                </v:textbox>
                <w10:wrap type="through"/>
              </v:shape>
            </w:pict>
          </mc:Fallback>
        </mc:AlternateContent>
      </w:r>
      <w:r w:rsidR="009C64C8" w:rsidRPr="0070665F">
        <w:rPr>
          <w:highlight w:val="white"/>
        </w:rPr>
        <w:t xml:space="preserve">  </w:t>
      </w:r>
      <w:bookmarkStart w:id="114" w:name="_Toc513456835"/>
      <w:bookmarkStart w:id="115" w:name="_Toc513463592"/>
      <w:bookmarkStart w:id="116" w:name="_Ref7611164"/>
      <w:bookmarkStart w:id="117" w:name="_Ref7611172"/>
      <w:bookmarkStart w:id="118" w:name="_Ref35683696"/>
      <w:r w:rsidR="000B045F" w:rsidRPr="000B045F">
        <w:rPr>
          <w:highlight w:val="white"/>
        </w:rPr>
        <w:t xml:space="preserve">Résolution : </w:t>
      </w:r>
      <w:r w:rsidR="009C64C8" w:rsidRPr="0070665F">
        <w:rPr>
          <w:highlight w:val="white"/>
        </w:rPr>
        <w:t xml:space="preserve">Pouvoir </w:t>
      </w:r>
      <w:bookmarkEnd w:id="110"/>
      <w:bookmarkEnd w:id="111"/>
      <w:bookmarkEnd w:id="114"/>
      <w:r w:rsidR="009C64C8" w:rsidRPr="0070665F">
        <w:rPr>
          <w:highlight w:val="white"/>
        </w:rPr>
        <w:t>pour les formalités</w:t>
      </w:r>
      <w:bookmarkEnd w:id="112"/>
      <w:bookmarkEnd w:id="113"/>
      <w:bookmarkEnd w:id="115"/>
      <w:bookmarkEnd w:id="116"/>
      <w:bookmarkEnd w:id="117"/>
      <w:bookmarkEnd w:id="118"/>
    </w:p>
    <w:p w:rsidR="00BE040A" w:rsidRDefault="009C64C8" w:rsidP="00065539">
      <w:pPr>
        <w:rPr>
          <w:highlight w:val="white"/>
        </w:rPr>
      </w:pPr>
      <w:r w:rsidRPr="0070665F">
        <w:rPr>
          <w:highlight w:val="white"/>
        </w:rPr>
        <w:t>L'assemblée générale confère tous pouvoirs au porteur d'une copie du présent procès-verbal certifié conforme à l'effet d'accompli</w:t>
      </w:r>
      <w:r w:rsidR="00065539">
        <w:rPr>
          <w:highlight w:val="white"/>
        </w:rPr>
        <w:t>r toutes les formalités légales</w:t>
      </w:r>
    </w:p>
    <w:p w:rsidR="00BE040A" w:rsidRDefault="00BE040A">
      <w:pPr>
        <w:spacing w:after="160" w:line="259" w:lineRule="auto"/>
        <w:rPr>
          <w:highlight w:val="white"/>
        </w:rPr>
      </w:pPr>
      <w:r>
        <w:rPr>
          <w:highlight w:val="white"/>
        </w:rPr>
        <w:br w:type="page"/>
      </w:r>
    </w:p>
    <w:p w:rsidR="00610F02" w:rsidRDefault="00C578C5" w:rsidP="00BE040A">
      <w:pPr>
        <w:pStyle w:val="Titre1"/>
      </w:pPr>
      <w:r>
        <w:lastRenderedPageBreak/>
        <w:t xml:space="preserve"> </w:t>
      </w:r>
      <w:bookmarkStart w:id="119" w:name="_Toc71621242"/>
      <w:r>
        <w:t xml:space="preserve">- </w:t>
      </w:r>
      <w:r w:rsidR="00BE040A">
        <w:t>Présentation des candidats au conseil coopératif</w:t>
      </w:r>
      <w:bookmarkEnd w:id="119"/>
    </w:p>
    <w:p w:rsidR="00BE040A" w:rsidRDefault="00BE040A" w:rsidP="00BE040A"/>
    <w:p w:rsidR="00BE040A" w:rsidRDefault="00BE040A" w:rsidP="00BE040A">
      <w:r>
        <w:t>Patrick Couderc</w:t>
      </w:r>
      <w:r w:rsidR="001157AB">
        <w:t xml:space="preserve"> :</w:t>
      </w:r>
    </w:p>
    <w:p w:rsidR="001157AB" w:rsidRDefault="001157AB" w:rsidP="001157AB">
      <w:pPr>
        <w:spacing w:before="100" w:beforeAutospacing="1" w:after="100" w:afterAutospacing="1"/>
      </w:pPr>
      <w:r w:rsidRPr="003C5CCE">
        <w:t>J’ai 66 ans et je suis ingénieur de formation, génie civil et urbanisme. Dans ma vie professionnelle j’ai d’abord travaillé une dizaine d’années en entreprise générale du bâtiment puis dans des collectivités territoriales, Ville de Toulouse et Toulouse Métropole encore aujourd’hui. Et dans quelques mois je vais prendre mes droits à la retraite.</w:t>
      </w:r>
      <w:r w:rsidR="003C5CCE">
        <w:br/>
      </w:r>
      <w:r w:rsidRPr="003C5CCE">
        <w:t xml:space="preserve">Je suis bien sûr très sensibilisé par la protection de la planète et par son état que nous lèguerons à nos </w:t>
      </w:r>
      <w:r w:rsidR="003C5CCE" w:rsidRPr="003C5CCE">
        <w:t>enfants,</w:t>
      </w:r>
      <w:r w:rsidRPr="003C5CCE">
        <w:t xml:space="preserve"> et je suis convaincu que les citoyens ont un rôle majeur pour répondre à cet enjeu fondamental.</w:t>
      </w:r>
      <w:r w:rsidR="003C5CCE">
        <w:br/>
      </w:r>
      <w:r w:rsidRPr="003C5CCE">
        <w:t>A présent où je vais avoir davantage de temps disponible je souhaite m’impliquer dans des actions concrètes, et le domaine des énergies renouvelables qui est un levier très important pour réduire les gaz à effet de serre m’intéresse beaucoup bien que mes connaissances sur le sujet sont encore très modestes.</w:t>
      </w:r>
      <w:r w:rsidR="003C5CCE">
        <w:br/>
      </w:r>
      <w:r w:rsidRPr="003C5CCE">
        <w:t>Si donc je peux être utile au Conseil coopératif, je veux bien postuler.</w:t>
      </w:r>
    </w:p>
    <w:p w:rsidR="001157AB" w:rsidRDefault="001157AB" w:rsidP="00BE040A"/>
    <w:p w:rsidR="00BE040A" w:rsidRDefault="00BE040A" w:rsidP="00BE040A">
      <w:r>
        <w:t>François Buisson :</w:t>
      </w:r>
    </w:p>
    <w:p w:rsidR="00BE040A" w:rsidRDefault="00BE040A" w:rsidP="00BE040A">
      <w:pPr>
        <w:spacing w:before="100" w:beforeAutospacing="1" w:after="100" w:afterAutospacing="1"/>
      </w:pPr>
      <w:r w:rsidRPr="00BE040A">
        <w:t>Néo retraité j'étais auparavant chef de projet pour le développement de systèmes spatiaux, essentiellement dédiés à la recherche scientifique et dernièrement à l'étude des mécanismes du changement climatique, sujet auquel je suis sensible.</w:t>
      </w:r>
      <w:r>
        <w:br/>
      </w:r>
      <w:r w:rsidRPr="00BE040A">
        <w:t>L'installation de centrales photovoltaïques offre une source d'énergie décarbonée et un soutien à l'économie locale   </w:t>
      </w:r>
      <w:r w:rsidR="001157AB">
        <w:br/>
      </w:r>
      <w:r w:rsidRPr="00BE040A">
        <w:t>Je rejoins ICEA pour apporter une contribution active à des actions concrètes de lutte contre le réchauffement.</w:t>
      </w:r>
    </w:p>
    <w:p w:rsidR="00FF0F4D" w:rsidRDefault="00FF0F4D" w:rsidP="00BE040A">
      <w:pPr>
        <w:spacing w:before="100" w:beforeAutospacing="1" w:after="100" w:afterAutospacing="1"/>
      </w:pPr>
      <w:r>
        <w:t>Christophe Vandangeon :</w:t>
      </w:r>
    </w:p>
    <w:p w:rsidR="00FF0F4D" w:rsidRPr="00FF0F4D" w:rsidRDefault="00FF0F4D" w:rsidP="00FF0F4D">
      <w:r w:rsidRPr="00FF0F4D">
        <w:t xml:space="preserve">Je suis marié et père de 2 garçons adolescents, ingénieur en informatique dans une entreprise de services satellitaires, sportif, je suis concerné par l’écologie et la transition énergétique  et j’essaie de faire au mieux ma part </w:t>
      </w:r>
    </w:p>
    <w:p w:rsidR="00FF0F4D" w:rsidRPr="00FF0F4D" w:rsidRDefault="00FF0F4D" w:rsidP="00FF0F4D">
      <w:r w:rsidRPr="00FF0F4D">
        <w:t>Je suis membre (peu actif en ce moment) d’escale bricole.</w:t>
      </w:r>
    </w:p>
    <w:p w:rsidR="00FF0F4D" w:rsidRPr="00BE040A" w:rsidRDefault="00FF0F4D" w:rsidP="00BE040A">
      <w:pPr>
        <w:spacing w:before="100" w:beforeAutospacing="1" w:after="100" w:afterAutospacing="1"/>
      </w:pPr>
    </w:p>
    <w:p w:rsidR="00BE040A" w:rsidRPr="00BE040A" w:rsidRDefault="00BE040A" w:rsidP="00BE040A"/>
    <w:sectPr w:rsidR="00BE040A" w:rsidRPr="00BE040A" w:rsidSect="00AE6167">
      <w:footerReference w:type="default" r:id="rId11"/>
      <w:headerReference w:type="first" r:id="rId12"/>
      <w:footerReference w:type="first" r:id="rId13"/>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22D9E" w:rsidRDefault="00922D9E">
      <w:r>
        <w:separator/>
      </w:r>
    </w:p>
  </w:endnote>
  <w:endnote w:type="continuationSeparator" w:id="0">
    <w:p w:rsidR="00922D9E" w:rsidRDefault="00922D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086AE0">
      <w:rPr>
        <w:noProof/>
      </w:rPr>
      <w:t>3</w:t>
    </w:r>
    <w: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Default="00922D9E"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086AE0">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22D9E" w:rsidRDefault="00922D9E">
      <w:r>
        <w:separator/>
      </w:r>
    </w:p>
  </w:footnote>
  <w:footnote w:type="continuationSeparator" w:id="0">
    <w:p w:rsidR="00922D9E" w:rsidRDefault="00922D9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r w:rsidRPr="00053792">
      <w:t>T</w:t>
    </w:r>
    <w:r>
      <w:t xml:space="preserve">éléphone: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4B0E3E"/>
    <w:multiLevelType w:val="hybridMultilevel"/>
    <w:tmpl w:val="1F8E07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2"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4F372879"/>
    <w:multiLevelType w:val="hybridMultilevel"/>
    <w:tmpl w:val="070214C2"/>
    <w:lvl w:ilvl="0" w:tplc="0A12968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649A2950"/>
    <w:multiLevelType w:val="hybridMultilevel"/>
    <w:tmpl w:val="6DE8D84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6"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7860554E"/>
    <w:multiLevelType w:val="hybridMultilevel"/>
    <w:tmpl w:val="D7D4615E"/>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num w:numId="1">
    <w:abstractNumId w:val="5"/>
  </w:num>
  <w:num w:numId="2">
    <w:abstractNumId w:val="1"/>
  </w:num>
  <w:num w:numId="3">
    <w:abstractNumId w:val="4"/>
  </w:num>
  <w:num w:numId="4">
    <w:abstractNumId w:val="6"/>
  </w:num>
  <w:num w:numId="5">
    <w:abstractNumId w:val="2"/>
  </w:num>
  <w:num w:numId="6">
    <w:abstractNumId w:val="3"/>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03EEA"/>
    <w:rsid w:val="000076CD"/>
    <w:rsid w:val="00022CAA"/>
    <w:rsid w:val="00052D55"/>
    <w:rsid w:val="00056C0F"/>
    <w:rsid w:val="00060D01"/>
    <w:rsid w:val="00065539"/>
    <w:rsid w:val="00086AE0"/>
    <w:rsid w:val="000A038E"/>
    <w:rsid w:val="000A243B"/>
    <w:rsid w:val="000B045F"/>
    <w:rsid w:val="000C019F"/>
    <w:rsid w:val="000C323D"/>
    <w:rsid w:val="000C5B3E"/>
    <w:rsid w:val="000D0DEC"/>
    <w:rsid w:val="00113144"/>
    <w:rsid w:val="001157AB"/>
    <w:rsid w:val="001247B9"/>
    <w:rsid w:val="00141468"/>
    <w:rsid w:val="001420B6"/>
    <w:rsid w:val="00151E8C"/>
    <w:rsid w:val="001654B4"/>
    <w:rsid w:val="00165627"/>
    <w:rsid w:val="00170F3C"/>
    <w:rsid w:val="00171743"/>
    <w:rsid w:val="00172030"/>
    <w:rsid w:val="001720AA"/>
    <w:rsid w:val="00184E6C"/>
    <w:rsid w:val="00195622"/>
    <w:rsid w:val="001C1241"/>
    <w:rsid w:val="001C34FC"/>
    <w:rsid w:val="001C511C"/>
    <w:rsid w:val="001D2494"/>
    <w:rsid w:val="001E1B01"/>
    <w:rsid w:val="00201F5C"/>
    <w:rsid w:val="002078A4"/>
    <w:rsid w:val="0020794B"/>
    <w:rsid w:val="00214E24"/>
    <w:rsid w:val="002267F6"/>
    <w:rsid w:val="002277BA"/>
    <w:rsid w:val="00235124"/>
    <w:rsid w:val="00247B21"/>
    <w:rsid w:val="0026782A"/>
    <w:rsid w:val="00281425"/>
    <w:rsid w:val="00285BD6"/>
    <w:rsid w:val="002D12BC"/>
    <w:rsid w:val="002D1CDC"/>
    <w:rsid w:val="002F0562"/>
    <w:rsid w:val="00322F03"/>
    <w:rsid w:val="00324023"/>
    <w:rsid w:val="00333CA8"/>
    <w:rsid w:val="00333F0C"/>
    <w:rsid w:val="00335250"/>
    <w:rsid w:val="00346732"/>
    <w:rsid w:val="00364643"/>
    <w:rsid w:val="003745F4"/>
    <w:rsid w:val="00381D7E"/>
    <w:rsid w:val="00397D5D"/>
    <w:rsid w:val="003A3FD6"/>
    <w:rsid w:val="003C5CCE"/>
    <w:rsid w:val="003D5129"/>
    <w:rsid w:val="00410713"/>
    <w:rsid w:val="00416971"/>
    <w:rsid w:val="00422024"/>
    <w:rsid w:val="00432167"/>
    <w:rsid w:val="00436ACB"/>
    <w:rsid w:val="00443021"/>
    <w:rsid w:val="00455BE5"/>
    <w:rsid w:val="00456526"/>
    <w:rsid w:val="00474A31"/>
    <w:rsid w:val="00474E1C"/>
    <w:rsid w:val="0048065F"/>
    <w:rsid w:val="00493F48"/>
    <w:rsid w:val="00494155"/>
    <w:rsid w:val="004A1CAF"/>
    <w:rsid w:val="004A2CEF"/>
    <w:rsid w:val="004A7678"/>
    <w:rsid w:val="004D42B8"/>
    <w:rsid w:val="004F48D5"/>
    <w:rsid w:val="00502D38"/>
    <w:rsid w:val="00506CAD"/>
    <w:rsid w:val="0051026B"/>
    <w:rsid w:val="005205DE"/>
    <w:rsid w:val="00527B1E"/>
    <w:rsid w:val="005305C8"/>
    <w:rsid w:val="00552FED"/>
    <w:rsid w:val="00561A4D"/>
    <w:rsid w:val="0056340F"/>
    <w:rsid w:val="00573050"/>
    <w:rsid w:val="00582CCA"/>
    <w:rsid w:val="005854A6"/>
    <w:rsid w:val="005B7AA3"/>
    <w:rsid w:val="005C3878"/>
    <w:rsid w:val="005E1E42"/>
    <w:rsid w:val="005F3396"/>
    <w:rsid w:val="006007EA"/>
    <w:rsid w:val="00601FD8"/>
    <w:rsid w:val="00604DA1"/>
    <w:rsid w:val="00606339"/>
    <w:rsid w:val="006129CA"/>
    <w:rsid w:val="00612E84"/>
    <w:rsid w:val="00613A6B"/>
    <w:rsid w:val="00630238"/>
    <w:rsid w:val="006440C8"/>
    <w:rsid w:val="00644932"/>
    <w:rsid w:val="00655ED2"/>
    <w:rsid w:val="0068459E"/>
    <w:rsid w:val="00687FA0"/>
    <w:rsid w:val="006A7FF3"/>
    <w:rsid w:val="006B0607"/>
    <w:rsid w:val="006C0D48"/>
    <w:rsid w:val="006E4A9B"/>
    <w:rsid w:val="00712F19"/>
    <w:rsid w:val="00723AB6"/>
    <w:rsid w:val="00726F88"/>
    <w:rsid w:val="007401BD"/>
    <w:rsid w:val="00752052"/>
    <w:rsid w:val="007525D1"/>
    <w:rsid w:val="00776A36"/>
    <w:rsid w:val="00780A08"/>
    <w:rsid w:val="00785A45"/>
    <w:rsid w:val="0079450A"/>
    <w:rsid w:val="00797B33"/>
    <w:rsid w:val="007B00DA"/>
    <w:rsid w:val="007B5C71"/>
    <w:rsid w:val="007C6186"/>
    <w:rsid w:val="007D08C0"/>
    <w:rsid w:val="008067CF"/>
    <w:rsid w:val="008134BA"/>
    <w:rsid w:val="0082727C"/>
    <w:rsid w:val="008C6FA3"/>
    <w:rsid w:val="008C7CEE"/>
    <w:rsid w:val="008D2BE3"/>
    <w:rsid w:val="008D52DC"/>
    <w:rsid w:val="008E3987"/>
    <w:rsid w:val="008F05A0"/>
    <w:rsid w:val="008F1B15"/>
    <w:rsid w:val="00922D9E"/>
    <w:rsid w:val="009329DD"/>
    <w:rsid w:val="00947CA7"/>
    <w:rsid w:val="00974B14"/>
    <w:rsid w:val="0098410D"/>
    <w:rsid w:val="00984BFD"/>
    <w:rsid w:val="009A45C4"/>
    <w:rsid w:val="009A5FB9"/>
    <w:rsid w:val="009C1FD6"/>
    <w:rsid w:val="009C31CB"/>
    <w:rsid w:val="009C64C8"/>
    <w:rsid w:val="009D6152"/>
    <w:rsid w:val="00A01DA4"/>
    <w:rsid w:val="00A17206"/>
    <w:rsid w:val="00A206E8"/>
    <w:rsid w:val="00A5032B"/>
    <w:rsid w:val="00A6556C"/>
    <w:rsid w:val="00A71CEE"/>
    <w:rsid w:val="00A779B5"/>
    <w:rsid w:val="00A90594"/>
    <w:rsid w:val="00A91576"/>
    <w:rsid w:val="00A96D1A"/>
    <w:rsid w:val="00AA188E"/>
    <w:rsid w:val="00AB03D2"/>
    <w:rsid w:val="00AD257D"/>
    <w:rsid w:val="00AD43A1"/>
    <w:rsid w:val="00AD4F04"/>
    <w:rsid w:val="00B10139"/>
    <w:rsid w:val="00B10B92"/>
    <w:rsid w:val="00B20B66"/>
    <w:rsid w:val="00B237A1"/>
    <w:rsid w:val="00B33EF0"/>
    <w:rsid w:val="00B34DD0"/>
    <w:rsid w:val="00B459D5"/>
    <w:rsid w:val="00B55A12"/>
    <w:rsid w:val="00B9103F"/>
    <w:rsid w:val="00BA0A56"/>
    <w:rsid w:val="00BA4FB5"/>
    <w:rsid w:val="00BA64D9"/>
    <w:rsid w:val="00BB3563"/>
    <w:rsid w:val="00BC7BF1"/>
    <w:rsid w:val="00BE040A"/>
    <w:rsid w:val="00BF4C41"/>
    <w:rsid w:val="00C05915"/>
    <w:rsid w:val="00C1305F"/>
    <w:rsid w:val="00C24D7C"/>
    <w:rsid w:val="00C466ED"/>
    <w:rsid w:val="00C521AA"/>
    <w:rsid w:val="00C524EE"/>
    <w:rsid w:val="00C54C5D"/>
    <w:rsid w:val="00C55600"/>
    <w:rsid w:val="00C578C5"/>
    <w:rsid w:val="00C8298F"/>
    <w:rsid w:val="00C86DA6"/>
    <w:rsid w:val="00CA2046"/>
    <w:rsid w:val="00CA2B64"/>
    <w:rsid w:val="00CE1016"/>
    <w:rsid w:val="00CE174E"/>
    <w:rsid w:val="00CE6579"/>
    <w:rsid w:val="00CE77B3"/>
    <w:rsid w:val="00CF6380"/>
    <w:rsid w:val="00D12133"/>
    <w:rsid w:val="00D266B7"/>
    <w:rsid w:val="00D31EF0"/>
    <w:rsid w:val="00D341D6"/>
    <w:rsid w:val="00D82950"/>
    <w:rsid w:val="00D85E3E"/>
    <w:rsid w:val="00D96ABA"/>
    <w:rsid w:val="00D97C5A"/>
    <w:rsid w:val="00DC12EA"/>
    <w:rsid w:val="00DE49C3"/>
    <w:rsid w:val="00DE686B"/>
    <w:rsid w:val="00E03B65"/>
    <w:rsid w:val="00E06C91"/>
    <w:rsid w:val="00E32D2E"/>
    <w:rsid w:val="00E35BFE"/>
    <w:rsid w:val="00E433C3"/>
    <w:rsid w:val="00E57A90"/>
    <w:rsid w:val="00E60B6B"/>
    <w:rsid w:val="00E71704"/>
    <w:rsid w:val="00E729F5"/>
    <w:rsid w:val="00E74B6F"/>
    <w:rsid w:val="00E874EC"/>
    <w:rsid w:val="00E94CB9"/>
    <w:rsid w:val="00F0310F"/>
    <w:rsid w:val="00F14229"/>
    <w:rsid w:val="00F3408B"/>
    <w:rsid w:val="00F36499"/>
    <w:rsid w:val="00F36F15"/>
    <w:rsid w:val="00F46AEF"/>
    <w:rsid w:val="00F55665"/>
    <w:rsid w:val="00F77372"/>
    <w:rsid w:val="00FA2263"/>
    <w:rsid w:val="00FB1A3C"/>
    <w:rsid w:val="00FD5378"/>
    <w:rsid w:val="00FD55DE"/>
    <w:rsid w:val="00FE0D5A"/>
    <w:rsid w:val="00FF0F4D"/>
    <w:rsid w:val="00FF431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027C4"/>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 w:type="paragraph" w:customStyle="1" w:styleId="Contenudecadre">
    <w:name w:val="Contenu de cadre"/>
    <w:basedOn w:val="Normal"/>
    <w:qFormat/>
    <w:rsid w:val="00C55600"/>
    <w:pPr>
      <w:suppressAutoHyphens/>
    </w:pPr>
  </w:style>
  <w:style w:type="paragraph" w:styleId="En-ttedetabledesmatires">
    <w:name w:val="TOC Heading"/>
    <w:basedOn w:val="Titre1"/>
    <w:next w:val="Normal"/>
    <w:uiPriority w:val="39"/>
    <w:unhideWhenUsed/>
    <w:qFormat/>
    <w:rsid w:val="006B0607"/>
    <w:pPr>
      <w:numPr>
        <w:numId w:val="0"/>
      </w:numPr>
      <w:spacing w:line="259" w:lineRule="auto"/>
      <w:outlineLvl w:val="9"/>
    </w:pPr>
  </w:style>
  <w:style w:type="paragraph" w:styleId="TM1">
    <w:name w:val="toc 1"/>
    <w:basedOn w:val="Normal"/>
    <w:next w:val="Normal"/>
    <w:autoRedefine/>
    <w:uiPriority w:val="39"/>
    <w:unhideWhenUsed/>
    <w:rsid w:val="006B0607"/>
    <w:pPr>
      <w:spacing w:after="100"/>
    </w:pPr>
  </w:style>
  <w:style w:type="paragraph" w:styleId="TM2">
    <w:name w:val="toc 2"/>
    <w:basedOn w:val="Normal"/>
    <w:next w:val="Normal"/>
    <w:autoRedefine/>
    <w:uiPriority w:val="39"/>
    <w:unhideWhenUsed/>
    <w:rsid w:val="006B0607"/>
    <w:pPr>
      <w:spacing w:after="100"/>
      <w:ind w:left="240"/>
    </w:pPr>
  </w:style>
  <w:style w:type="paragraph" w:styleId="TM3">
    <w:name w:val="toc 3"/>
    <w:basedOn w:val="Normal"/>
    <w:next w:val="Normal"/>
    <w:autoRedefine/>
    <w:uiPriority w:val="39"/>
    <w:unhideWhenUsed/>
    <w:rsid w:val="006B0607"/>
    <w:pPr>
      <w:spacing w:after="100" w:line="259" w:lineRule="auto"/>
      <w:ind w:left="440"/>
    </w:pPr>
    <w:rPr>
      <w:rFonts w:asciiTheme="minorHAnsi" w:eastAsiaTheme="minorEastAsia" w:hAnsiTheme="minorHAns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439649">
      <w:bodyDiv w:val="1"/>
      <w:marLeft w:val="0"/>
      <w:marRight w:val="0"/>
      <w:marTop w:val="0"/>
      <w:marBottom w:val="0"/>
      <w:divBdr>
        <w:top w:val="none" w:sz="0" w:space="0" w:color="auto"/>
        <w:left w:val="none" w:sz="0" w:space="0" w:color="auto"/>
        <w:bottom w:val="none" w:sz="0" w:space="0" w:color="auto"/>
        <w:right w:val="none" w:sz="0" w:space="0" w:color="auto"/>
      </w:divBdr>
    </w:div>
    <w:div w:id="1446192868">
      <w:bodyDiv w:val="1"/>
      <w:marLeft w:val="0"/>
      <w:marRight w:val="0"/>
      <w:marTop w:val="0"/>
      <w:marBottom w:val="0"/>
      <w:divBdr>
        <w:top w:val="none" w:sz="0" w:space="0" w:color="auto"/>
        <w:left w:val="none" w:sz="0" w:space="0" w:color="auto"/>
        <w:bottom w:val="none" w:sz="0" w:space="0" w:color="auto"/>
        <w:right w:val="none" w:sz="0" w:space="0" w:color="auto"/>
      </w:divBdr>
    </w:div>
    <w:div w:id="1723753826">
      <w:bodyDiv w:val="1"/>
      <w:marLeft w:val="0"/>
      <w:marRight w:val="0"/>
      <w:marTop w:val="0"/>
      <w:marBottom w:val="0"/>
      <w:divBdr>
        <w:top w:val="none" w:sz="0" w:space="0" w:color="auto"/>
        <w:left w:val="none" w:sz="0" w:space="0" w:color="auto"/>
        <w:bottom w:val="none" w:sz="0" w:space="0" w:color="auto"/>
        <w:right w:val="none" w:sz="0" w:space="0" w:color="auto"/>
      </w:divBdr>
      <w:divsChild>
        <w:div w:id="1843157783">
          <w:marLeft w:val="0"/>
          <w:marRight w:val="0"/>
          <w:marTop w:val="0"/>
          <w:marBottom w:val="0"/>
          <w:divBdr>
            <w:top w:val="none" w:sz="0" w:space="0" w:color="auto"/>
            <w:left w:val="none" w:sz="0" w:space="0" w:color="auto"/>
            <w:bottom w:val="none" w:sz="0" w:space="0" w:color="auto"/>
            <w:right w:val="none" w:sz="0" w:space="0" w:color="auto"/>
          </w:divBdr>
        </w:div>
        <w:div w:id="838498619">
          <w:marLeft w:val="0"/>
          <w:marRight w:val="0"/>
          <w:marTop w:val="0"/>
          <w:marBottom w:val="0"/>
          <w:divBdr>
            <w:top w:val="none" w:sz="0" w:space="0" w:color="auto"/>
            <w:left w:val="none" w:sz="0" w:space="0" w:color="auto"/>
            <w:bottom w:val="none" w:sz="0" w:space="0" w:color="auto"/>
            <w:right w:val="none" w:sz="0" w:space="0" w:color="auto"/>
          </w:divBdr>
        </w:div>
      </w:divsChild>
    </w:div>
    <w:div w:id="1977683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contact@icea-enr.fr"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E86A5C-EE6D-4755-8D57-F9E36A0A8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9</Pages>
  <Words>2848</Words>
  <Characters>15664</Characters>
  <Application>Microsoft Office Word</Application>
  <DocSecurity>0</DocSecurity>
  <Lines>130</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cp:lastModifiedBy>
  <cp:revision>13</cp:revision>
  <cp:lastPrinted>2021-05-11T07:28:00Z</cp:lastPrinted>
  <dcterms:created xsi:type="dcterms:W3CDTF">2021-05-08T07:12:00Z</dcterms:created>
  <dcterms:modified xsi:type="dcterms:W3CDTF">2021-05-15T08:22:00Z</dcterms:modified>
</cp:coreProperties>
</file>