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AF7151">
        <w:rPr>
          <w:highlight w:val="white"/>
        </w:rPr>
        <w:t>18/04/2022</w:t>
      </w: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Pr="00132D2E"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163D20" w:rsidRPr="00132D2E">
        <w:rPr>
          <w:b/>
          <w:highlight w:val="white"/>
        </w:rPr>
        <w:t>salle de l'</w:t>
      </w:r>
      <w:proofErr w:type="spellStart"/>
      <w:r w:rsidR="00163D20" w:rsidRPr="00132D2E">
        <w:rPr>
          <w:b/>
          <w:highlight w:val="white"/>
        </w:rPr>
        <w:t>Astel</w:t>
      </w:r>
      <w:proofErr w:type="spellEnd"/>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 xml:space="preserve">7 Rue de </w:t>
      </w:r>
      <w:proofErr w:type="spellStart"/>
      <w:r w:rsidR="00B2013E" w:rsidRPr="00132D2E">
        <w:rPr>
          <w:rStyle w:val="lrzxr"/>
        </w:rPr>
        <w:t>Pierregrat</w:t>
      </w:r>
      <w:proofErr w:type="spellEnd"/>
      <w:r w:rsidR="00B2013E" w:rsidRPr="00132D2E">
        <w:rPr>
          <w:rStyle w:val="lrzxr"/>
        </w:rPr>
        <w:t xml:space="preserve">, 31450 </w:t>
      </w:r>
      <w:proofErr w:type="spellStart"/>
      <w:r w:rsidR="00B2013E" w:rsidRPr="00132D2E">
        <w:rPr>
          <w:rStyle w:val="lrzxr"/>
        </w:rPr>
        <w:t>Belberaud</w:t>
      </w:r>
      <w:proofErr w:type="spellEnd"/>
    </w:p>
    <w:p w:rsidR="0072208B" w:rsidRPr="00132D2E" w:rsidRDefault="0072208B" w:rsidP="0072208B">
      <w:pPr>
        <w:jc w:val="center"/>
        <w:rPr>
          <w:highlight w:val="white"/>
        </w:rPr>
      </w:pPr>
    </w:p>
    <w:p w:rsidR="00207C55" w:rsidRPr="00132D2E" w:rsidRDefault="008F1B15" w:rsidP="00207C55">
      <w:pPr>
        <w:rPr>
          <w:highlight w:val="white"/>
        </w:rPr>
      </w:pPr>
      <w:r w:rsidRPr="00132D2E">
        <w:rPr>
          <w:highlight w:val="white"/>
        </w:rPr>
        <w:t xml:space="preserve">Le vote des résolutions </w:t>
      </w:r>
      <w:r w:rsidR="00B75787" w:rsidRPr="00132D2E">
        <w:rPr>
          <w:highlight w:val="white"/>
        </w:rPr>
        <w:t>peut se faire</w:t>
      </w:r>
      <w:r w:rsidRPr="00132D2E">
        <w:rPr>
          <w:highlight w:val="white"/>
        </w:rPr>
        <w:t xml:space="preserve"> </w:t>
      </w:r>
      <w:r w:rsidRPr="00132D2E">
        <w:t xml:space="preserve">en ligne à l’adresse : </w:t>
      </w:r>
      <w:hyperlink r:id="rId8" w:history="1">
        <w:r w:rsidRPr="00132D2E">
          <w:rPr>
            <w:rStyle w:val="Lienhypertexte"/>
            <w:rFonts w:eastAsiaTheme="majorEastAsia"/>
            <w:color w:val="auto"/>
          </w:rPr>
          <w:t>https://icea-enr.fr</w:t>
        </w:r>
      </w:hyperlink>
      <w:r w:rsidR="00B75787" w:rsidRPr="00132D2E">
        <w:t xml:space="preserve">  menu AG 202</w:t>
      </w:r>
      <w:r w:rsidR="00B2013E" w:rsidRPr="00132D2E">
        <w:t>2</w:t>
      </w:r>
      <w:r w:rsidR="00B75787" w:rsidRPr="00132D2E">
        <w:t>.</w:t>
      </w:r>
      <w:r w:rsidR="00207C55" w:rsidRPr="00132D2E">
        <w:rPr>
          <w:highlight w:val="white"/>
        </w:rPr>
        <w:t xml:space="preserve"> </w:t>
      </w:r>
    </w:p>
    <w:p w:rsidR="00207C55" w:rsidRPr="00132D2E" w:rsidRDefault="00207C55" w:rsidP="00207C55">
      <w:r w:rsidRPr="00132D2E">
        <w:rPr>
          <w:highlight w:val="white"/>
        </w:rPr>
        <w:t>Vous y trouverez les documents relatifs à cette assemblée, ainsi que le texte des résolutions proposées au vote.</w:t>
      </w:r>
      <w:r w:rsidRPr="00132D2E">
        <w:t xml:space="preserve"> </w:t>
      </w:r>
      <w:r w:rsidR="00E27C90" w:rsidRPr="00132D2E">
        <w:t xml:space="preserve"> Pour ceux qui ne pourraient être présent à l’assemblée générale, nous proposons une présentation du bilan d’activité et des résolution</w:t>
      </w:r>
      <w:r w:rsidR="0062663B" w:rsidRPr="00132D2E">
        <w:t xml:space="preserve">s en </w:t>
      </w:r>
      <w:proofErr w:type="spellStart"/>
      <w:r w:rsidR="0062663B" w:rsidRPr="00132D2E">
        <w:t>viso</w:t>
      </w:r>
      <w:proofErr w:type="spellEnd"/>
      <w:r w:rsidR="0062663B" w:rsidRPr="00132D2E">
        <w:t xml:space="preserve"> conférence le ?????</w:t>
      </w:r>
      <w:r w:rsidR="00E27C90" w:rsidRPr="00132D2E">
        <w:t xml:space="preserve"> </w:t>
      </w:r>
    </w:p>
    <w:p w:rsidR="002D69B9" w:rsidRPr="00132D2E" w:rsidRDefault="002D69B9" w:rsidP="00207C55"/>
    <w:p w:rsidR="008F1B15" w:rsidRPr="00132D2E" w:rsidRDefault="00207C55" w:rsidP="00F82CBF">
      <w:pPr>
        <w:rPr>
          <w:b/>
        </w:rPr>
      </w:pPr>
      <w:r w:rsidRPr="00132D2E">
        <w:rPr>
          <w:highlight w:val="white"/>
        </w:rPr>
        <w:br/>
        <w:t xml:space="preserve">Afin de faciliter l'organisation nous vous demandons de nous </w:t>
      </w:r>
      <w:r w:rsidRPr="00132D2E">
        <w:rPr>
          <w:b/>
          <w:highlight w:val="white"/>
        </w:rPr>
        <w:t xml:space="preserve">confirmer votre présence à </w:t>
      </w:r>
      <w:hyperlink r:id="rId9" w:history="1">
        <w:r w:rsidRPr="00132D2E">
          <w:rPr>
            <w:rStyle w:val="Lienhypertexte"/>
            <w:rFonts w:eastAsiaTheme="majorEastAsia"/>
            <w:b/>
            <w:color w:val="auto"/>
            <w:highlight w:val="white"/>
          </w:rPr>
          <w:t>contact@icea-enr.fr</w:t>
        </w:r>
      </w:hyperlink>
      <w:r w:rsidR="00F82CBF" w:rsidRPr="00132D2E">
        <w:rPr>
          <w:b/>
        </w:rPr>
        <w:br/>
      </w:r>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Pièces jointes :</w:t>
      </w:r>
    </w:p>
    <w:p w:rsidR="00222C8B" w:rsidRPr="00132D2E" w:rsidRDefault="00222C8B" w:rsidP="00132D2E">
      <w:pPr>
        <w:pStyle w:val="Paragraphedeliste"/>
        <w:numPr>
          <w:ilvl w:val="0"/>
          <w:numId w:val="17"/>
        </w:numPr>
        <w:spacing w:after="160" w:line="259" w:lineRule="auto"/>
        <w:rPr>
          <w:highlight w:val="white"/>
        </w:rPr>
      </w:pPr>
      <w:r w:rsidRPr="00132D2E">
        <w:rPr>
          <w:highlight w:val="white"/>
        </w:rPr>
        <w:t>Plaquettes comptes 2021</w:t>
      </w:r>
      <w:r w:rsidR="00132D2E" w:rsidRPr="00132D2E">
        <w:rPr>
          <w:highlight w:val="white"/>
        </w:rPr>
        <w:tab/>
      </w:r>
      <w:r w:rsidR="00132D2E" w:rsidRPr="00132D2E">
        <w:rPr>
          <w:highlight w:val="white"/>
        </w:rPr>
        <w:tab/>
      </w:r>
      <w:r w:rsidR="00132D2E" w:rsidRPr="00132D2E">
        <w:rPr>
          <w:highlight w:val="white"/>
        </w:rPr>
        <w:tab/>
      </w:r>
      <w:r w:rsidR="00132D2E" w:rsidRPr="00132D2E">
        <w:rPr>
          <w:highlight w:val="white"/>
        </w:rPr>
        <w:tab/>
      </w:r>
    </w:p>
    <w:p w:rsidR="00222C8B" w:rsidRPr="00132D2E" w:rsidRDefault="00222C8B" w:rsidP="00222C8B">
      <w:pPr>
        <w:pStyle w:val="Paragraphedeliste"/>
        <w:numPr>
          <w:ilvl w:val="0"/>
          <w:numId w:val="17"/>
        </w:numPr>
        <w:spacing w:after="160" w:line="259" w:lineRule="auto"/>
        <w:rPr>
          <w:highlight w:val="white"/>
        </w:rPr>
      </w:pPr>
      <w:r w:rsidRPr="00132D2E">
        <w:rPr>
          <w:highlight w:val="white"/>
        </w:rPr>
        <w:t>Bilan d’activité 2021</w:t>
      </w:r>
    </w:p>
    <w:p w:rsidR="00132D2E" w:rsidRPr="00132D2E" w:rsidRDefault="00222C8B" w:rsidP="00132D2E">
      <w:pPr>
        <w:pStyle w:val="Paragraphedeliste"/>
        <w:numPr>
          <w:ilvl w:val="0"/>
          <w:numId w:val="17"/>
        </w:numPr>
        <w:spacing w:after="160" w:line="259" w:lineRule="auto"/>
        <w:rPr>
          <w:highlight w:val="white"/>
        </w:rPr>
      </w:pPr>
      <w:r w:rsidRPr="00132D2E">
        <w:rPr>
          <w:highlight w:val="white"/>
        </w:rPr>
        <w:t>Convention d’affiliation</w:t>
      </w:r>
      <w:r w:rsidR="00132D2E">
        <w:rPr>
          <w:highlight w:val="white"/>
        </w:rPr>
        <w:t xml:space="preserve"> d’un collectif</w:t>
      </w:r>
    </w:p>
    <w:p w:rsidR="00222C8B" w:rsidRDefault="00132D2E" w:rsidP="00132D2E">
      <w:pPr>
        <w:spacing w:after="160" w:line="259" w:lineRule="auto"/>
        <w:rPr>
          <w:highlight w:val="white"/>
        </w:rPr>
      </w:pPr>
      <w:r w:rsidRPr="00132D2E">
        <w:rPr>
          <w:highlight w:val="white"/>
        </w:rPr>
        <w:t xml:space="preserve"> Annexes :</w:t>
      </w:r>
    </w:p>
    <w:p w:rsidR="00132D2E" w:rsidRDefault="00132D2E" w:rsidP="00132D2E">
      <w:pPr>
        <w:pStyle w:val="Paragraphedeliste"/>
        <w:numPr>
          <w:ilvl w:val="0"/>
          <w:numId w:val="18"/>
        </w:numPr>
        <w:spacing w:after="160" w:line="259" w:lineRule="auto"/>
        <w:rPr>
          <w:highlight w:val="white"/>
        </w:rPr>
      </w:pPr>
      <w:r>
        <w:rPr>
          <w:highlight w:val="white"/>
        </w:rPr>
        <w:t>Annexe 1 : Pouvoir</w:t>
      </w:r>
    </w:p>
    <w:p w:rsidR="00132D2E" w:rsidRDefault="00132D2E" w:rsidP="00132D2E">
      <w:pPr>
        <w:pStyle w:val="Paragraphedeliste"/>
        <w:numPr>
          <w:ilvl w:val="0"/>
          <w:numId w:val="18"/>
        </w:numPr>
        <w:spacing w:after="160" w:line="259" w:lineRule="auto"/>
        <w:rPr>
          <w:highlight w:val="white"/>
        </w:rPr>
      </w:pPr>
      <w:r>
        <w:rPr>
          <w:highlight w:val="white"/>
        </w:rPr>
        <w:t>Annexe 2 : Résolutions</w:t>
      </w:r>
    </w:p>
    <w:p w:rsidR="00132D2E" w:rsidRPr="00132D2E" w:rsidRDefault="00132D2E" w:rsidP="00132D2E">
      <w:pPr>
        <w:pStyle w:val="Paragraphedeliste"/>
        <w:numPr>
          <w:ilvl w:val="0"/>
          <w:numId w:val="18"/>
        </w:numPr>
        <w:spacing w:after="160" w:line="259" w:lineRule="auto"/>
        <w:rPr>
          <w:highlight w:val="white"/>
        </w:rPr>
      </w:pPr>
      <w:r>
        <w:rPr>
          <w:highlight w:val="white"/>
        </w:rPr>
        <w:t>Annexe 3 : Nouveaux sociétaires</w:t>
      </w:r>
    </w:p>
    <w:p w:rsidR="006129CA" w:rsidRPr="00132D2E" w:rsidRDefault="00525879" w:rsidP="00226C4D">
      <w:pPr>
        <w:spacing w:after="160" w:line="259" w:lineRule="auto"/>
        <w:rPr>
          <w:sz w:val="16"/>
          <w:szCs w:val="16"/>
          <w:highlight w:val="white"/>
        </w:rPr>
      </w:pPr>
      <w:r w:rsidRPr="00132D2E">
        <w:rPr>
          <w:sz w:val="16"/>
          <w:szCs w:val="16"/>
          <w:highlight w:val="white"/>
        </w:rPr>
        <w:br w:type="page"/>
      </w:r>
    </w:p>
    <w:p w:rsidR="006B0607" w:rsidRPr="00132D2E" w:rsidRDefault="006B0607">
      <w:pPr>
        <w:spacing w:after="160" w:line="259" w:lineRule="auto"/>
        <w:rPr>
          <w:sz w:val="16"/>
          <w:szCs w:val="16"/>
          <w:highlight w:val="white"/>
        </w:rPr>
      </w:pP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Pr="00132D2E" w:rsidRDefault="00C578C5">
          <w:pPr>
            <w:pStyle w:val="En-ttedetabledesmatires"/>
            <w:rPr>
              <w:color w:val="auto"/>
            </w:rPr>
          </w:pPr>
          <w:r w:rsidRPr="00132D2E">
            <w:rPr>
              <w:color w:val="auto"/>
            </w:rPr>
            <w:t>Table des matières</w:t>
          </w:r>
        </w:p>
        <w:p w:rsidR="0072208B" w:rsidRPr="00132D2E"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734719" w:history="1">
            <w:r w:rsidR="0072208B" w:rsidRPr="00132D2E">
              <w:rPr>
                <w:rStyle w:val="Lienhypertexte"/>
                <w:rFonts w:eastAsiaTheme="majorEastAsia"/>
                <w:noProof/>
                <w:color w:val="auto"/>
                <w:highlight w:val="white"/>
              </w:rPr>
              <w:t>Annexe  1 - Pouvoir</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_Toc100734719 \h </w:instrText>
            </w:r>
            <w:r w:rsidR="0072208B" w:rsidRPr="00132D2E">
              <w:rPr>
                <w:noProof/>
                <w:webHidden/>
              </w:rPr>
            </w:r>
            <w:r w:rsidR="0072208B" w:rsidRPr="00132D2E">
              <w:rPr>
                <w:noProof/>
                <w:webHidden/>
              </w:rPr>
              <w:fldChar w:fldCharType="separate"/>
            </w:r>
            <w:r w:rsidR="0072208B" w:rsidRPr="00132D2E">
              <w:rPr>
                <w:noProof/>
                <w:webHidden/>
              </w:rPr>
              <w:t>3</w:t>
            </w:r>
            <w:r w:rsidR="0072208B" w:rsidRPr="00132D2E">
              <w:rPr>
                <w:noProof/>
                <w:webHidden/>
              </w:rPr>
              <w:fldChar w:fldCharType="end"/>
            </w:r>
          </w:hyperlink>
        </w:p>
        <w:p w:rsidR="0072208B" w:rsidRPr="00132D2E" w:rsidRDefault="005D1625">
          <w:pPr>
            <w:pStyle w:val="TM1"/>
            <w:tabs>
              <w:tab w:val="right" w:leader="dot" w:pos="9913"/>
            </w:tabs>
            <w:rPr>
              <w:rFonts w:asciiTheme="minorHAnsi" w:eastAsiaTheme="minorEastAsia" w:hAnsiTheme="minorHAnsi" w:cstheme="minorBidi"/>
              <w:noProof/>
              <w:sz w:val="22"/>
              <w:szCs w:val="22"/>
            </w:rPr>
          </w:pPr>
          <w:hyperlink w:anchor="_Toc100734720" w:history="1">
            <w:r w:rsidR="0072208B" w:rsidRPr="00132D2E">
              <w:rPr>
                <w:rStyle w:val="Lienhypertexte"/>
                <w:rFonts w:eastAsiaTheme="majorEastAsia"/>
                <w:noProof/>
                <w:color w:val="auto"/>
                <w:highlight w:val="white"/>
              </w:rPr>
              <w:t>Annexe  2 - Résolutions assemblée générale ordinaire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_Toc100734720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1"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1er</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Approbation rapport de Gestion</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_Toc100734721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2"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2e</w:t>
            </w:r>
            <w:r w:rsidR="0072208B" w:rsidRPr="00132D2E">
              <w:rPr>
                <w:rStyle w:val="Lienhypertexte"/>
                <w:rFonts w:eastAsiaTheme="majorEastAsia"/>
                <w:noProof/>
                <w:color w:val="auto"/>
                <w:highlight w:val="white"/>
              </w:rPr>
              <w:t xml:space="preserve"> Résolution : Approbation des comptes de l'exercice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_Toc100734722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3"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3e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Admission des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_Toc100734723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4"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4e</w:t>
            </w:r>
            <w:r w:rsidR="0072208B" w:rsidRPr="00132D2E">
              <w:rPr>
                <w:rStyle w:val="Lienhypertexte"/>
                <w:rFonts w:eastAsiaTheme="majorEastAsia"/>
                <w:noProof/>
                <w:color w:val="auto"/>
                <w:highlight w:val="white"/>
              </w:rPr>
              <w:t xml:space="preserve"> Résolution : Délégation de l’AG au conseil coopératif pour l’admission des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_Toc100734724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5"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5e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Affectation des résultats suivant l’article 29 des statuts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_Toc100734725 \h </w:instrText>
            </w:r>
            <w:r w:rsidR="0072208B" w:rsidRPr="00132D2E">
              <w:rPr>
                <w:noProof/>
                <w:webHidden/>
              </w:rPr>
            </w:r>
            <w:r w:rsidR="0072208B" w:rsidRPr="00132D2E">
              <w:rPr>
                <w:noProof/>
                <w:webHidden/>
              </w:rPr>
              <w:fldChar w:fldCharType="separate"/>
            </w:r>
            <w:r w:rsidR="0072208B" w:rsidRPr="00132D2E">
              <w:rPr>
                <w:noProof/>
                <w:webHidden/>
              </w:rPr>
              <w:t>4</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6"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6e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Valeur de remboursement des parts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_Toc100734726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7"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7e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Conventions règlementées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_Toc100734727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8"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8e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Capital variable</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_Toc100734728 \h </w:instrText>
            </w:r>
            <w:r w:rsidR="0072208B" w:rsidRPr="00132D2E">
              <w:rPr>
                <w:noProof/>
                <w:webHidden/>
              </w:rPr>
            </w:r>
            <w:r w:rsidR="0072208B" w:rsidRPr="00132D2E">
              <w:rPr>
                <w:noProof/>
                <w:webHidden/>
              </w:rPr>
              <w:fldChar w:fldCharType="separate"/>
            </w:r>
            <w:r w:rsidR="0072208B" w:rsidRPr="00132D2E">
              <w:rPr>
                <w:noProof/>
                <w:webHidden/>
              </w:rPr>
              <w:t>5</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29"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9e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Orientation générale de la coopérative pour les futurs projets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_Toc100734729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30"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10e</w:t>
            </w:r>
            <w:r w:rsidR="0072208B" w:rsidRPr="00132D2E">
              <w:rPr>
                <w:rStyle w:val="Lienhypertexte"/>
                <w:rFonts w:eastAsiaTheme="majorEastAsia"/>
                <w:noProof/>
                <w:color w:val="auto"/>
                <w:highlight w:val="white"/>
              </w:rPr>
              <w:t xml:space="preserve"> Résolution : Intégration du Collectif Rayon Vert</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_Toc100734730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31"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11e</w:t>
            </w:r>
            <w:r w:rsidR="0072208B" w:rsidRPr="00132D2E">
              <w:rPr>
                <w:rStyle w:val="Lienhypertexte"/>
                <w:rFonts w:eastAsiaTheme="majorEastAsia"/>
                <w:noProof/>
                <w:color w:val="auto"/>
                <w:highlight w:val="white"/>
              </w:rPr>
              <w:t xml:space="preserve"> Résolution : Élections au conseil coopératif</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_Toc100734731 \h </w:instrText>
            </w:r>
            <w:r w:rsidR="0072208B" w:rsidRPr="00132D2E">
              <w:rPr>
                <w:noProof/>
                <w:webHidden/>
              </w:rPr>
            </w:r>
            <w:r w:rsidR="0072208B" w:rsidRPr="00132D2E">
              <w:rPr>
                <w:noProof/>
                <w:webHidden/>
              </w:rPr>
              <w:fldChar w:fldCharType="separate"/>
            </w:r>
            <w:r w:rsidR="0072208B" w:rsidRPr="00132D2E">
              <w:rPr>
                <w:noProof/>
                <w:webHidden/>
              </w:rPr>
              <w:t>6</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32"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12e</w:t>
            </w:r>
            <w:r w:rsidR="0072208B" w:rsidRPr="00132D2E">
              <w:rPr>
                <w:rStyle w:val="Lienhypertexte"/>
                <w:rFonts w:eastAsiaTheme="majorEastAsia"/>
                <w:noProof/>
                <w:color w:val="auto"/>
              </w:rPr>
              <w:t xml:space="preserve"> </w:t>
            </w:r>
            <w:r w:rsidR="0072208B" w:rsidRPr="00132D2E">
              <w:rPr>
                <w:rStyle w:val="Lienhypertexte"/>
                <w:rFonts w:eastAsiaTheme="majorEastAsia"/>
                <w:noProof/>
                <w:color w:val="auto"/>
                <w:highlight w:val="white"/>
              </w:rPr>
              <w:t xml:space="preserve">  Résolution : Pouvoir pour les formalités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_Toc100734732 \h </w:instrText>
            </w:r>
            <w:r w:rsidR="0072208B" w:rsidRPr="00132D2E">
              <w:rPr>
                <w:noProof/>
                <w:webHidden/>
              </w:rPr>
            </w:r>
            <w:r w:rsidR="0072208B" w:rsidRPr="00132D2E">
              <w:rPr>
                <w:noProof/>
                <w:webHidden/>
              </w:rPr>
              <w:fldChar w:fldCharType="separate"/>
            </w:r>
            <w:r w:rsidR="0072208B" w:rsidRPr="00132D2E">
              <w:rPr>
                <w:noProof/>
                <w:webHidden/>
              </w:rPr>
              <w:t>7</w:t>
            </w:r>
            <w:r w:rsidR="0072208B" w:rsidRPr="00132D2E">
              <w:rPr>
                <w:noProof/>
                <w:webHidden/>
              </w:rPr>
              <w:fldChar w:fldCharType="end"/>
            </w:r>
          </w:hyperlink>
        </w:p>
        <w:p w:rsidR="0072208B" w:rsidRPr="00132D2E" w:rsidRDefault="005D1625">
          <w:pPr>
            <w:pStyle w:val="TM2"/>
            <w:tabs>
              <w:tab w:val="right" w:leader="dot" w:pos="9913"/>
            </w:tabs>
            <w:rPr>
              <w:rFonts w:asciiTheme="minorHAnsi" w:eastAsiaTheme="minorEastAsia" w:hAnsiTheme="minorHAnsi" w:cstheme="minorBidi"/>
              <w:noProof/>
              <w:sz w:val="22"/>
              <w:szCs w:val="22"/>
            </w:rPr>
          </w:pPr>
          <w:hyperlink w:anchor="_Toc100734733" w:history="1">
            <w:r w:rsidR="0072208B" w:rsidRPr="00132D2E">
              <w:rPr>
                <w:rStyle w:val="Lienhypertexte"/>
                <w:rFonts w:eastAsiaTheme="majorEastAsia"/>
                <w:noProof/>
                <w:color w:val="auto"/>
                <w:highlight w:val="white"/>
                <w14:scene3d>
                  <w14:camera w14:prst="orthographicFront"/>
                  <w14:lightRig w14:rig="threePt" w14:dir="t">
                    <w14:rot w14:lat="0" w14:lon="0" w14:rev="0"/>
                  </w14:lightRig>
                </w14:scene3d>
              </w:rPr>
              <w:t>13e</w:t>
            </w:r>
            <w:r w:rsidR="0072208B" w:rsidRPr="00132D2E">
              <w:rPr>
                <w:rStyle w:val="Lienhypertexte"/>
                <w:rFonts w:eastAsiaTheme="majorEastAsia"/>
                <w:noProof/>
                <w:color w:val="auto"/>
                <w:highlight w:val="white"/>
              </w:rPr>
              <w:t xml:space="preserve">  Résolution : Rectification de l'affectation des résultats 2020</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_Toc100734733 \h </w:instrText>
            </w:r>
            <w:r w:rsidR="0072208B" w:rsidRPr="00132D2E">
              <w:rPr>
                <w:noProof/>
                <w:webHidden/>
              </w:rPr>
            </w:r>
            <w:r w:rsidR="0072208B" w:rsidRPr="00132D2E">
              <w:rPr>
                <w:noProof/>
                <w:webHidden/>
              </w:rPr>
              <w:fldChar w:fldCharType="separate"/>
            </w:r>
            <w:r w:rsidR="0072208B" w:rsidRPr="00132D2E">
              <w:rPr>
                <w:noProof/>
                <w:webHidden/>
              </w:rPr>
              <w:t>7</w:t>
            </w:r>
            <w:r w:rsidR="0072208B" w:rsidRPr="00132D2E">
              <w:rPr>
                <w:noProof/>
                <w:webHidden/>
              </w:rPr>
              <w:fldChar w:fldCharType="end"/>
            </w:r>
          </w:hyperlink>
        </w:p>
        <w:p w:rsidR="0072208B" w:rsidRPr="00132D2E" w:rsidRDefault="005D1625">
          <w:pPr>
            <w:pStyle w:val="TM1"/>
            <w:tabs>
              <w:tab w:val="right" w:leader="dot" w:pos="9913"/>
            </w:tabs>
            <w:rPr>
              <w:rFonts w:asciiTheme="minorHAnsi" w:eastAsiaTheme="minorEastAsia" w:hAnsiTheme="minorHAnsi" w:cstheme="minorBidi"/>
              <w:noProof/>
              <w:sz w:val="22"/>
              <w:szCs w:val="22"/>
            </w:rPr>
          </w:pPr>
          <w:hyperlink w:anchor="_Toc100734734" w:history="1">
            <w:r w:rsidR="0072208B" w:rsidRPr="00132D2E">
              <w:rPr>
                <w:rStyle w:val="Lienhypertexte"/>
                <w:rFonts w:eastAsiaTheme="majorEastAsia"/>
                <w:noProof/>
                <w:color w:val="auto"/>
              </w:rPr>
              <w:t>Annexe  3 - Nouveaux sociétaires</w:t>
            </w:r>
            <w:r w:rsidR="0072208B" w:rsidRPr="00132D2E">
              <w:rPr>
                <w:noProof/>
                <w:webHidden/>
              </w:rPr>
              <w:tab/>
            </w:r>
            <w:r w:rsidR="0072208B" w:rsidRPr="00132D2E">
              <w:rPr>
                <w:noProof/>
                <w:webHidden/>
              </w:rPr>
              <w:fldChar w:fldCharType="begin"/>
            </w:r>
            <w:r w:rsidR="0072208B" w:rsidRPr="00132D2E">
              <w:rPr>
                <w:noProof/>
                <w:webHidden/>
              </w:rPr>
              <w:instrText xml:space="preserve"> PAGEREF _Toc100734734 \h </w:instrText>
            </w:r>
            <w:r w:rsidR="0072208B" w:rsidRPr="00132D2E">
              <w:rPr>
                <w:noProof/>
                <w:webHidden/>
              </w:rPr>
            </w:r>
            <w:r w:rsidR="0072208B" w:rsidRPr="00132D2E">
              <w:rPr>
                <w:noProof/>
                <w:webHidden/>
              </w:rPr>
              <w:fldChar w:fldCharType="separate"/>
            </w:r>
            <w:r w:rsidR="0072208B" w:rsidRPr="00132D2E">
              <w:rPr>
                <w:noProof/>
                <w:webHidden/>
              </w:rPr>
              <w:t>8</w:t>
            </w:r>
            <w:r w:rsidR="0072208B" w:rsidRPr="00132D2E">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0" w:name="_Toc100734719"/>
      <w:r w:rsidRPr="00132D2E">
        <w:rPr>
          <w:color w:val="auto"/>
          <w:highlight w:val="white"/>
        </w:rPr>
        <w:t xml:space="preserve">- </w:t>
      </w:r>
      <w:r w:rsidR="00B17B34" w:rsidRPr="00132D2E">
        <w:rPr>
          <w:color w:val="auto"/>
          <w:highlight w:val="white"/>
        </w:rPr>
        <w:t>Pouvoir</w:t>
      </w:r>
      <w:bookmarkEnd w:id="0"/>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 xml:space="preserve">14 mai 2022 à 15 h salle de </w:t>
      </w:r>
      <w:proofErr w:type="gramStart"/>
      <w:r w:rsidR="00B16F92" w:rsidRPr="00132D2E">
        <w:t>l'</w:t>
      </w:r>
      <w:proofErr w:type="spellStart"/>
      <w:r w:rsidR="00B16F92" w:rsidRPr="00132D2E">
        <w:t>Astel</w:t>
      </w:r>
      <w:proofErr w:type="spellEnd"/>
      <w:r w:rsidR="00B16F92" w:rsidRPr="00132D2E">
        <w:t xml:space="preserve">  au</w:t>
      </w:r>
      <w:proofErr w:type="gramEnd"/>
      <w:r w:rsidR="00B16F92" w:rsidRPr="00132D2E">
        <w:t xml:space="preserve"> SICOVAL 7 Rue de </w:t>
      </w:r>
      <w:proofErr w:type="spellStart"/>
      <w:r w:rsidR="00B16F92" w:rsidRPr="00132D2E">
        <w:t>Pierregrat</w:t>
      </w:r>
      <w:proofErr w:type="spellEnd"/>
      <w:r w:rsidR="00B16F92" w:rsidRPr="00132D2E">
        <w:t xml:space="preserve">, 31450 </w:t>
      </w:r>
      <w:proofErr w:type="spellStart"/>
      <w:r w:rsidR="00B16F92" w:rsidRPr="00132D2E">
        <w:t>Belberaud</w:t>
      </w:r>
      <w:proofErr w:type="spellEnd"/>
      <w:r w:rsidR="00B16F92" w:rsidRPr="00132D2E">
        <w:t xml:space="preserve"> </w:t>
      </w:r>
      <w:r w:rsidR="00F76D1A" w:rsidRPr="00132D2E">
        <w:t xml:space="preserve"> </w:t>
      </w:r>
      <w:r w:rsidRPr="00132D2E">
        <w:t>à l'effet de délibérer sur l'ordre du jour.</w:t>
      </w:r>
    </w:p>
    <w:p w:rsidR="00547644" w:rsidRPr="00132D2E" w:rsidRDefault="00547644" w:rsidP="00547644">
      <w:pPr>
        <w:keepNext/>
      </w:pPr>
      <w:r w:rsidRPr="00132D2E">
        <w:t xml:space="preserve">En conséquence, assister à cette assemblée prendre part à toutes discussions et délibérations, émettre tous les avis et tous votes </w:t>
      </w:r>
      <w:proofErr w:type="gramStart"/>
      <w:r w:rsidRPr="00132D2E">
        <w:t>ou</w:t>
      </w:r>
      <w:proofErr w:type="gramEnd"/>
      <w:r w:rsidRPr="00132D2E">
        <w:t xml:space="preserve">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proofErr w:type="gramStart"/>
      <w:r w:rsidR="0072208B" w:rsidRPr="00132D2E">
        <w:t>mention</w:t>
      </w:r>
      <w:proofErr w:type="gramEnd"/>
      <w:r w:rsidR="0072208B" w:rsidRPr="00132D2E">
        <w:t xml:space="preserve">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1" w:name="_Ref512780926"/>
      <w:bookmarkStart w:id="2" w:name="_Toc512781725"/>
      <w:bookmarkStart w:id="3" w:name="_Toc513456826"/>
      <w:bookmarkStart w:id="4" w:name="_Toc513463583"/>
      <w:bookmarkStart w:id="5" w:name="_Toc35422119"/>
      <w:bookmarkStart w:id="6" w:name="_Toc100734720"/>
      <w:bookmarkStart w:id="7" w:name="_Ref512780831"/>
      <w:r w:rsidRPr="00132D2E">
        <w:rPr>
          <w:color w:val="auto"/>
          <w:highlight w:val="white"/>
        </w:rPr>
        <w:lastRenderedPageBreak/>
        <w:t xml:space="preserve">- </w:t>
      </w:r>
      <w:r w:rsidR="009C64C8" w:rsidRPr="00132D2E">
        <w:rPr>
          <w:color w:val="auto"/>
          <w:highlight w:val="white"/>
        </w:rPr>
        <w:t>Résolutions</w:t>
      </w:r>
      <w:bookmarkEnd w:id="1"/>
      <w:bookmarkEnd w:id="2"/>
      <w:bookmarkEnd w:id="3"/>
      <w:bookmarkEnd w:id="4"/>
      <w:bookmarkEnd w:id="5"/>
      <w:r w:rsidR="009C64C8" w:rsidRPr="00132D2E">
        <w:rPr>
          <w:color w:val="auto"/>
          <w:highlight w:val="white"/>
        </w:rPr>
        <w:t xml:space="preserve"> assemblée générale ordinaire</w:t>
      </w:r>
      <w:bookmarkEnd w:id="6"/>
    </w:p>
    <w:p w:rsidR="009C64C8" w:rsidRPr="00132D2E" w:rsidRDefault="009C64C8" w:rsidP="009C64C8">
      <w:pPr>
        <w:rPr>
          <w:highlight w:val="white"/>
        </w:rPr>
      </w:pPr>
      <w:r w:rsidRPr="00132D2E">
        <w:rPr>
          <w:highlight w:val="white"/>
        </w:rPr>
        <w:t xml:space="preserve">Soumises à l’approbation de l’assemblée générale ordinaire du </w:t>
      </w:r>
      <w:bookmarkEnd w:id="7"/>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p w:rsidR="009C64C8" w:rsidRPr="00132D2E" w:rsidRDefault="009C64C8" w:rsidP="009C64C8">
      <w:pPr>
        <w:rPr>
          <w:highlight w:val="white"/>
        </w:rPr>
      </w:pPr>
    </w:p>
    <w:p w:rsidR="009C64C8" w:rsidRPr="00132D2E" w:rsidRDefault="008F05A0" w:rsidP="009C64C8">
      <w:pPr>
        <w:pStyle w:val="Titre2"/>
        <w:rPr>
          <w:color w:val="auto"/>
          <w:highlight w:val="white"/>
        </w:rPr>
      </w:pPr>
      <w:bookmarkStart w:id="8" w:name="_Toc511568915"/>
      <w:bookmarkStart w:id="9" w:name="_Toc511654649"/>
      <w:bookmarkStart w:id="10" w:name="_Ref71616456"/>
      <w:bookmarkStart w:id="11" w:name="_Toc100734721"/>
      <w:r w:rsidRPr="00132D2E">
        <w:rPr>
          <w:noProof/>
          <w:color w:val="auto"/>
        </w:rPr>
        <mc:AlternateContent>
          <mc:Choice Requires="wps">
            <w:drawing>
              <wp:anchor distT="0" distB="0" distL="114300" distR="114300" simplePos="0" relativeHeight="251672576" behindDoc="0" locked="0" layoutInCell="1" allowOverlap="1" wp14:anchorId="2E18592B" wp14:editId="77217FA3">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8592B"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2" w:name="_Toc513456828"/>
      <w:bookmarkStart w:id="13" w:name="_Toc513463585"/>
      <w:bookmarkStart w:id="14" w:name="_Ref7610911"/>
      <w:bookmarkStart w:id="15" w:name="_Ref7610922"/>
      <w:bookmarkStart w:id="16" w:name="_Ref35683594"/>
      <w:r w:rsidR="009C64C8" w:rsidRPr="00132D2E">
        <w:rPr>
          <w:color w:val="auto"/>
          <w:highlight w:val="white"/>
        </w:rPr>
        <w:t>Approbation rapport</w:t>
      </w:r>
      <w:bookmarkEnd w:id="8"/>
      <w:bookmarkEnd w:id="9"/>
      <w:r w:rsidR="009C64C8" w:rsidRPr="00132D2E">
        <w:rPr>
          <w:color w:val="auto"/>
          <w:highlight w:val="white"/>
        </w:rPr>
        <w:t xml:space="preserve"> de Gestion</w:t>
      </w:r>
      <w:bookmarkEnd w:id="10"/>
      <w:bookmarkEnd w:id="11"/>
      <w:bookmarkEnd w:id="12"/>
      <w:bookmarkEnd w:id="13"/>
      <w:bookmarkEnd w:id="14"/>
      <w:bookmarkEnd w:id="15"/>
      <w:bookmarkEnd w:id="16"/>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7" w:name="_Ref71616472"/>
      <w:r w:rsidR="0015101F" w:rsidRPr="00132D2E">
        <w:rPr>
          <w:color w:val="auto"/>
          <w:highlight w:val="white"/>
        </w:rPr>
        <w:t xml:space="preserve"> </w:t>
      </w:r>
      <w:bookmarkStart w:id="18" w:name="_Ref73008951"/>
      <w:bookmarkStart w:id="19" w:name="_Toc100734722"/>
      <w:r w:rsidR="000B045F" w:rsidRPr="00132D2E">
        <w:rPr>
          <w:color w:val="auto"/>
          <w:highlight w:val="white"/>
        </w:rPr>
        <w:t>Résolution : Approbation</w:t>
      </w:r>
      <w:r w:rsidRPr="00132D2E">
        <w:rPr>
          <w:color w:val="auto"/>
          <w:highlight w:val="white"/>
        </w:rPr>
        <w:t xml:space="preserve"> des comptes de l'exercice</w:t>
      </w:r>
      <w:bookmarkEnd w:id="17"/>
      <w:bookmarkEnd w:id="18"/>
      <w:bookmarkEnd w:id="19"/>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L'assemblée générale, après avoir pris connaissance des comptes annuels de l'exercice clos le 31/12/202</w:t>
      </w:r>
      <w:r w:rsidR="00FF4EE8" w:rsidRPr="00132D2E">
        <w:rPr>
          <w:highlight w:val="white"/>
        </w:rPr>
        <w:t>1</w:t>
      </w:r>
      <w:r w:rsidRPr="00132D2E">
        <w:rPr>
          <w:highlight w:val="white"/>
        </w:rPr>
        <w:t xml:space="preserve"> approuve l'inventaire et les comptes annuels de l'exercice clos, lesquels font apparaître un résultat bénéficiaire de </w:t>
      </w:r>
      <w:r w:rsidR="00FF4EE8" w:rsidRPr="00132D2E">
        <w:rPr>
          <w:highlight w:val="white"/>
        </w:rPr>
        <w:t>7</w:t>
      </w:r>
      <w:r w:rsidR="00472EBB" w:rsidRPr="00132D2E">
        <w:rPr>
          <w:highlight w:val="white"/>
        </w:rPr>
        <w:t xml:space="preserve"> 802,35 </w:t>
      </w:r>
      <w:r w:rsidRPr="00132D2E">
        <w:rPr>
          <w:b/>
          <w:highlight w:val="white"/>
        </w:rPr>
        <w:t>euros</w:t>
      </w:r>
      <w:r w:rsidRPr="00132D2E">
        <w:rPr>
          <w:highlight w:val="white"/>
        </w:rPr>
        <w:t>.</w:t>
      </w:r>
    </w:p>
    <w:p w:rsidR="00472EBB" w:rsidRPr="00132D2E" w:rsidRDefault="00472EBB" w:rsidP="00472EBB">
      <w:pPr>
        <w:rPr>
          <w:highlight w:val="white"/>
        </w:rPr>
      </w:pPr>
    </w:p>
    <w:p w:rsidR="001E19C1" w:rsidRPr="00132D2E" w:rsidRDefault="001E19C1" w:rsidP="001E19C1">
      <w:pPr>
        <w:pStyle w:val="Titre2"/>
        <w:rPr>
          <w:color w:val="auto"/>
          <w:highlight w:val="white"/>
        </w:rPr>
      </w:pPr>
      <w:bookmarkStart w:id="20" w:name="_Ref73008872"/>
      <w:bookmarkStart w:id="21" w:name="_Toc100734723"/>
      <w:r w:rsidRPr="00132D2E">
        <w:rPr>
          <w:noProof/>
          <w:color w:val="auto"/>
        </w:rPr>
        <mc:AlternateContent>
          <mc:Choice Requires="wps">
            <w:drawing>
              <wp:anchor distT="0" distB="0" distL="114300" distR="114300" simplePos="0" relativeHeight="251694080" behindDoc="0" locked="0" layoutInCell="1" allowOverlap="1" wp14:anchorId="5B2A992F" wp14:editId="0C437B6A">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A992F"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0"/>
      <w:bookmarkEnd w:id="21"/>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2" w:name="_Toc100734724"/>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2"/>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 xml:space="preserve">Afin de simplifier la gestion, l’assemblée générale </w:t>
      </w:r>
      <w:r w:rsidR="009364D9" w:rsidRPr="00132D2E">
        <w:rPr>
          <w:highlight w:val="white"/>
        </w:rPr>
        <w:t>renouvèle sa délégation</w:t>
      </w:r>
      <w:r w:rsidRPr="00132D2E">
        <w:rPr>
          <w:highlight w:val="white"/>
        </w:rPr>
        <w:t xml:space="preserve"> au conseil coopératif le pouvoir d’admettre de nouveaux sociétaires en cours d’année sous réserve qu’il en rende compte à l’assemblée générale. </w:t>
      </w:r>
    </w:p>
    <w:p w:rsidR="004969DB" w:rsidRDefault="004969DB">
      <w:pPr>
        <w:spacing w:after="160" w:line="259" w:lineRule="auto"/>
        <w:rPr>
          <w:highlight w:val="white"/>
        </w:rPr>
      </w:pPr>
      <w:r>
        <w:rPr>
          <w:highlight w:val="white"/>
        </w:rPr>
        <w:br w:type="page"/>
      </w:r>
    </w:p>
    <w:p w:rsidR="009C64C8" w:rsidRPr="00132D2E" w:rsidRDefault="009C64C8" w:rsidP="009C64C8">
      <w:pPr>
        <w:rPr>
          <w:highlight w:val="white"/>
        </w:rPr>
      </w:pPr>
    </w:p>
    <w:p w:rsidR="009C64C8" w:rsidRPr="00132D2E" w:rsidRDefault="002C33E2" w:rsidP="009C64C8">
      <w:pPr>
        <w:pStyle w:val="Titre2"/>
        <w:rPr>
          <w:color w:val="auto"/>
          <w:highlight w:val="white"/>
        </w:rPr>
      </w:pPr>
      <w:bookmarkStart w:id="23" w:name="_Ref35682095"/>
      <w:bookmarkStart w:id="24" w:name="_Ref35683604"/>
      <w:bookmarkStart w:id="25" w:name="_Ref73008961"/>
      <w:bookmarkStart w:id="26" w:name="_Toc100734725"/>
      <w:r w:rsidRPr="00132D2E">
        <w:rPr>
          <w:noProof/>
          <w:color w:val="auto"/>
        </w:rPr>
        <mc:AlternateContent>
          <mc:Choice Requires="wps">
            <w:drawing>
              <wp:anchor distT="0" distB="0" distL="114300" distR="114300" simplePos="0" relativeHeight="251689984" behindDoc="0" locked="0" layoutInCell="1" allowOverlap="1" wp14:anchorId="13E25519" wp14:editId="6CE74D69">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25519"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9364D9" w:rsidRPr="00334025">
                        <w:t>Le conseil coopératif a constaté une augmentation lors des derniers mois des coûts des équipements, panneaux solaires en particulier. La période inflationniste actuelle aura probablement des répercussions sur l'activité.</w:t>
                      </w:r>
                    </w:p>
                  </w:txbxContent>
                </v:textbox>
                <w10:wrap type="topAndBottom"/>
              </v:shape>
            </w:pict>
          </mc:Fallback>
        </mc:AlternateContent>
      </w:r>
      <w:r w:rsidR="009C64C8" w:rsidRPr="00132D2E">
        <w:rPr>
          <w:color w:val="auto"/>
          <w:highlight w:val="white"/>
        </w:rPr>
        <w:t xml:space="preserve"> </w:t>
      </w:r>
      <w:bookmarkStart w:id="27"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3"/>
      <w:bookmarkEnd w:id="24"/>
      <w:r w:rsidR="009C64C8" w:rsidRPr="00132D2E">
        <w:rPr>
          <w:color w:val="auto"/>
          <w:highlight w:val="white"/>
        </w:rPr>
        <w:t xml:space="preserve"> suivant l’article 29 des statuts</w:t>
      </w:r>
      <w:bookmarkEnd w:id="25"/>
      <w:bookmarkEnd w:id="26"/>
      <w:bookmarkEnd w:id="27"/>
    </w:p>
    <w:p w:rsidR="00711D3C" w:rsidRPr="00132D2E" w:rsidRDefault="00711D3C" w:rsidP="00711D3C">
      <w:pPr>
        <w:rPr>
          <w:highlight w:val="white"/>
        </w:rPr>
      </w:pPr>
    </w:p>
    <w:p w:rsidR="004E4D9D" w:rsidRPr="00132D2E" w:rsidRDefault="004E4D9D" w:rsidP="004E4D9D">
      <w:r w:rsidRPr="00132D2E">
        <w:t xml:space="preserve">Résultat : </w:t>
      </w:r>
      <w:r w:rsidR="004969DB">
        <w:tab/>
      </w:r>
      <w:r w:rsidR="004969DB">
        <w:tab/>
      </w:r>
      <w:r w:rsidR="004969DB">
        <w:tab/>
      </w:r>
      <w:r w:rsidR="004969DB">
        <w:tab/>
      </w:r>
      <w:r w:rsidR="004969DB">
        <w:tab/>
      </w:r>
      <w:r w:rsidRPr="00132D2E">
        <w:t>7 802,3</w:t>
      </w:r>
      <w:r w:rsidR="00C3494C" w:rsidRPr="00132D2E">
        <w:t>5</w:t>
      </w:r>
    </w:p>
    <w:p w:rsidR="004E4D9D" w:rsidRPr="00132D2E" w:rsidRDefault="004E4D9D" w:rsidP="004E4D9D">
      <w:r w:rsidRPr="00132D2E">
        <w:t xml:space="preserve">Mise en réserve </w:t>
      </w:r>
      <w:proofErr w:type="spellStart"/>
      <w:r w:rsidRPr="00132D2E">
        <w:t>quote</w:t>
      </w:r>
      <w:proofErr w:type="spellEnd"/>
      <w:r w:rsidRPr="00132D2E">
        <w:t xml:space="preserve"> part subvention : </w:t>
      </w:r>
      <w:r w:rsidR="004969DB">
        <w:tab/>
      </w:r>
      <w:r w:rsidRPr="00132D2E">
        <w:t>2 216,98</w:t>
      </w:r>
    </w:p>
    <w:p w:rsidR="004E4D9D" w:rsidRPr="00132D2E" w:rsidRDefault="004E4D9D" w:rsidP="004E4D9D">
      <w:r w:rsidRPr="00132D2E">
        <w:t xml:space="preserve">Résultat hors subvention : </w:t>
      </w:r>
      <w:r w:rsidR="004969DB">
        <w:tab/>
      </w:r>
      <w:r w:rsidR="004969DB">
        <w:tab/>
      </w:r>
      <w:r w:rsidR="004969DB">
        <w:tab/>
      </w:r>
      <w:r w:rsidRPr="00132D2E">
        <w:t>5 585,38</w:t>
      </w:r>
    </w:p>
    <w:p w:rsidR="004E4D9D" w:rsidRPr="00132D2E" w:rsidRDefault="004E4D9D" w:rsidP="004E4D9D">
      <w:r w:rsidRPr="00132D2E">
        <w:t xml:space="preserve">Mise en réserve légale 15 % : </w:t>
      </w:r>
      <w:r w:rsidR="004969DB">
        <w:tab/>
      </w:r>
      <w:r w:rsidR="004969DB">
        <w:tab/>
        <w:t xml:space="preserve">   </w:t>
      </w:r>
      <w:r w:rsidRPr="00132D2E">
        <w:t>837,81</w:t>
      </w:r>
    </w:p>
    <w:p w:rsidR="004E4D9D" w:rsidRPr="00132D2E" w:rsidRDefault="004E4D9D" w:rsidP="004E4D9D">
      <w:r w:rsidRPr="00132D2E">
        <w:t xml:space="preserve">Mise en réserve statutaire 42,5 % : </w:t>
      </w:r>
      <w:r w:rsidR="004969DB">
        <w:tab/>
      </w:r>
      <w:r w:rsidR="004969DB">
        <w:tab/>
      </w:r>
      <w:r w:rsidRPr="00132D2E">
        <w:t>2 373,79</w:t>
      </w:r>
    </w:p>
    <w:p w:rsidR="005B6C16" w:rsidRPr="00132D2E" w:rsidRDefault="004E4D9D" w:rsidP="004E4D9D">
      <w:r w:rsidRPr="00132D2E">
        <w:t xml:space="preserve">Distribuable 42,5 % : </w:t>
      </w:r>
      <w:r w:rsidR="004969DB">
        <w:tab/>
      </w:r>
      <w:r w:rsidR="004969DB">
        <w:tab/>
      </w:r>
      <w:r w:rsidR="004969DB">
        <w:tab/>
      </w:r>
      <w:r w:rsidR="004969DB">
        <w:tab/>
      </w:r>
      <w:r w:rsidRPr="00132D2E">
        <w:t xml:space="preserve">2 373,79 soit une rémunération de 1,69 </w:t>
      </w:r>
      <w:r w:rsidR="00E27C90" w:rsidRPr="00132D2E">
        <w:t>%, soit</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A46B54" w:rsidRPr="00132D2E" w:rsidRDefault="00334025" w:rsidP="004E4D9D">
      <w:r w:rsidRPr="00132D2E">
        <w:t>Compte-tenu des incertitudes financières qui pèsent sur l'activité pour 2022 et 2023, le conseil coopératif propose de ne pas distribuer de dividende pour l'exercice 2021.</w:t>
      </w:r>
    </w:p>
    <w:p w:rsidR="00334025" w:rsidRPr="00132D2E" w:rsidRDefault="00334025" w:rsidP="004E4D9D"/>
    <w:p w:rsidR="00EF04A1" w:rsidRPr="00132D2E" w:rsidRDefault="00EF04A1" w:rsidP="004E4D9D">
      <w:r w:rsidRPr="00132D2E">
        <w:t xml:space="preserve">Le montant </w:t>
      </w:r>
      <w:r w:rsidR="00E62B33" w:rsidRPr="00132D2E">
        <w:t>du</w:t>
      </w:r>
      <w:r w:rsidRPr="00132D2E">
        <w:t xml:space="preserve"> bénéfice distribuable sera mis en </w:t>
      </w:r>
      <w:r w:rsidR="00E62B33" w:rsidRPr="00132D2E">
        <w:t>réserve</w:t>
      </w:r>
      <w:r w:rsidRPr="00132D2E">
        <w:t xml:space="preserve"> statutaire et sera réinvesti</w:t>
      </w:r>
      <w:r w:rsidR="00E62B33" w:rsidRPr="00132D2E">
        <w:t>.</w:t>
      </w:r>
    </w:p>
    <w:p w:rsidR="00E62B33" w:rsidRPr="00132D2E" w:rsidRDefault="00E62B33" w:rsidP="00E62B33">
      <w:pPr>
        <w:rPr>
          <w:highlight w:val="white"/>
        </w:rPr>
      </w:pPr>
    </w:p>
    <w:p w:rsidR="00BE6263" w:rsidRPr="00BE6263" w:rsidRDefault="00BE6263" w:rsidP="00BE6263">
      <w:pPr>
        <w:pStyle w:val="Titre2"/>
        <w:rPr>
          <w:color w:val="auto"/>
          <w:highlight w:val="white"/>
        </w:rPr>
      </w:pPr>
      <w:r w:rsidRPr="00BE6263">
        <w:rPr>
          <w:color w:val="auto"/>
          <w:highlight w:val="white"/>
        </w:rPr>
        <w:t xml:space="preserve"> </w:t>
      </w:r>
      <w:r w:rsidRPr="00BE6263">
        <w:rPr>
          <w:color w:val="auto"/>
          <w:highlight w:val="white"/>
        </w:rPr>
        <w:t>Résolution : Capital variable</w:t>
      </w:r>
    </w:p>
    <w:p w:rsidR="00BE6263" w:rsidRDefault="00BE6263" w:rsidP="00BE6263">
      <w:pPr>
        <w:rPr>
          <w:highlight w:val="white"/>
        </w:rPr>
      </w:pPr>
      <w:r w:rsidRPr="004969DB">
        <w:rPr>
          <w:noProof/>
        </w:rPr>
        <mc:AlternateContent>
          <mc:Choice Requires="wps">
            <w:drawing>
              <wp:inline distT="0" distB="0" distL="0" distR="0" wp14:anchorId="47EC30D4" wp14:editId="4B1A1765">
                <wp:extent cx="6296025" cy="438150"/>
                <wp:effectExtent l="0" t="0" r="28575" b="19050"/>
                <wp:docPr id="4" name="Zone de texte 4"/>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EC30D4" id="Zone de texte 4"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" fillcolor="window" strokeweight=".5pt">
                <v:textbo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v:textbox>
                <w10:anchorlock/>
              </v:shape>
            </w:pict>
          </mc:Fallback>
        </mc:AlternateContent>
      </w:r>
    </w:p>
    <w:p w:rsidR="00BE6263" w:rsidRDefault="00BE6263" w:rsidP="00BE6263">
      <w:pPr>
        <w:rPr>
          <w:highlight w:val="white"/>
        </w:rPr>
      </w:pPr>
    </w:p>
    <w:p w:rsidR="00BE6263" w:rsidRPr="00132D2E" w:rsidRDefault="00BE6263" w:rsidP="00BE6263">
      <w:pPr>
        <w:rPr>
          <w:highlight w:val="white"/>
        </w:rPr>
      </w:pPr>
      <w:r w:rsidRPr="00132D2E">
        <w:rPr>
          <w:highlight w:val="white"/>
        </w:rPr>
        <w:t>L’assemblée générale constate qu’à la clôture de l’exercice, le capital social, variable, s’élève à 140 300 € contre 139 000 € pour l’année 2020, soit une variation de 1 300 €. Il totalise ainsi 2 806 parts sociales d’un nominal de 50 €.</w:t>
      </w:r>
    </w:p>
    <w:p w:rsidR="00BE6263" w:rsidRPr="00132D2E" w:rsidRDefault="00BE6263" w:rsidP="00BE6263">
      <w:pPr>
        <w:rPr>
          <w:highlight w:val="white"/>
        </w:rPr>
      </w:pPr>
    </w:p>
    <w:p w:rsidR="00BE6263" w:rsidRPr="00132D2E" w:rsidRDefault="00BE6263" w:rsidP="00BE6263">
      <w:pPr>
        <w:rPr>
          <w:highlight w:val="white"/>
        </w:rPr>
      </w:pPr>
      <w:r w:rsidRPr="00132D2E">
        <w:rPr>
          <w:highlight w:val="white"/>
        </w:rPr>
        <w:t xml:space="preserve">Le capital minimum statutaire s’établit à 140 300 € / 4 soit 35 075 €. </w:t>
      </w:r>
    </w:p>
    <w:p w:rsidR="00285BD6" w:rsidRPr="00132D2E" w:rsidRDefault="00285BD6" w:rsidP="00BE6263">
      <w:pPr>
        <w:rPr>
          <w:highlight w:val="white"/>
        </w:rPr>
      </w:pPr>
    </w:p>
    <w:p w:rsidR="009C64C8" w:rsidRPr="00132D2E" w:rsidRDefault="000D0DEC" w:rsidP="009C64C8">
      <w:pPr>
        <w:pStyle w:val="Titre2"/>
        <w:rPr>
          <w:color w:val="auto"/>
          <w:highlight w:val="white"/>
        </w:rPr>
      </w:pPr>
      <w:bookmarkStart w:id="28" w:name="_Toc511568917"/>
      <w:bookmarkStart w:id="29" w:name="_Toc511654651"/>
      <w:bookmarkStart w:id="30" w:name="_Ref71616494"/>
      <w:bookmarkStart w:id="31" w:name="_Ref71616500"/>
      <w:bookmarkStart w:id="32" w:name="_Ref71616528"/>
      <w:bookmarkStart w:id="33" w:name="_Ref71616542"/>
      <w:bookmarkStart w:id="34" w:name="_Ref71616546"/>
      <w:bookmarkStart w:id="35" w:name="_Ref73008967"/>
      <w:bookmarkStart w:id="36" w:name="_Toc100734726"/>
      <w:r w:rsidRPr="00132D2E">
        <w:rPr>
          <w:noProof/>
          <w:color w:val="auto"/>
        </w:rPr>
        <mc:AlternateContent>
          <mc:Choice Requires="wps">
            <w:drawing>
              <wp:anchor distT="0" distB="0" distL="114300" distR="114300" simplePos="0" relativeHeight="251673600" behindDoc="0" locked="0" layoutInCell="1" allowOverlap="1" wp14:anchorId="0091B13B" wp14:editId="7048D01D">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1B13B" id="Zone de texte 60" o:spid="_x0000_s1030"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rlnQIAAMA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dNhkZZQb3D&#10;/vHQjWFw/FIh31csxBvmce6wZXCXxGv8SA1YJOglStbgf792n/A4DqilpME5rmj4tWFeUKK/WhyU&#10;k9FkkgY/HybT4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AKRqrl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7" w:name="_Toc513456829"/>
      <w:bookmarkStart w:id="38" w:name="_Toc513463586"/>
      <w:bookmarkStart w:id="39" w:name="_Ref7611030"/>
      <w:bookmarkStart w:id="40" w:name="_Ref7611037"/>
      <w:bookmarkStart w:id="41" w:name="_Ref7611043"/>
      <w:bookmarkStart w:id="42" w:name="_Ref35683615"/>
      <w:r w:rsidR="000B045F" w:rsidRPr="00132D2E">
        <w:rPr>
          <w:color w:val="auto"/>
          <w:highlight w:val="white"/>
        </w:rPr>
        <w:t xml:space="preserve">Résolution : </w:t>
      </w:r>
      <w:r w:rsidR="009C64C8" w:rsidRPr="00132D2E">
        <w:rPr>
          <w:color w:val="auto"/>
          <w:highlight w:val="white"/>
        </w:rPr>
        <w:t>Valeur de remboursement des parts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11D3C" w:rsidRPr="00132D2E" w:rsidRDefault="00711D3C" w:rsidP="00711D3C">
      <w:pPr>
        <w:rPr>
          <w:highlight w:val="white"/>
        </w:rPr>
      </w:pPr>
    </w:p>
    <w:p w:rsidR="00C24D7C" w:rsidRPr="00132D2E" w:rsidRDefault="00C24D7C" w:rsidP="00C24D7C">
      <w:pPr>
        <w:rPr>
          <w:highlight w:val="white"/>
        </w:rPr>
      </w:pPr>
    </w:p>
    <w:p w:rsidR="00955B46" w:rsidRPr="00132D2E"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D474B0" w:rsidRPr="00132D2E" w:rsidRDefault="008C185A" w:rsidP="00D474B0">
      <w:pPr>
        <w:pStyle w:val="Titre2"/>
        <w:rPr>
          <w:color w:val="auto"/>
          <w:highlight w:val="white"/>
        </w:rPr>
      </w:pPr>
      <w:r w:rsidRPr="00132D2E">
        <w:rPr>
          <w:noProof/>
        </w:rPr>
        <w:lastRenderedPageBreak/>
        <mc:AlternateContent>
          <mc:Choice Requires="wps">
            <w:drawing>
              <wp:anchor distT="0" distB="0" distL="114300" distR="114300" simplePos="0" relativeHeight="251696128" behindDoc="0" locked="0" layoutInCell="1" allowOverlap="1" wp14:anchorId="0A08033F" wp14:editId="70714DF1">
                <wp:simplePos x="0" y="0"/>
                <wp:positionH relativeFrom="column">
                  <wp:posOffset>-137160</wp:posOffset>
                </wp:positionH>
                <wp:positionV relativeFrom="paragraph">
                  <wp:posOffset>278130</wp:posOffset>
                </wp:positionV>
                <wp:extent cx="6429375" cy="1714500"/>
                <wp:effectExtent l="0" t="0" r="28575" b="19050"/>
                <wp:wrapThrough wrapText="bothSides">
                  <wp:wrapPolygon edited="0">
                    <wp:start x="0" y="0"/>
                    <wp:lineTo x="0" y="21600"/>
                    <wp:lineTo x="21632" y="21600"/>
                    <wp:lineTo x="21632" y="0"/>
                    <wp:lineTo x="0" y="0"/>
                  </wp:wrapPolygon>
                </wp:wrapThrough>
                <wp:docPr id="5" name="Zone de texte 5"/>
                <wp:cNvGraphicFramePr/>
                <a:graphic xmlns:a="http://schemas.openxmlformats.org/drawingml/2006/main">
                  <a:graphicData uri="http://schemas.microsoft.com/office/word/2010/wordprocessingShape">
                    <wps:wsp>
                      <wps:cNvSpPr txBox="1"/>
                      <wps:spPr>
                        <a:xfrm>
                          <a:off x="0" y="0"/>
                          <a:ext cx="6429375"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74B0" w:rsidRPr="00944057" w:rsidRDefault="00D474B0" w:rsidP="00D474B0">
                            <w:pPr>
                              <w:rPr>
                                <w:i/>
                              </w:rPr>
                            </w:pPr>
                            <w:r>
                              <w:rPr>
                                <w:i/>
                              </w:rPr>
                              <w:t xml:space="preserve">Note explicative. : Selon l’article </w:t>
                            </w:r>
                            <w:r w:rsidRPr="00944057">
                              <w:rPr>
                                <w:i/>
                              </w:rPr>
                              <w:t>20.1</w:t>
                            </w:r>
                            <w:r>
                              <w:rPr>
                                <w:i/>
                              </w:rPr>
                              <w:t xml:space="preserve"> de nos statuts </w:t>
                            </w:r>
                            <w:r>
                              <w:rPr>
                                <w:i/>
                              </w:rPr>
                              <w:t>l</w:t>
                            </w:r>
                            <w:r w:rsidRPr="00944057">
                              <w:rPr>
                                <w:i/>
                              </w:rPr>
                              <w:t xml:space="preserve">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D474B0" w:rsidRDefault="00D474B0" w:rsidP="00D474B0">
                            <w:pPr>
                              <w:rPr>
                                <w:i/>
                              </w:rPr>
                            </w:pPr>
                            <w:r w:rsidRPr="00944057">
                              <w:rPr>
                                <w:i/>
                              </w:rPr>
                              <w:t>Chaque membre du conseil coopératif est élu pour une durée de deux ans, renouvelable</w:t>
                            </w:r>
                            <w:proofErr w:type="gramStart"/>
                            <w:r>
                              <w:rPr>
                                <w:i/>
                              </w:rPr>
                              <w:t>…….</w:t>
                            </w:r>
                            <w:proofErr w:type="gramEnd"/>
                            <w:r>
                              <w:rPr>
                                <w:i/>
                              </w:rPr>
                              <w:t xml:space="preserve">. </w:t>
                            </w:r>
                          </w:p>
                          <w:p w:rsidR="008C185A" w:rsidRPr="008C185A" w:rsidRDefault="008C185A" w:rsidP="008C185A">
                            <w:pPr>
                              <w:rPr>
                                <w:i/>
                                <w:highlight w:val="white"/>
                              </w:rPr>
                            </w:pPr>
                            <w:r w:rsidRPr="008C185A">
                              <w:rPr>
                                <w:i/>
                                <w:highlight w:val="white"/>
                              </w:rPr>
                              <w:t>Déjà élus en 2020 :</w:t>
                            </w:r>
                          </w:p>
                          <w:p w:rsidR="008C185A" w:rsidRPr="008C185A" w:rsidRDefault="008C185A" w:rsidP="008C185A">
                            <w:pPr>
                              <w:pStyle w:val="Paragraphedeliste"/>
                              <w:numPr>
                                <w:ilvl w:val="0"/>
                                <w:numId w:val="8"/>
                              </w:numPr>
                              <w:rPr>
                                <w:i/>
                                <w:highlight w:val="white"/>
                              </w:rPr>
                            </w:pPr>
                            <w:r w:rsidRPr="008C185A">
                              <w:rPr>
                                <w:i/>
                                <w:highlight w:val="white"/>
                              </w:rPr>
                              <w:t>Patrick Couderc</w:t>
                            </w:r>
                          </w:p>
                          <w:p w:rsidR="008C185A" w:rsidRPr="008C185A" w:rsidRDefault="008C185A" w:rsidP="008C185A">
                            <w:pPr>
                              <w:pStyle w:val="Paragraphedeliste"/>
                              <w:numPr>
                                <w:ilvl w:val="0"/>
                                <w:numId w:val="8"/>
                              </w:numPr>
                              <w:rPr>
                                <w:i/>
                                <w:highlight w:val="white"/>
                              </w:rPr>
                            </w:pPr>
                            <w:r w:rsidRPr="008C185A">
                              <w:rPr>
                                <w:i/>
                                <w:highlight w:val="white"/>
                              </w:rPr>
                              <w:t>François Buisson</w:t>
                            </w:r>
                          </w:p>
                          <w:p w:rsidR="008C185A" w:rsidRPr="008C185A" w:rsidRDefault="008C185A" w:rsidP="008C185A">
                            <w:pPr>
                              <w:pStyle w:val="Paragraphedeliste"/>
                              <w:numPr>
                                <w:ilvl w:val="0"/>
                                <w:numId w:val="8"/>
                              </w:numPr>
                              <w:rPr>
                                <w:i/>
                                <w:highlight w:val="white"/>
                              </w:rPr>
                            </w:pPr>
                            <w:r w:rsidRPr="008C185A">
                              <w:rPr>
                                <w:i/>
                                <w:highlight w:val="white"/>
                              </w:rPr>
                              <w:t xml:space="preserve">Christophe </w:t>
                            </w:r>
                            <w:proofErr w:type="spellStart"/>
                            <w:r w:rsidRPr="008C185A">
                              <w:rPr>
                                <w:i/>
                                <w:highlight w:val="white"/>
                              </w:rPr>
                              <w:t>Vandangeon</w:t>
                            </w:r>
                            <w:proofErr w:type="spellEnd"/>
                          </w:p>
                          <w:p w:rsidR="008C185A" w:rsidRPr="008C185A" w:rsidRDefault="008C185A" w:rsidP="008C185A">
                            <w:pPr>
                              <w:pStyle w:val="Paragraphedeliste"/>
                              <w:numPr>
                                <w:ilvl w:val="0"/>
                                <w:numId w:val="8"/>
                              </w:numPr>
                              <w:rPr>
                                <w:i/>
                                <w:highlight w:val="white"/>
                              </w:rPr>
                            </w:pPr>
                            <w:proofErr w:type="spellStart"/>
                            <w:r w:rsidRPr="008C185A">
                              <w:rPr>
                                <w:i/>
                                <w:highlight w:val="white"/>
                              </w:rPr>
                              <w:t>Eric</w:t>
                            </w:r>
                            <w:proofErr w:type="spellEnd"/>
                            <w:r w:rsidRPr="008C185A">
                              <w:rPr>
                                <w:i/>
                                <w:highlight w:val="white"/>
                              </w:rPr>
                              <w:t xml:space="preserve"> Georget</w:t>
                            </w:r>
                          </w:p>
                          <w:p w:rsidR="008C185A" w:rsidRPr="008C185A" w:rsidRDefault="008C185A" w:rsidP="008C185A">
                            <w:pPr>
                              <w:pStyle w:val="Paragraphedeliste"/>
                              <w:numPr>
                                <w:ilvl w:val="0"/>
                                <w:numId w:val="8"/>
                              </w:numPr>
                              <w:rPr>
                                <w:i/>
                                <w:highlight w:val="white"/>
                              </w:rPr>
                            </w:pPr>
                            <w:r w:rsidRPr="008C185A">
                              <w:rPr>
                                <w:i/>
                                <w:highlight w:val="white"/>
                              </w:rPr>
                              <w:t xml:space="preserve">Claire </w:t>
                            </w:r>
                            <w:proofErr w:type="spellStart"/>
                            <w:r w:rsidRPr="008C185A">
                              <w:rPr>
                                <w:i/>
                                <w:highlight w:val="white"/>
                              </w:rPr>
                              <w:t>Haydont</w:t>
                            </w:r>
                            <w:proofErr w:type="spellEnd"/>
                          </w:p>
                          <w:p w:rsidR="008C185A" w:rsidRPr="00944057" w:rsidRDefault="008C185A" w:rsidP="00D474B0">
                            <w:pPr>
                              <w:rPr>
                                <w:highlight w:val="white"/>
                              </w:rPr>
                            </w:pPr>
                          </w:p>
                          <w:p w:rsidR="00D474B0" w:rsidRDefault="00D474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08033F" id="Zone de texte 5" o:spid="_x0000_s1031" type="#_x0000_t202" style="position:absolute;left:0;text-align:left;margin-left:-10.8pt;margin-top:21.9pt;width:506.25pt;height:13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" fillcolor="white [3201]" strokeweight=".5pt">
                <v:textbox>
                  <w:txbxContent>
                    <w:p w:rsidR="00D474B0" w:rsidRPr="00944057" w:rsidRDefault="00D474B0" w:rsidP="00D474B0">
                      <w:pPr>
                        <w:rPr>
                          <w:i/>
                        </w:rPr>
                      </w:pPr>
                      <w:r>
                        <w:rPr>
                          <w:i/>
                        </w:rPr>
                        <w:t xml:space="preserve">Note explicative. : Selon l’article </w:t>
                      </w:r>
                      <w:r w:rsidRPr="00944057">
                        <w:rPr>
                          <w:i/>
                        </w:rPr>
                        <w:t>20.1</w:t>
                      </w:r>
                      <w:r>
                        <w:rPr>
                          <w:i/>
                        </w:rPr>
                        <w:t xml:space="preserve"> de nos statuts </w:t>
                      </w:r>
                      <w:r>
                        <w:rPr>
                          <w:i/>
                        </w:rPr>
                        <w:t>l</w:t>
                      </w:r>
                      <w:r w:rsidRPr="00944057">
                        <w:rPr>
                          <w:i/>
                        </w:rPr>
                        <w:t xml:space="preserve">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D474B0" w:rsidRDefault="00D474B0" w:rsidP="00D474B0">
                      <w:pPr>
                        <w:rPr>
                          <w:i/>
                        </w:rPr>
                      </w:pPr>
                      <w:r w:rsidRPr="00944057">
                        <w:rPr>
                          <w:i/>
                        </w:rPr>
                        <w:t>Chaque membre du conseil coopératif est élu pour une durée de deux ans, renouvelable</w:t>
                      </w:r>
                      <w:proofErr w:type="gramStart"/>
                      <w:r>
                        <w:rPr>
                          <w:i/>
                        </w:rPr>
                        <w:t>…….</w:t>
                      </w:r>
                      <w:proofErr w:type="gramEnd"/>
                      <w:r>
                        <w:rPr>
                          <w:i/>
                        </w:rPr>
                        <w:t xml:space="preserve">. </w:t>
                      </w:r>
                    </w:p>
                    <w:p w:rsidR="008C185A" w:rsidRPr="008C185A" w:rsidRDefault="008C185A" w:rsidP="008C185A">
                      <w:pPr>
                        <w:rPr>
                          <w:i/>
                          <w:highlight w:val="white"/>
                        </w:rPr>
                      </w:pPr>
                      <w:r w:rsidRPr="008C185A">
                        <w:rPr>
                          <w:i/>
                          <w:highlight w:val="white"/>
                        </w:rPr>
                        <w:t>Déjà élus en 2020 :</w:t>
                      </w:r>
                    </w:p>
                    <w:p w:rsidR="008C185A" w:rsidRPr="008C185A" w:rsidRDefault="008C185A" w:rsidP="008C185A">
                      <w:pPr>
                        <w:pStyle w:val="Paragraphedeliste"/>
                        <w:numPr>
                          <w:ilvl w:val="0"/>
                          <w:numId w:val="8"/>
                        </w:numPr>
                        <w:rPr>
                          <w:i/>
                          <w:highlight w:val="white"/>
                        </w:rPr>
                      </w:pPr>
                      <w:r w:rsidRPr="008C185A">
                        <w:rPr>
                          <w:i/>
                          <w:highlight w:val="white"/>
                        </w:rPr>
                        <w:t>Patrick Couderc</w:t>
                      </w:r>
                    </w:p>
                    <w:p w:rsidR="008C185A" w:rsidRPr="008C185A" w:rsidRDefault="008C185A" w:rsidP="008C185A">
                      <w:pPr>
                        <w:pStyle w:val="Paragraphedeliste"/>
                        <w:numPr>
                          <w:ilvl w:val="0"/>
                          <w:numId w:val="8"/>
                        </w:numPr>
                        <w:rPr>
                          <w:i/>
                          <w:highlight w:val="white"/>
                        </w:rPr>
                      </w:pPr>
                      <w:r w:rsidRPr="008C185A">
                        <w:rPr>
                          <w:i/>
                          <w:highlight w:val="white"/>
                        </w:rPr>
                        <w:t>François Buisson</w:t>
                      </w:r>
                    </w:p>
                    <w:p w:rsidR="008C185A" w:rsidRPr="008C185A" w:rsidRDefault="008C185A" w:rsidP="008C185A">
                      <w:pPr>
                        <w:pStyle w:val="Paragraphedeliste"/>
                        <w:numPr>
                          <w:ilvl w:val="0"/>
                          <w:numId w:val="8"/>
                        </w:numPr>
                        <w:rPr>
                          <w:i/>
                          <w:highlight w:val="white"/>
                        </w:rPr>
                      </w:pPr>
                      <w:r w:rsidRPr="008C185A">
                        <w:rPr>
                          <w:i/>
                          <w:highlight w:val="white"/>
                        </w:rPr>
                        <w:t xml:space="preserve">Christophe </w:t>
                      </w:r>
                      <w:proofErr w:type="spellStart"/>
                      <w:r w:rsidRPr="008C185A">
                        <w:rPr>
                          <w:i/>
                          <w:highlight w:val="white"/>
                        </w:rPr>
                        <w:t>Vandangeon</w:t>
                      </w:r>
                      <w:proofErr w:type="spellEnd"/>
                    </w:p>
                    <w:p w:rsidR="008C185A" w:rsidRPr="008C185A" w:rsidRDefault="008C185A" w:rsidP="008C185A">
                      <w:pPr>
                        <w:pStyle w:val="Paragraphedeliste"/>
                        <w:numPr>
                          <w:ilvl w:val="0"/>
                          <w:numId w:val="8"/>
                        </w:numPr>
                        <w:rPr>
                          <w:i/>
                          <w:highlight w:val="white"/>
                        </w:rPr>
                      </w:pPr>
                      <w:proofErr w:type="spellStart"/>
                      <w:r w:rsidRPr="008C185A">
                        <w:rPr>
                          <w:i/>
                          <w:highlight w:val="white"/>
                        </w:rPr>
                        <w:t>Eric</w:t>
                      </w:r>
                      <w:proofErr w:type="spellEnd"/>
                      <w:r w:rsidRPr="008C185A">
                        <w:rPr>
                          <w:i/>
                          <w:highlight w:val="white"/>
                        </w:rPr>
                        <w:t xml:space="preserve"> Georget</w:t>
                      </w:r>
                    </w:p>
                    <w:p w:rsidR="008C185A" w:rsidRPr="008C185A" w:rsidRDefault="008C185A" w:rsidP="008C185A">
                      <w:pPr>
                        <w:pStyle w:val="Paragraphedeliste"/>
                        <w:numPr>
                          <w:ilvl w:val="0"/>
                          <w:numId w:val="8"/>
                        </w:numPr>
                        <w:rPr>
                          <w:i/>
                          <w:highlight w:val="white"/>
                        </w:rPr>
                      </w:pPr>
                      <w:r w:rsidRPr="008C185A">
                        <w:rPr>
                          <w:i/>
                          <w:highlight w:val="white"/>
                        </w:rPr>
                        <w:t xml:space="preserve">Claire </w:t>
                      </w:r>
                      <w:proofErr w:type="spellStart"/>
                      <w:r w:rsidRPr="008C185A">
                        <w:rPr>
                          <w:i/>
                          <w:highlight w:val="white"/>
                        </w:rPr>
                        <w:t>Haydont</w:t>
                      </w:r>
                      <w:proofErr w:type="spellEnd"/>
                    </w:p>
                    <w:p w:rsidR="008C185A" w:rsidRPr="00944057" w:rsidRDefault="008C185A" w:rsidP="00D474B0">
                      <w:pPr>
                        <w:rPr>
                          <w:highlight w:val="white"/>
                        </w:rPr>
                      </w:pPr>
                    </w:p>
                    <w:p w:rsidR="00D474B0" w:rsidRDefault="00D474B0"/>
                  </w:txbxContent>
                </v:textbox>
                <w10:wrap type="through"/>
              </v:shape>
            </w:pict>
          </mc:Fallback>
        </mc:AlternateContent>
      </w:r>
      <w:r w:rsidR="00D474B0" w:rsidRPr="00132D2E">
        <w:rPr>
          <w:color w:val="auto"/>
          <w:highlight w:val="white"/>
        </w:rPr>
        <w:t>Résolution : Élections au conseil coopératif </w:t>
      </w:r>
    </w:p>
    <w:p w:rsidR="00D474B0" w:rsidRPr="00132D2E" w:rsidRDefault="00D474B0" w:rsidP="00D474B0">
      <w:pPr>
        <w:rPr>
          <w:highlight w:val="white"/>
        </w:rPr>
      </w:pPr>
      <w:bookmarkStart w:id="43" w:name="_GoBack"/>
      <w:bookmarkEnd w:id="43"/>
      <w:r w:rsidRPr="00132D2E">
        <w:rPr>
          <w:highlight w:val="white"/>
        </w:rPr>
        <w:t>Le conseil coopératif est à renouveler 10 places sont à pourvoir. Les nouveaux candidats sont élus pour 2 ans.</w:t>
      </w:r>
    </w:p>
    <w:p w:rsidR="00D474B0" w:rsidRPr="00132D2E" w:rsidRDefault="00D474B0" w:rsidP="00D474B0">
      <w:pPr>
        <w:rPr>
          <w:highlight w:val="white"/>
        </w:rPr>
      </w:pPr>
    </w:p>
    <w:p w:rsidR="00D474B0" w:rsidRPr="00132D2E" w:rsidRDefault="00D474B0" w:rsidP="00D474B0">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D474B0" w:rsidRPr="00132D2E" w:rsidRDefault="00D474B0" w:rsidP="00D474B0">
      <w:pPr>
        <w:pStyle w:val="Paragraphedeliste"/>
        <w:numPr>
          <w:ilvl w:val="0"/>
          <w:numId w:val="15"/>
        </w:numPr>
        <w:rPr>
          <w:highlight w:val="white"/>
        </w:rPr>
      </w:pPr>
      <w:proofErr w:type="spellStart"/>
      <w:r w:rsidRPr="00132D2E">
        <w:rPr>
          <w:highlight w:val="white"/>
        </w:rPr>
        <w:t>Eric</w:t>
      </w:r>
      <w:proofErr w:type="spellEnd"/>
      <w:r w:rsidRPr="00132D2E">
        <w:rPr>
          <w:highlight w:val="white"/>
        </w:rPr>
        <w:t xml:space="preserve"> </w:t>
      </w:r>
      <w:proofErr w:type="spellStart"/>
      <w:r w:rsidRPr="00132D2E">
        <w:rPr>
          <w:highlight w:val="white"/>
        </w:rPr>
        <w:t>Noeureuil</w:t>
      </w:r>
      <w:proofErr w:type="spellEnd"/>
    </w:p>
    <w:p w:rsidR="00D474B0" w:rsidRPr="00132D2E" w:rsidRDefault="00D474B0" w:rsidP="00D474B0">
      <w:pPr>
        <w:pStyle w:val="Paragraphedeliste"/>
        <w:numPr>
          <w:ilvl w:val="0"/>
          <w:numId w:val="15"/>
        </w:numPr>
        <w:rPr>
          <w:highlight w:val="white"/>
        </w:rPr>
      </w:pPr>
      <w:r w:rsidRPr="00132D2E">
        <w:rPr>
          <w:highlight w:val="white"/>
        </w:rPr>
        <w:t xml:space="preserve">Christian </w:t>
      </w:r>
      <w:proofErr w:type="spellStart"/>
      <w:r w:rsidRPr="00132D2E">
        <w:rPr>
          <w:highlight w:val="white"/>
        </w:rPr>
        <w:t>Houlbert</w:t>
      </w:r>
      <w:proofErr w:type="spellEnd"/>
    </w:p>
    <w:p w:rsidR="00D474B0" w:rsidRPr="00132D2E" w:rsidRDefault="00D474B0" w:rsidP="00D474B0">
      <w:pPr>
        <w:pStyle w:val="Paragraphedeliste"/>
        <w:numPr>
          <w:ilvl w:val="0"/>
          <w:numId w:val="15"/>
        </w:numPr>
        <w:rPr>
          <w:highlight w:val="white"/>
        </w:rPr>
      </w:pPr>
      <w:r w:rsidRPr="00132D2E">
        <w:rPr>
          <w:highlight w:val="white"/>
        </w:rPr>
        <w:t>Mireille Pascal</w:t>
      </w:r>
    </w:p>
    <w:p w:rsidR="00D474B0" w:rsidRPr="00132D2E" w:rsidRDefault="00D474B0" w:rsidP="00D474B0">
      <w:pPr>
        <w:pStyle w:val="Paragraphedeliste"/>
        <w:numPr>
          <w:ilvl w:val="0"/>
          <w:numId w:val="15"/>
        </w:numPr>
        <w:rPr>
          <w:highlight w:val="white"/>
        </w:rPr>
      </w:pPr>
      <w:r w:rsidRPr="00132D2E">
        <w:rPr>
          <w:highlight w:val="white"/>
        </w:rPr>
        <w:t>Jean-Paul Gardette</w:t>
      </w:r>
    </w:p>
    <w:p w:rsidR="00D474B0" w:rsidRPr="00132D2E" w:rsidRDefault="00D474B0" w:rsidP="00D474B0">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D474B0" w:rsidRPr="00132D2E" w:rsidRDefault="00D474B0" w:rsidP="00D474B0">
      <w:pPr>
        <w:pStyle w:val="Paragraphedeliste"/>
        <w:numPr>
          <w:ilvl w:val="0"/>
          <w:numId w:val="15"/>
        </w:numPr>
        <w:rPr>
          <w:highlight w:val="white"/>
        </w:rPr>
      </w:pPr>
    </w:p>
    <w:p w:rsidR="00D474B0" w:rsidRPr="00132D2E" w:rsidRDefault="00D474B0" w:rsidP="00D474B0">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D474B0" w:rsidRPr="00132D2E" w:rsidRDefault="00D474B0" w:rsidP="00D474B0">
      <w:pPr>
        <w:pStyle w:val="Paragraphedeliste"/>
        <w:numPr>
          <w:ilvl w:val="0"/>
          <w:numId w:val="15"/>
        </w:numPr>
        <w:rPr>
          <w:highlight w:val="white"/>
        </w:rPr>
      </w:pPr>
      <w:r w:rsidRPr="00132D2E">
        <w:rPr>
          <w:highlight w:val="white"/>
        </w:rPr>
        <w:t xml:space="preserve">Dominique Blanchot  </w:t>
      </w:r>
    </w:p>
    <w:p w:rsidR="00D474B0" w:rsidRPr="00132D2E" w:rsidRDefault="00D474B0" w:rsidP="00D474B0">
      <w:pPr>
        <w:rPr>
          <w:highlight w:val="white"/>
        </w:rPr>
      </w:pPr>
    </w:p>
    <w:p w:rsidR="00D474B0" w:rsidRPr="00132D2E" w:rsidRDefault="00D474B0" w:rsidP="00D474B0">
      <w:pPr>
        <w:rPr>
          <w:highlight w:val="white"/>
        </w:rPr>
      </w:pPr>
      <w:r w:rsidRPr="00132D2E">
        <w:rPr>
          <w:highlight w:val="white"/>
        </w:rPr>
        <w:t>Le mandat du Président court jusqu’à la 1ère réunion du nouveau conseil coopératif qui procèdera à une nouvelle élection du Président</w:t>
      </w:r>
    </w:p>
    <w:p w:rsidR="00711D3C" w:rsidRPr="00132D2E" w:rsidRDefault="00711D3C" w:rsidP="00711D3C">
      <w:pPr>
        <w:rPr>
          <w:highlight w:val="white"/>
        </w:rPr>
      </w:pPr>
    </w:p>
    <w:p w:rsidR="009C64C8" w:rsidRPr="00132D2E" w:rsidRDefault="002078A4" w:rsidP="009C31CB">
      <w:pPr>
        <w:pStyle w:val="Titre2"/>
        <w:rPr>
          <w:color w:val="auto"/>
          <w:highlight w:val="white"/>
        </w:rPr>
      </w:pPr>
      <w:bookmarkStart w:id="44" w:name="_Toc511568921"/>
      <w:bookmarkStart w:id="45" w:name="_Toc511654655"/>
      <w:bookmarkStart w:id="46" w:name="_Ref71616608"/>
      <w:bookmarkStart w:id="47" w:name="_Ref71616612"/>
      <w:bookmarkStart w:id="48" w:name="_Ref73009008"/>
      <w:bookmarkStart w:id="49" w:name="_Toc100734729"/>
      <w:r w:rsidRPr="00132D2E">
        <w:rPr>
          <w:noProof/>
          <w:color w:val="auto"/>
        </w:rPr>
        <mc:AlternateContent>
          <mc:Choice Requires="wps">
            <w:drawing>
              <wp:anchor distT="0" distB="0" distL="114300" distR="114300" simplePos="0" relativeHeight="251675648" behindDoc="0" locked="0" layoutInCell="1" allowOverlap="1" wp14:anchorId="4B1604BE" wp14:editId="26C0CCA2">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604BE" id="Zone de texte 62" o:spid="_x0000_s1032"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50" w:name="_Toc513456833"/>
      <w:bookmarkStart w:id="51" w:name="_Toc513463590"/>
      <w:bookmarkStart w:id="52" w:name="_Ref7611124"/>
      <w:bookmarkStart w:id="53" w:name="_Ref7611129"/>
      <w:bookmarkStart w:id="54"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44"/>
      <w:bookmarkEnd w:id="45"/>
      <w:bookmarkEnd w:id="46"/>
      <w:bookmarkEnd w:id="47"/>
      <w:bookmarkEnd w:id="48"/>
      <w:bookmarkEnd w:id="49"/>
      <w:bookmarkEnd w:id="50"/>
      <w:bookmarkEnd w:id="51"/>
      <w:bookmarkEnd w:id="52"/>
      <w:bookmarkEnd w:id="53"/>
      <w:bookmarkEnd w:id="54"/>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w:t>
      </w:r>
      <w:proofErr w:type="spellStart"/>
      <w:r w:rsidR="00334025" w:rsidRPr="00132D2E">
        <w:rPr>
          <w:highlight w:val="white"/>
        </w:rPr>
        <w:t>cf</w:t>
      </w:r>
      <w:proofErr w:type="spellEnd"/>
      <w:r w:rsidR="00334025" w:rsidRPr="00132D2E">
        <w:rPr>
          <w:highlight w:val="white"/>
        </w:rPr>
        <w:t xml:space="preserve">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55" w:name="_Toc100734730"/>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 Vert</w:t>
      </w:r>
      <w:bookmarkEnd w:id="55"/>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lastRenderedPageBreak/>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 xml:space="preserve">ouxtant le SICOVAL par la commune de </w:t>
      </w:r>
      <w:proofErr w:type="spellStart"/>
      <w:r w:rsidRPr="00132D2E">
        <w:rPr>
          <w:highlight w:val="white"/>
        </w:rPr>
        <w:t>Venerq</w:t>
      </w:r>
      <w:r w:rsidR="0031104A" w:rsidRPr="00132D2E">
        <w:rPr>
          <w:highlight w:val="white"/>
        </w:rPr>
        <w:t>ue</w:t>
      </w:r>
      <w:proofErr w:type="spellEnd"/>
      <w:r w:rsidR="0031104A" w:rsidRPr="00132D2E">
        <w:rPr>
          <w:highlight w:val="white"/>
        </w:rPr>
        <w:t>.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CB6C99" w:rsidRPr="00132D2E" w:rsidRDefault="00CB6C99" w:rsidP="00F65092">
      <w:pPr>
        <w:rPr>
          <w:highlight w:val="white"/>
        </w:rPr>
      </w:pPr>
    </w:p>
    <w:p w:rsidR="00381D7E" w:rsidRPr="00132D2E" w:rsidRDefault="00C3494C" w:rsidP="0015101F">
      <w:pPr>
        <w:pStyle w:val="Titre2"/>
        <w:rPr>
          <w:color w:val="auto"/>
          <w:highlight w:val="white"/>
        </w:rPr>
      </w:pPr>
      <w:bookmarkStart w:id="56" w:name="_Toc511568922"/>
      <w:bookmarkStart w:id="57" w:name="_Toc511654656"/>
      <w:bookmarkStart w:id="58" w:name="_Ref71616622"/>
      <w:bookmarkStart w:id="59" w:name="_Ref71616626"/>
      <w:bookmarkStart w:id="60" w:name="_Toc513456834"/>
      <w:bookmarkStart w:id="61" w:name="_Toc513463591"/>
      <w:bookmarkStart w:id="62" w:name="_Ref7611140"/>
      <w:bookmarkStart w:id="63" w:name="_Ref7611152"/>
      <w:bookmarkStart w:id="64" w:name="_Ref35683672"/>
      <w:bookmarkStart w:id="65" w:name="_Ref73009016"/>
      <w:bookmarkStart w:id="66" w:name="_Toc100734731"/>
      <w:r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Élections au conseil coopératif</w:t>
      </w:r>
      <w:bookmarkEnd w:id="56"/>
      <w:bookmarkEnd w:id="57"/>
      <w:bookmarkEnd w:id="58"/>
      <w:bookmarkEnd w:id="59"/>
      <w:bookmarkEnd w:id="60"/>
      <w:bookmarkEnd w:id="61"/>
      <w:bookmarkEnd w:id="62"/>
      <w:bookmarkEnd w:id="63"/>
      <w:bookmarkEnd w:id="64"/>
      <w:bookmarkEnd w:id="65"/>
      <w:bookmarkEnd w:id="66"/>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4D773400" wp14:editId="7112B2F9">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73400" id="Zone de texte 11" o:spid="_x0000_s1033"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9KmwIAAMA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BMI30q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proofErr w:type="gramStart"/>
                      <w:r w:rsidRPr="00944057">
                        <w:rPr>
                          <w:i/>
                        </w:rPr>
                        <w:t>Conseil  Coopératif</w:t>
                      </w:r>
                      <w:proofErr w:type="gramEnd"/>
                      <w:r w:rsidRPr="00944057">
                        <w:rPr>
                          <w:i/>
                        </w:rPr>
                        <w:t xml:space="preserve">  est  composé  de  3  à  15  membres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711D3C" w:rsidRPr="00132D2E" w:rsidRDefault="00711D3C" w:rsidP="00E32D2E">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9463F6" w:rsidRPr="00132D2E" w:rsidRDefault="009463F6" w:rsidP="00E32D2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31104A" w:rsidRPr="00132D2E" w:rsidRDefault="0031104A" w:rsidP="0031104A">
      <w:pPr>
        <w:pStyle w:val="Paragraphedeliste"/>
        <w:numPr>
          <w:ilvl w:val="0"/>
          <w:numId w:val="15"/>
        </w:numPr>
        <w:rPr>
          <w:highlight w:val="white"/>
        </w:rPr>
      </w:pPr>
      <w:proofErr w:type="spellStart"/>
      <w:r w:rsidRPr="00132D2E">
        <w:rPr>
          <w:highlight w:val="white"/>
        </w:rPr>
        <w:t>Eric</w:t>
      </w:r>
      <w:proofErr w:type="spellEnd"/>
      <w:r w:rsidRPr="00132D2E">
        <w:rPr>
          <w:highlight w:val="white"/>
        </w:rPr>
        <w:t xml:space="preserve"> </w:t>
      </w:r>
      <w:proofErr w:type="spellStart"/>
      <w:r w:rsidRPr="00132D2E">
        <w:rPr>
          <w:highlight w:val="white"/>
        </w:rPr>
        <w:t>No</w:t>
      </w:r>
      <w:r w:rsidR="00AE0C3D" w:rsidRPr="00132D2E">
        <w:rPr>
          <w:highlight w:val="white"/>
        </w:rPr>
        <w:t>e</w:t>
      </w:r>
      <w:r w:rsidR="00334025" w:rsidRPr="00132D2E">
        <w:rPr>
          <w:highlight w:val="white"/>
        </w:rPr>
        <w:t>u</w:t>
      </w:r>
      <w:r w:rsidRPr="00132D2E">
        <w:rPr>
          <w:highlight w:val="white"/>
        </w:rPr>
        <w:t>reuil</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Houlbert</w:t>
      </w:r>
      <w:proofErr w:type="spellEnd"/>
    </w:p>
    <w:p w:rsidR="0031104A" w:rsidRPr="00132D2E" w:rsidRDefault="0031104A" w:rsidP="0031104A">
      <w:pPr>
        <w:pStyle w:val="Paragraphedeliste"/>
        <w:numPr>
          <w:ilvl w:val="0"/>
          <w:numId w:val="15"/>
        </w:numPr>
        <w:rPr>
          <w:highlight w:val="white"/>
        </w:rPr>
      </w:pPr>
      <w:r w:rsidRPr="00132D2E">
        <w:rPr>
          <w:highlight w:val="white"/>
        </w:rPr>
        <w:t>Mireille Pascal</w:t>
      </w:r>
    </w:p>
    <w:p w:rsidR="001E19C1" w:rsidRPr="00132D2E" w:rsidRDefault="0031104A" w:rsidP="001E19C1">
      <w:pPr>
        <w:pStyle w:val="Paragraphedeliste"/>
        <w:numPr>
          <w:ilvl w:val="0"/>
          <w:numId w:val="15"/>
        </w:numPr>
        <w:rPr>
          <w:highlight w:val="white"/>
        </w:rPr>
      </w:pPr>
      <w:r w:rsidRPr="00132D2E">
        <w:rPr>
          <w:highlight w:val="white"/>
        </w:rPr>
        <w:t>Jean-Paul Gardette</w:t>
      </w:r>
    </w:p>
    <w:p w:rsidR="001E19C1" w:rsidRPr="00132D2E" w:rsidRDefault="00334025" w:rsidP="001E19C1">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1E19C1" w:rsidRPr="00132D2E" w:rsidRDefault="001E19C1" w:rsidP="001E19C1">
      <w:pPr>
        <w:pStyle w:val="Paragraphedeliste"/>
        <w:numPr>
          <w:ilvl w:val="0"/>
          <w:numId w:val="15"/>
        </w:numPr>
        <w:rPr>
          <w:highlight w:val="white"/>
        </w:rPr>
      </w:pPr>
    </w:p>
    <w:p w:rsidR="0031104A" w:rsidRPr="00132D2E" w:rsidRDefault="0031104A" w:rsidP="0031104A">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67" w:name="_Ref71616636"/>
      <w:r w:rsidR="00474A31" w:rsidRPr="00132D2E">
        <w:rPr>
          <w:highlight w:val="white"/>
        </w:rPr>
        <w:t xml:space="preserve"> </w:t>
      </w:r>
      <w:r w:rsidR="0015101F" w:rsidRPr="00132D2E">
        <w:rPr>
          <w:highlight w:val="white"/>
        </w:rPr>
        <w:t xml:space="preserve"> </w:t>
      </w:r>
      <w:bookmarkEnd w:id="67"/>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p w:rsidR="009C64C8" w:rsidRPr="00132D2E" w:rsidRDefault="002267F6" w:rsidP="00474A31">
      <w:pPr>
        <w:pStyle w:val="Titre2"/>
        <w:rPr>
          <w:color w:val="auto"/>
          <w:highlight w:val="white"/>
        </w:rPr>
      </w:pPr>
      <w:bookmarkStart w:id="68" w:name="_Toc511568923"/>
      <w:bookmarkStart w:id="69" w:name="_Toc511654657"/>
      <w:bookmarkStart w:id="70" w:name="_Ref71616654"/>
      <w:bookmarkStart w:id="71" w:name="_Toc100734732"/>
      <w:r w:rsidRPr="00132D2E">
        <w:rPr>
          <w:noProof/>
          <w:color w:val="auto"/>
        </w:rPr>
        <mc:AlternateContent>
          <mc:Choice Requires="wps">
            <w:drawing>
              <wp:anchor distT="0" distB="0" distL="114300" distR="114300" simplePos="0" relativeHeight="251678720" behindDoc="0" locked="0" layoutInCell="1" allowOverlap="1" wp14:anchorId="7568E587" wp14:editId="543A5B9C">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8E587" id="Zone de texte 65" o:spid="_x0000_s103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nmsKP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72" w:name="_Toc513456835"/>
      <w:bookmarkStart w:id="73" w:name="_Toc513463592"/>
      <w:bookmarkStart w:id="74" w:name="_Ref7611164"/>
      <w:bookmarkStart w:id="75" w:name="_Ref7611172"/>
      <w:bookmarkStart w:id="76"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68"/>
      <w:bookmarkEnd w:id="69"/>
      <w:bookmarkEnd w:id="72"/>
      <w:r w:rsidR="009C64C8" w:rsidRPr="00132D2E">
        <w:rPr>
          <w:color w:val="auto"/>
          <w:highlight w:val="white"/>
        </w:rPr>
        <w:t>pour les formalités</w:t>
      </w:r>
      <w:bookmarkEnd w:id="70"/>
      <w:bookmarkEnd w:id="71"/>
      <w:bookmarkEnd w:id="73"/>
      <w:bookmarkEnd w:id="74"/>
      <w:bookmarkEnd w:id="75"/>
      <w:bookmarkEnd w:id="76"/>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p w:rsidR="000D4336" w:rsidRPr="00132D2E" w:rsidRDefault="000D4336" w:rsidP="000D4336">
      <w:pPr>
        <w:pStyle w:val="Titre2"/>
        <w:rPr>
          <w:color w:val="auto"/>
          <w:highlight w:val="white"/>
        </w:rPr>
      </w:pPr>
      <w:bookmarkStart w:id="77" w:name="_Ref73009970"/>
      <w:bookmarkStart w:id="78" w:name="_Toc100734733"/>
      <w:bookmarkStart w:id="79" w:name="_Ref73008827"/>
      <w:r w:rsidRPr="00132D2E">
        <w:rPr>
          <w:noProof/>
          <w:color w:val="auto"/>
          <w:highlight w:val="white"/>
        </w:rPr>
        <w:lastRenderedPageBreak/>
        <mc:AlternateContent>
          <mc:Choice Requires="wps">
            <w:drawing>
              <wp:anchor distT="0" distB="0" distL="114300" distR="114300" simplePos="0" relativeHeight="251692032" behindDoc="0" locked="0" layoutInCell="1" allowOverlap="1" wp14:anchorId="5DD95B58" wp14:editId="7692197B">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D95B58" id="Zone de texte 8" o:spid="_x0000_s1035"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D8dkZF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77"/>
      <w:r w:rsidR="001E19C1" w:rsidRPr="00132D2E">
        <w:rPr>
          <w:color w:val="auto"/>
          <w:highlight w:val="white"/>
        </w:rPr>
        <w:t>20</w:t>
      </w:r>
      <w:bookmarkEnd w:id="78"/>
      <w:r w:rsidRPr="00132D2E">
        <w:rPr>
          <w:color w:val="auto"/>
          <w:highlight w:val="white"/>
        </w:rPr>
        <w:t xml:space="preserve"> </w:t>
      </w:r>
      <w:bookmarkEnd w:id="79"/>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p>
    <w:p w:rsidR="005468C2" w:rsidRPr="00132D2E" w:rsidRDefault="00C578C5" w:rsidP="00BE040A">
      <w:pPr>
        <w:pStyle w:val="Titre1"/>
        <w:rPr>
          <w:color w:val="auto"/>
        </w:rPr>
      </w:pPr>
      <w:r w:rsidRPr="00132D2E">
        <w:rPr>
          <w:color w:val="auto"/>
        </w:rPr>
        <w:lastRenderedPageBreak/>
        <w:t xml:space="preserve"> </w:t>
      </w:r>
      <w:bookmarkStart w:id="80" w:name="_Toc100734734"/>
      <w:r w:rsidRPr="00132D2E">
        <w:rPr>
          <w:color w:val="auto"/>
        </w:rPr>
        <w:t xml:space="preserve">- </w:t>
      </w:r>
      <w:r w:rsidR="005468C2" w:rsidRPr="00132D2E">
        <w:rPr>
          <w:color w:val="auto"/>
        </w:rPr>
        <w:t>Nouveaux sociétaires</w:t>
      </w:r>
      <w:bookmarkEnd w:id="80"/>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Eric</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Elouan</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Brustel</w:t>
            </w:r>
            <w:proofErr w:type="spellEnd"/>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E11E60" w:rsidRPr="00132D2E" w:rsidRDefault="00E11E60" w:rsidP="00E11E60">
      <w:pPr>
        <w:pStyle w:val="Titre1"/>
        <w:numPr>
          <w:ilvl w:val="0"/>
          <w:numId w:val="0"/>
        </w:numPr>
        <w:rPr>
          <w:color w:val="auto"/>
        </w:rPr>
      </w:pPr>
    </w:p>
    <w:p w:rsidR="00FF0F4D" w:rsidRPr="00132D2E" w:rsidRDefault="00FF0F4D" w:rsidP="00E27C90">
      <w:pPr>
        <w:spacing w:after="160" w:line="259" w:lineRule="auto"/>
        <w:rPr>
          <w:rFonts w:asciiTheme="majorHAnsi" w:eastAsiaTheme="majorEastAsia" w:hAnsiTheme="majorHAnsi" w:cstheme="majorBidi"/>
          <w:sz w:val="32"/>
          <w:szCs w:val="32"/>
        </w:rPr>
      </w:pPr>
    </w:p>
    <w:sectPr w:rsidR="00FF0F4D" w:rsidRPr="00132D2E"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625" w:rsidRDefault="005D1625">
      <w:r>
        <w:separator/>
      </w:r>
    </w:p>
  </w:endnote>
  <w:endnote w:type="continuationSeparator" w:id="0">
    <w:p w:rsidR="005D1625" w:rsidRDefault="005D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8C185A">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8C185A">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625" w:rsidRDefault="005D1625">
      <w:r>
        <w:separator/>
      </w:r>
    </w:p>
  </w:footnote>
  <w:footnote w:type="continuationSeparator" w:id="0">
    <w:p w:rsidR="005D1625" w:rsidRDefault="005D16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640F9"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A46B54" w:rsidP="00292583">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5C685C36"/>
    <w:multiLevelType w:val="hybridMultilevel"/>
    <w:tmpl w:val="2996BC1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3"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12"/>
  </w:num>
  <w:num w:numId="2">
    <w:abstractNumId w:val="2"/>
  </w:num>
  <w:num w:numId="3">
    <w:abstractNumId w:val="11"/>
  </w:num>
  <w:num w:numId="4">
    <w:abstractNumId w:val="13"/>
  </w:num>
  <w:num w:numId="5">
    <w:abstractNumId w:val="3"/>
  </w:num>
  <w:num w:numId="6">
    <w:abstractNumId w:val="7"/>
  </w:num>
  <w:num w:numId="7">
    <w:abstractNumId w:val="1"/>
  </w:num>
  <w:num w:numId="8">
    <w:abstractNumId w:val="16"/>
  </w:num>
  <w:num w:numId="9">
    <w:abstractNumId w:val="9"/>
  </w:num>
  <w:num w:numId="10">
    <w:abstractNumId w:val="5"/>
  </w:num>
  <w:num w:numId="11">
    <w:abstractNumId w:val="0"/>
  </w:num>
  <w:num w:numId="12">
    <w:abstractNumId w:val="14"/>
  </w:num>
  <w:num w:numId="13">
    <w:abstractNumId w:val="6"/>
  </w:num>
  <w:num w:numId="14">
    <w:abstractNumId w:val="8"/>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6906"/>
    <w:rsid w:val="00036C7C"/>
    <w:rsid w:val="00042494"/>
    <w:rsid w:val="00044456"/>
    <w:rsid w:val="00052D55"/>
    <w:rsid w:val="00056C0F"/>
    <w:rsid w:val="00060D01"/>
    <w:rsid w:val="00065539"/>
    <w:rsid w:val="00086AE0"/>
    <w:rsid w:val="000A038E"/>
    <w:rsid w:val="000A04B1"/>
    <w:rsid w:val="000A243B"/>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7A77"/>
    <w:rsid w:val="001D7E3E"/>
    <w:rsid w:val="001E12F4"/>
    <w:rsid w:val="001E19C1"/>
    <w:rsid w:val="001E1B01"/>
    <w:rsid w:val="001F13C5"/>
    <w:rsid w:val="00201F5C"/>
    <w:rsid w:val="00203FFC"/>
    <w:rsid w:val="002078A4"/>
    <w:rsid w:val="0020794B"/>
    <w:rsid w:val="00207C55"/>
    <w:rsid w:val="00214E24"/>
    <w:rsid w:val="00222C8B"/>
    <w:rsid w:val="002267F6"/>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46732"/>
    <w:rsid w:val="00364643"/>
    <w:rsid w:val="003745F4"/>
    <w:rsid w:val="00374BE3"/>
    <w:rsid w:val="00377441"/>
    <w:rsid w:val="0038153F"/>
    <w:rsid w:val="00381D7E"/>
    <w:rsid w:val="00392054"/>
    <w:rsid w:val="00397D5D"/>
    <w:rsid w:val="003A062A"/>
    <w:rsid w:val="003A3FD6"/>
    <w:rsid w:val="003C5CCE"/>
    <w:rsid w:val="003C71D1"/>
    <w:rsid w:val="003D0C37"/>
    <w:rsid w:val="003D0E8D"/>
    <w:rsid w:val="003D4D7F"/>
    <w:rsid w:val="003D5129"/>
    <w:rsid w:val="003F04F0"/>
    <w:rsid w:val="003F4F35"/>
    <w:rsid w:val="004010D7"/>
    <w:rsid w:val="00410713"/>
    <w:rsid w:val="00416971"/>
    <w:rsid w:val="00422024"/>
    <w:rsid w:val="00432167"/>
    <w:rsid w:val="00436ACB"/>
    <w:rsid w:val="00443021"/>
    <w:rsid w:val="0045342F"/>
    <w:rsid w:val="00455BE5"/>
    <w:rsid w:val="00456526"/>
    <w:rsid w:val="00472EBB"/>
    <w:rsid w:val="00474A31"/>
    <w:rsid w:val="00474E1C"/>
    <w:rsid w:val="0048065F"/>
    <w:rsid w:val="004824A7"/>
    <w:rsid w:val="00482EEA"/>
    <w:rsid w:val="00493F48"/>
    <w:rsid w:val="00494155"/>
    <w:rsid w:val="004969DB"/>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D8B"/>
    <w:rsid w:val="00561A4D"/>
    <w:rsid w:val="0056340F"/>
    <w:rsid w:val="00573050"/>
    <w:rsid w:val="00582CCA"/>
    <w:rsid w:val="005854A6"/>
    <w:rsid w:val="00587C3D"/>
    <w:rsid w:val="005B6C16"/>
    <w:rsid w:val="005B7AA3"/>
    <w:rsid w:val="005C3878"/>
    <w:rsid w:val="005D1625"/>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8067CF"/>
    <w:rsid w:val="008134BA"/>
    <w:rsid w:val="0082727C"/>
    <w:rsid w:val="00833FD2"/>
    <w:rsid w:val="008416BA"/>
    <w:rsid w:val="0087479B"/>
    <w:rsid w:val="00887CFF"/>
    <w:rsid w:val="008B1271"/>
    <w:rsid w:val="008B7311"/>
    <w:rsid w:val="008B7659"/>
    <w:rsid w:val="008C185A"/>
    <w:rsid w:val="008C448B"/>
    <w:rsid w:val="008C6FA3"/>
    <w:rsid w:val="008C7CEE"/>
    <w:rsid w:val="008D2BE3"/>
    <w:rsid w:val="008D3BE4"/>
    <w:rsid w:val="008D3D02"/>
    <w:rsid w:val="008D3E3D"/>
    <w:rsid w:val="008D52DC"/>
    <w:rsid w:val="008D6D02"/>
    <w:rsid w:val="008E1ACA"/>
    <w:rsid w:val="008E3987"/>
    <w:rsid w:val="008F05A0"/>
    <w:rsid w:val="008F1B15"/>
    <w:rsid w:val="008F566F"/>
    <w:rsid w:val="009061E5"/>
    <w:rsid w:val="009203F7"/>
    <w:rsid w:val="00922D9E"/>
    <w:rsid w:val="0092307C"/>
    <w:rsid w:val="009329DD"/>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4FEA"/>
    <w:rsid w:val="00A6556C"/>
    <w:rsid w:val="00A65968"/>
    <w:rsid w:val="00A7090A"/>
    <w:rsid w:val="00A71CEE"/>
    <w:rsid w:val="00A779B5"/>
    <w:rsid w:val="00A90594"/>
    <w:rsid w:val="00A91576"/>
    <w:rsid w:val="00A945FA"/>
    <w:rsid w:val="00A96D1A"/>
    <w:rsid w:val="00A976A2"/>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AF7151"/>
    <w:rsid w:val="00B03277"/>
    <w:rsid w:val="00B10139"/>
    <w:rsid w:val="00B10B92"/>
    <w:rsid w:val="00B11395"/>
    <w:rsid w:val="00B16F92"/>
    <w:rsid w:val="00B17B34"/>
    <w:rsid w:val="00B2013E"/>
    <w:rsid w:val="00B20B66"/>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E6263"/>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B6C99"/>
    <w:rsid w:val="00CC6785"/>
    <w:rsid w:val="00CD1ACF"/>
    <w:rsid w:val="00CE1016"/>
    <w:rsid w:val="00CE174E"/>
    <w:rsid w:val="00CE1EE8"/>
    <w:rsid w:val="00CE6579"/>
    <w:rsid w:val="00CE77B3"/>
    <w:rsid w:val="00CF6380"/>
    <w:rsid w:val="00D1002F"/>
    <w:rsid w:val="00D12133"/>
    <w:rsid w:val="00D17049"/>
    <w:rsid w:val="00D266B7"/>
    <w:rsid w:val="00D26ADE"/>
    <w:rsid w:val="00D31EF0"/>
    <w:rsid w:val="00D341D6"/>
    <w:rsid w:val="00D417D6"/>
    <w:rsid w:val="00D474B0"/>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A4309"/>
    <w:rsid w:val="00EC4038"/>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47174"/>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3B2AC-D2AF-42FA-AEF4-835553CB4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9</Pages>
  <Words>1801</Words>
  <Characters>9907</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6</cp:revision>
  <cp:lastPrinted>2021-05-28T16:45:00Z</cp:lastPrinted>
  <dcterms:created xsi:type="dcterms:W3CDTF">2022-04-14T08:14:00Z</dcterms:created>
  <dcterms:modified xsi:type="dcterms:W3CDTF">2022-04-14T12:53:00Z</dcterms:modified>
</cp:coreProperties>
</file>